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4857"/>
        <w:gridCol w:w="4242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4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 w:val="restart"/>
            <w:vAlign w:val="center"/>
          </w:tcPr>
          <w:p w:rsidR="002D1428" w:rsidRDefault="00AE0721" w:rsidP="00AE0721">
            <w:pPr>
              <w:spacing w:after="40"/>
              <w:rPr>
                <w:rFonts w:ascii="Arial" w:hAnsi="Arial" w:cs="Arial"/>
              </w:rPr>
            </w:pPr>
            <w:r w:rsidRPr="00AE0721">
              <w:rPr>
                <w:rFonts w:ascii="Arial" w:hAnsi="Arial" w:cs="Arial"/>
              </w:rPr>
              <w:t xml:space="preserve">SO w Tarnobrzegu   </w:t>
            </w:r>
          </w:p>
          <w:p w:rsidR="00AE0721" w:rsidRPr="00AE0721" w:rsidRDefault="00AE0721" w:rsidP="00DF57FD">
            <w:pPr>
              <w:spacing w:after="40" w:line="180" w:lineRule="exact"/>
              <w:rPr>
                <w:rFonts w:ascii="Arial" w:hAnsi="Arial" w:cs="Arial"/>
                <w:color w:val="000000"/>
              </w:rPr>
            </w:pPr>
          </w:p>
          <w:p w:rsidR="002D1428" w:rsidRPr="00AE0721" w:rsidRDefault="002D1428" w:rsidP="00DF57FD">
            <w:pPr>
              <w:spacing w:after="40" w:line="180" w:lineRule="exact"/>
              <w:ind w:left="85"/>
              <w:rPr>
                <w:rFonts w:ascii="Arial" w:hAnsi="Arial" w:cs="Arial"/>
                <w:color w:val="000000"/>
              </w:rPr>
            </w:pPr>
            <w:r w:rsidRPr="00AE0721">
              <w:rPr>
                <w:rFonts w:ascii="Arial" w:hAnsi="Arial" w:cs="Arial"/>
                <w:color w:val="000000"/>
              </w:rPr>
              <w:t>Okręg Sadu Apelacyjnego</w:t>
            </w:r>
          </w:p>
          <w:p w:rsidR="002D1428" w:rsidRPr="0028632F" w:rsidRDefault="002D1428" w:rsidP="00DF57FD">
            <w:pPr>
              <w:spacing w:after="40" w:line="18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  <w:r w:rsidRPr="00AE0721">
              <w:rPr>
                <w:rFonts w:ascii="Arial" w:hAnsi="Arial" w:cs="Arial"/>
                <w:color w:val="000000"/>
              </w:rPr>
              <w:t>w</w:t>
            </w:r>
            <w:r w:rsidRPr="00AE072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28632F" w:rsidRPr="00AE0721">
              <w:rPr>
                <w:rFonts w:ascii="Arial" w:hAnsi="Arial" w:cs="Arial"/>
                <w:color w:val="000000"/>
              </w:rPr>
              <w:t>Apelacja Rzeszowska</w:t>
            </w:r>
          </w:p>
        </w:tc>
        <w:tc>
          <w:tcPr>
            <w:tcW w:w="2977" w:type="dxa"/>
            <w:vMerge w:val="restart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/>
                <w:color w:val="000000"/>
                <w:sz w:val="15"/>
              </w:rPr>
              <w:t xml:space="preserve"> Numer identyfikacyjny REGON</w:t>
            </w:r>
          </w:p>
        </w:tc>
        <w:tc>
          <w:tcPr>
            <w:tcW w:w="4857" w:type="dxa"/>
            <w:vMerge w:val="restart"/>
            <w:vAlign w:val="center"/>
          </w:tcPr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</w:p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D1428" w:rsidRPr="0028632F" w:rsidRDefault="002D1428" w:rsidP="004942DB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D1428" w:rsidRPr="0028632F" w:rsidRDefault="002D1428" w:rsidP="004942DB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4242" w:type="dxa"/>
            <w:vAlign w:val="center"/>
          </w:tcPr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D1428" w:rsidRPr="0028632F" w:rsidRDefault="000A52E8" w:rsidP="00BE74CD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 w:rsidR="00404EE0">
              <w:rPr>
                <w:rFonts w:ascii="Arial" w:hAnsi="Arial"/>
                <w:sz w:val="13"/>
                <w:szCs w:val="13"/>
              </w:rPr>
              <w:t xml:space="preserve">Strategii i </w:t>
            </w:r>
            <w:r w:rsidR="00BE74CD">
              <w:rPr>
                <w:rFonts w:ascii="Arial" w:hAnsi="Arial"/>
                <w:sz w:val="13"/>
                <w:szCs w:val="13"/>
              </w:rPr>
              <w:t>Funduszy Europejskich</w:t>
            </w:r>
          </w:p>
        </w:tc>
      </w:tr>
      <w:tr w:rsidR="0028632F" w:rsidRPr="0028632F" w:rsidTr="00D95AC4">
        <w:trPr>
          <w:cantSplit/>
          <w:trHeight w:val="413"/>
        </w:trPr>
        <w:tc>
          <w:tcPr>
            <w:tcW w:w="4112" w:type="dxa"/>
            <w:vMerge/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vMerge/>
            <w:tcBorders>
              <w:bottom w:val="single" w:sz="4" w:space="0" w:color="auto"/>
            </w:tcBorders>
            <w:vAlign w:val="bottom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5345C5" w:rsidRPr="005345C5" w:rsidRDefault="005345C5" w:rsidP="005345C5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>Termin przekazania:</w:t>
            </w:r>
          </w:p>
          <w:p w:rsidR="002D1428" w:rsidRPr="0028632F" w:rsidRDefault="005345C5" w:rsidP="005345C5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 xml:space="preserve"> zgodnie z PBSSP 2016 r.</w:t>
            </w:r>
          </w:p>
        </w:tc>
      </w:tr>
      <w:tr w:rsidR="0028632F" w:rsidRPr="0028632F" w:rsidTr="00EC0C13">
        <w:trPr>
          <w:cantSplit/>
          <w:trHeight w:hRule="exact" w:val="284"/>
        </w:trPr>
        <w:tc>
          <w:tcPr>
            <w:tcW w:w="411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428" w:rsidRPr="0028632F" w:rsidRDefault="008E6B4C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rok 2016 r.</w:t>
            </w:r>
          </w:p>
        </w:tc>
        <w:tc>
          <w:tcPr>
            <w:tcW w:w="424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437"/>
        <w:gridCol w:w="451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4151AF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20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4151AF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4151AF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>(wiersz 02 do 41+43+44)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 xml:space="preserve">c) </w:t>
            </w:r>
            <w:r w:rsidR="00F12704" w:rsidRPr="00BF4A7A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val="317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Ust. z dn. 29 lipca 2005 r. o p-dział. Narkom. (Dz.U. z 2012 r., poz. 124, z późn. zm.)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5A71" w:rsidRPr="00F12704" w:rsidTr="004151AF">
        <w:trPr>
          <w:cantSplit/>
          <w:trHeight w:val="439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8E5A71" w:rsidRPr="00F12704" w:rsidRDefault="008E5A71" w:rsidP="00351FC1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55 ust. z dnia 18.12. 1998 r. o Instytucie Pamięci Narod– Komisji Ścigania Zbrodni p-ko Narodowi Polskiemu (Dz. U. z 2014 r., poz. 1075)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5A71" w:rsidRPr="00F12704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0AF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F820AF" w:rsidRPr="00F12704" w:rsidRDefault="00F820AF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AF" w:rsidRPr="00F12704" w:rsidRDefault="00F820AF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F8471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820AF" w:rsidRPr="00BF4A7A" w:rsidRDefault="00F820AF" w:rsidP="004151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0AF" w:rsidRPr="00BF4A7A" w:rsidRDefault="00F820A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351FC1" w:rsidRPr="00351FC1" w:rsidTr="00A5379C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 xml:space="preserve">Przepadek przedmiotów 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Przepadek korzyści majątkowej (art. 45 kk i inne)*</w:t>
            </w:r>
          </w:p>
        </w:tc>
        <w:tc>
          <w:tcPr>
            <w:tcW w:w="574" w:type="dxa"/>
            <w:vMerge w:val="restart"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A5379C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A5379C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A5379C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A5379C">
        <w:trPr>
          <w:cantSplit/>
          <w:trHeight w:val="84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42+43+44)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28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28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299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397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351FC1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val="16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Ust. z dn. 29 lipca 2005 r. o przeciwdziałaniu narkomanii (Dz.Uz 2012 r., poz. 124, z późn. zm.)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51FC1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5A71" w:rsidRPr="00351FC1" w:rsidTr="00A5379C">
        <w:trPr>
          <w:cantSplit/>
          <w:trHeight w:val="16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8E5A71" w:rsidRPr="00351FC1" w:rsidRDefault="008E5A71" w:rsidP="00351FC1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51FC1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 U. z 2014 r., poz. 1075)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5A71" w:rsidRPr="00351FC1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5A71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8E5A71" w:rsidRPr="00351FC1" w:rsidRDefault="008E5A7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351FC1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71" w:rsidRPr="00BF4A7A" w:rsidRDefault="008E5A7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</w:rPr>
        <w:t>W rubryce 2 (skazani) wykazuje się liczby wszystkich skazanych, tj. łącznie ze skazanymi wykazywanymi w rubr. 33 i 39. W rubr. 39 wykazuje się liczby osób ogółem poprzednio karanych, a w rubr. od 40 do 43 „recydywistów”. Liczby z rubr. 39 nie mogą być mniejsze niż suma liczb z rubryk 40 do 43.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7B7B9D" w:rsidRPr="0028632F" w:rsidRDefault="001401B6" w:rsidP="007B7B9D">
      <w:pPr>
        <w:rPr>
          <w:rFonts w:ascii="Arial" w:hAnsi="Arial"/>
          <w:color w:val="000000"/>
          <w:sz w:val="18"/>
          <w:szCs w:val="18"/>
        </w:rPr>
      </w:pPr>
      <w:r w:rsidRPr="00943FB1">
        <w:rPr>
          <w:rFonts w:ascii="Arial" w:hAnsi="Arial"/>
          <w:noProof/>
          <w:color w:val="000000"/>
          <w:sz w:val="18"/>
          <w:szCs w:val="18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-18415</wp:posOffset>
                </wp:positionV>
                <wp:extent cx="825500" cy="190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9C" w:rsidRPr="00B6292C" w:rsidRDefault="00A5379C" w:rsidP="00B6292C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292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110.800,00</w:t>
                            </w:r>
                          </w:p>
                          <w:p w:rsidR="00A5379C" w:rsidRDefault="00A5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8.8pt;margin-top:-1.45pt;width: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EyJg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">
                <v:textbox>
                  <w:txbxContent>
                    <w:p w:rsidR="00A5379C" w:rsidRPr="00B6292C" w:rsidRDefault="00A5379C" w:rsidP="00B6292C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6292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110.800,00</w:t>
                      </w:r>
                    </w:p>
                    <w:p w:rsidR="00A5379C" w:rsidRDefault="00A5379C"/>
                  </w:txbxContent>
                </v:textbox>
              </v:shape>
            </w:pict>
          </mc:Fallback>
        </mc:AlternateContent>
      </w:r>
      <w:r w:rsidR="007B7B9D" w:rsidRPr="0028632F">
        <w:rPr>
          <w:rFonts w:ascii="Arial" w:hAnsi="Arial"/>
          <w:color w:val="000000"/>
          <w:sz w:val="18"/>
          <w:szCs w:val="18"/>
          <w:vertAlign w:val="superscript"/>
        </w:rPr>
        <w:t>*)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Dział 1.</w:t>
      </w:r>
      <w:r w:rsidR="00AD0817" w:rsidRPr="0028632F">
        <w:rPr>
          <w:rFonts w:ascii="Arial" w:hAnsi="Arial"/>
          <w:color w:val="000000"/>
          <w:sz w:val="18"/>
          <w:szCs w:val="18"/>
        </w:rPr>
        <w:t>1</w:t>
      </w:r>
      <w:r w:rsidR="007B7B9D" w:rsidRPr="0028632F">
        <w:rPr>
          <w:rFonts w:ascii="Arial" w:hAnsi="Arial"/>
          <w:color w:val="000000"/>
          <w:sz w:val="18"/>
          <w:szCs w:val="18"/>
        </w:rPr>
        <w:t>. Kwota przepadku korzyści</w:t>
      </w:r>
      <w:r w:rsidR="00FA3CBE" w:rsidRPr="0028632F">
        <w:rPr>
          <w:rFonts w:ascii="Arial" w:hAnsi="Arial"/>
          <w:color w:val="000000"/>
          <w:sz w:val="18"/>
          <w:szCs w:val="18"/>
        </w:rPr>
        <w:t xml:space="preserve"> majątkowej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(art. 45 kk</w:t>
      </w:r>
      <w:r w:rsidR="00B6292C">
        <w:rPr>
          <w:rFonts w:ascii="Arial" w:hAnsi="Arial"/>
          <w:color w:val="000000"/>
          <w:sz w:val="18"/>
          <w:szCs w:val="18"/>
        </w:rPr>
        <w:t xml:space="preserve"> i inne</w:t>
      </w:r>
      <w:r w:rsidR="007B7B9D" w:rsidRPr="0028632F">
        <w:rPr>
          <w:rFonts w:ascii="Arial" w:hAnsi="Arial"/>
          <w:color w:val="000000"/>
          <w:sz w:val="18"/>
          <w:szCs w:val="18"/>
        </w:rPr>
        <w:t>)                                   zł</w:t>
      </w: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4"/>
          <w:szCs w:val="14"/>
        </w:r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22,00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12,00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7,00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13,00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756DB2" w:rsidRPr="0028632F" w:rsidRDefault="00756DB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Default="00036B58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340894">
      <w:pPr>
        <w:rPr>
          <w:rFonts w:ascii="Arial" w:hAnsi="Arial"/>
          <w:color w:val="000000"/>
          <w:sz w:val="18"/>
          <w:szCs w:val="18"/>
        </w:rPr>
        <w:sectPr w:rsidR="00036B58" w:rsidSect="00D95AC4">
          <w:headerReference w:type="default" r:id="rId7"/>
          <w:footerReference w:type="default" r:id="rId8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28632F">
        <w:rPr>
          <w:rFonts w:ascii="Arial" w:hAnsi="Arial"/>
          <w:color w:val="000000"/>
          <w:sz w:val="16"/>
          <w:szCs w:val="16"/>
        </w:rPr>
        <w:t>Dział 2.3.1.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Pr="0028632F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340894" w:rsidRPr="0028632F" w:rsidRDefault="00340894" w:rsidP="00756DB2">
      <w:pPr>
        <w:spacing w:before="60" w:after="120" w:line="160" w:lineRule="exact"/>
        <w:rPr>
          <w:rFonts w:ascii="Arial" w:hAnsi="Arial"/>
          <w:color w:val="000000"/>
          <w:sz w:val="16"/>
          <w:szCs w:val="16"/>
        </w:rPr>
      </w:pPr>
      <w:r w:rsidRPr="0028632F">
        <w:rPr>
          <w:rFonts w:ascii="Arial" w:hAnsi="Arial"/>
          <w:color w:val="000000"/>
          <w:sz w:val="16"/>
          <w:szCs w:val="16"/>
        </w:rPr>
        <w:t xml:space="preserve">Dział 2.3.2. Ograniczenie wolności </w:t>
      </w:r>
    </w:p>
    <w:tbl>
      <w:tblPr>
        <w:tblW w:w="721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284"/>
        <w:gridCol w:w="1019"/>
        <w:gridCol w:w="1019"/>
        <w:gridCol w:w="1019"/>
        <w:gridCol w:w="1019"/>
      </w:tblGrid>
      <w:tr w:rsidR="0028632F" w:rsidRPr="0028632F" w:rsidTr="00756DB2">
        <w:trPr>
          <w:cantSplit/>
          <w:trHeight w:hRule="exact" w:val="206"/>
        </w:trPr>
        <w:tc>
          <w:tcPr>
            <w:tcW w:w="3141" w:type="dxa"/>
            <w:gridSpan w:val="2"/>
            <w:vMerge w:val="restart"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Rodzaje nałożonych obowiązków</w:t>
            </w:r>
          </w:p>
          <w:p w:rsidR="00340894" w:rsidRPr="0028632F" w:rsidRDefault="00340894" w:rsidP="00340894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(art. 35 i 36 kk)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(rubr. 2 do 4)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Wymiar kary</w:t>
            </w:r>
          </w:p>
        </w:tc>
      </w:tr>
      <w:tr w:rsidR="0028632F" w:rsidRPr="0028632F" w:rsidTr="00756DB2">
        <w:trPr>
          <w:cantSplit/>
          <w:trHeight w:hRule="exact" w:val="350"/>
        </w:trPr>
        <w:tc>
          <w:tcPr>
            <w:tcW w:w="3141" w:type="dxa"/>
            <w:gridSpan w:val="2"/>
            <w:vMerge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019" w:type="dxa"/>
            <w:vMerge/>
            <w:tcBorders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do 3 miesięcy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powyżej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 mies. do 6 mies.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powyżej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6 miesięcy</w:t>
            </w:r>
          </w:p>
        </w:tc>
      </w:tr>
      <w:tr w:rsidR="0028632F" w:rsidRPr="0028632F" w:rsidTr="00756DB2">
        <w:trPr>
          <w:cantSplit/>
          <w:trHeight w:val="116"/>
        </w:trPr>
        <w:tc>
          <w:tcPr>
            <w:tcW w:w="3141" w:type="dxa"/>
            <w:gridSpan w:val="2"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0</w:t>
            </w:r>
          </w:p>
        </w:tc>
        <w:tc>
          <w:tcPr>
            <w:tcW w:w="1019" w:type="dxa"/>
            <w:tcBorders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1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2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4</w:t>
            </w: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 w:cs="Arial"/>
                <w:color w:val="000000"/>
                <w:sz w:val="12"/>
              </w:rPr>
              <w:t xml:space="preserve"> </w:t>
            </w:r>
            <w:r w:rsidRPr="0028632F">
              <w:rPr>
                <w:rFonts w:ascii="Arial" w:hAnsi="Arial" w:cs="Arial"/>
                <w:b/>
                <w:color w:val="000000"/>
                <w:sz w:val="12"/>
              </w:rPr>
              <w:t>z oskarżenia publicznego</w:t>
            </w:r>
            <w:r w:rsidRPr="0028632F">
              <w:rPr>
                <w:rFonts w:ascii="Arial" w:hAnsi="Arial" w:cs="Arial"/>
                <w:color w:val="000000"/>
                <w:sz w:val="12"/>
              </w:rPr>
              <w:t xml:space="preserve"> (wiersz 2+3)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top w:val="nil"/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Wykonywanie nieodpłatnej pracy (art. 35 §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Potrącenie z wynagrodzenia za pracę (art. 35 § 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68"/>
        </w:trPr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Orzeczenie obowiązków (art. 36 § 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7F7620" w:rsidRPr="0028632F" w:rsidRDefault="007F7620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036B58">
          <w:type w:val="continuous"/>
          <w:pgSz w:w="16840" w:h="11907" w:orient="landscape" w:code="9"/>
          <w:pgMar w:top="252" w:right="731" w:bottom="196" w:left="794" w:header="255" w:footer="255" w:gutter="0"/>
          <w:cols w:num="2" w:space="708"/>
          <w:docGrid w:linePitch="272"/>
        </w:sectPr>
      </w:pP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 xml:space="preserve">. Art. 43a § 1 i 2 kk (świadczenie pieniężne) na rzecz Funduszu Pomocy Pokrzywdzonym 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036B58" w:rsidRPr="00036B58" w:rsidTr="00036B58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036B58" w:rsidRPr="00036B58" w:rsidTr="00036B58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036B58" w:rsidRPr="00036B58" w:rsidTr="004151AF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</w:tbl>
    <w:p w:rsidR="00036B58" w:rsidRPr="00036B58" w:rsidRDefault="00036B58" w:rsidP="00036B58">
      <w:pPr>
        <w:rPr>
          <w:rFonts w:ascii="Arial" w:hAnsi="Arial" w:cs="Arial"/>
          <w:b/>
          <w:sz w:val="14"/>
          <w:szCs w:val="14"/>
        </w:rPr>
      </w:pP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036B58" w:rsidRPr="00036B58" w:rsidRDefault="00036B58" w:rsidP="00036B58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036B58" w:rsidRPr="00036B58" w:rsidTr="00036B58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036B58" w:rsidRPr="00036B58" w:rsidTr="00036B58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036B58" w:rsidRPr="00036B58" w:rsidTr="004151AF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4151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71A44" w:rsidRDefault="00F71A44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lastRenderedPageBreak/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>dzinie (Dz. U. N</w:t>
      </w:r>
      <w:r w:rsidRPr="0028632F">
        <w:rPr>
          <w:rFonts w:ascii="Arial" w:hAnsi="Arial" w:cs="Arial"/>
          <w:color w:val="000000"/>
          <w:sz w:val="18"/>
          <w:szCs w:val="18"/>
        </w:rPr>
        <w:t>r 180, poz. 1493)  - sprawy wyodrębnione w Repertorium „K” oznaczeniem skrótowym „rodz”</w:t>
      </w:r>
    </w:p>
    <w:tbl>
      <w:tblPr>
        <w:tblW w:w="1567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4151AF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4151AF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32</w:t>
            </w:r>
          </w:p>
        </w:tc>
      </w:tr>
      <w:tr w:rsidR="0011159C" w:rsidRPr="0011159C" w:rsidTr="004151AF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EC0C13" w:rsidRDefault="00F71A44" w:rsidP="00AE3767">
      <w:pPr>
        <w:rPr>
          <w:rFonts w:ascii="Arial" w:hAnsi="Arial" w:cs="Arial"/>
          <w:b/>
          <w:sz w:val="10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(Dz. U. Nr 180, poz. 1493)  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4151AF">
        <w:trPr>
          <w:cantSplit/>
          <w:trHeight w:hRule="exact" w:val="447"/>
        </w:trPr>
        <w:tc>
          <w:tcPr>
            <w:tcW w:w="1768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4151AF">
        <w:trPr>
          <w:cantSplit/>
          <w:trHeight w:val="217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4151AF">
        <w:trPr>
          <w:cantSplit/>
          <w:trHeight w:val="130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4151AF">
        <w:trPr>
          <w:cantSplit/>
          <w:trHeight w:val="408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768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66</w:t>
            </w:r>
          </w:p>
        </w:tc>
      </w:tr>
      <w:tr w:rsidR="0011159C" w:rsidRPr="0011159C" w:rsidTr="004151AF">
        <w:trPr>
          <w:cantSplit/>
          <w:trHeight w:val="84"/>
        </w:trPr>
        <w:tc>
          <w:tcPr>
            <w:tcW w:w="1484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40894" w:rsidRDefault="00AE3767">
      <w:pPr>
        <w:ind w:left="5761" w:hanging="5761"/>
        <w:rPr>
          <w:rFonts w:ascii="Arial" w:hAnsi="Arial" w:cs="Arial"/>
          <w:sz w:val="11"/>
          <w:szCs w:val="11"/>
        </w:rPr>
      </w:pPr>
      <w:r w:rsidRPr="002A1DDA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AE3767" w:rsidRPr="00EC0C13" w:rsidRDefault="00AE3767">
      <w:pPr>
        <w:ind w:left="5761" w:hanging="5761"/>
        <w:rPr>
          <w:rFonts w:ascii="Arial" w:hAnsi="Arial"/>
          <w:b/>
          <w:color w:val="000000"/>
          <w:sz w:val="8"/>
          <w:szCs w:val="24"/>
        </w:rPr>
      </w:pP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a)</w:t>
      </w:r>
      <w:r w:rsidRPr="0028632F">
        <w:rPr>
          <w:rFonts w:ascii="Arial" w:hAnsi="Arial"/>
          <w:color w:val="000000"/>
          <w:sz w:val="12"/>
          <w:szCs w:val="12"/>
        </w:rPr>
        <w:t xml:space="preserve"> W wypadku orzeczenia warunkowego zawieszenia wykonania kary, liczby tych orzeczeń wykazuje się w kolumnach odpowiednio 08, 10, 12, 14 i 16.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b)</w:t>
      </w:r>
      <w:r w:rsidRPr="0028632F">
        <w:rPr>
          <w:rFonts w:ascii="Arial" w:hAnsi="Arial"/>
          <w:color w:val="000000"/>
          <w:sz w:val="12"/>
          <w:szCs w:val="12"/>
        </w:rPr>
        <w:t xml:space="preserve"> Ograniczenie wolności, grzywna samoistna, wyłącznie środek karny, środki wychowawcze i poprawcze (art. 10 § 4 kk) (działy 2.3.1., 2.3.2., 2.3.3.).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c)</w:t>
      </w:r>
      <w:r w:rsidRPr="0028632F">
        <w:rPr>
          <w:rFonts w:ascii="Arial" w:hAnsi="Arial"/>
          <w:color w:val="000000"/>
          <w:sz w:val="12"/>
          <w:szCs w:val="12"/>
        </w:rPr>
        <w:t xml:space="preserve"> Proszę wykazać liczbę nieletnich osądzonych w trybie art. 10 § 2 kk („ nieletni skazani jak dorośli”) w dziale 3.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d)</w:t>
      </w:r>
      <w:r w:rsidRPr="0028632F">
        <w:rPr>
          <w:rFonts w:ascii="Arial" w:hAnsi="Arial"/>
          <w:color w:val="000000"/>
          <w:sz w:val="12"/>
          <w:szCs w:val="12"/>
        </w:rPr>
        <w:t xml:space="preserve"> Ustawy szczególne i Rozdział XXII kk.    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e)</w:t>
      </w:r>
      <w:r w:rsidRPr="0028632F">
        <w:rPr>
          <w:rFonts w:ascii="Arial" w:hAnsi="Arial"/>
          <w:color w:val="000000"/>
          <w:sz w:val="12"/>
          <w:szCs w:val="12"/>
        </w:rPr>
        <w:t xml:space="preserve"> Osoby, które w chwili wydania wyroku przebywały w areszcie tymczasowym.</w:t>
      </w:r>
      <w:r w:rsidRPr="0028632F">
        <w:rPr>
          <w:rFonts w:ascii="Arial" w:hAnsi="Arial"/>
          <w:color w:val="000000"/>
          <w:sz w:val="12"/>
          <w:szCs w:val="12"/>
        </w:rPr>
        <w:tab/>
      </w:r>
      <w:r w:rsidRPr="0028632F">
        <w:rPr>
          <w:rFonts w:ascii="Arial" w:hAnsi="Arial"/>
          <w:color w:val="000000"/>
          <w:sz w:val="12"/>
          <w:szCs w:val="12"/>
        </w:rPr>
        <w:tab/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f)</w:t>
      </w:r>
      <w:r w:rsidRPr="0028632F">
        <w:rPr>
          <w:rFonts w:ascii="Arial" w:hAnsi="Arial"/>
          <w:color w:val="000000"/>
          <w:sz w:val="12"/>
          <w:szCs w:val="12"/>
        </w:rPr>
        <w:t xml:space="preserve"> I inne z ustaw szczególnych.</w:t>
      </w:r>
    </w:p>
    <w:p w:rsidR="00C40EC8" w:rsidRPr="0028632F" w:rsidRDefault="00C40EC8" w:rsidP="00C40EC8">
      <w:pPr>
        <w:rPr>
          <w:rFonts w:ascii="Arial" w:hAnsi="Arial" w:cs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g)</w:t>
      </w:r>
      <w:r w:rsidRPr="0028632F">
        <w:rPr>
          <w:rFonts w:ascii="Arial" w:hAnsi="Arial"/>
          <w:color w:val="000000"/>
          <w:sz w:val="12"/>
          <w:szCs w:val="12"/>
        </w:rPr>
        <w:t xml:space="preserve"> J</w:t>
      </w:r>
      <w:r w:rsidRPr="0028632F">
        <w:rPr>
          <w:rFonts w:ascii="Arial" w:hAnsi="Arial" w:cs="Arial"/>
          <w:color w:val="000000"/>
          <w:sz w:val="12"/>
          <w:szCs w:val="12"/>
        </w:rPr>
        <w:t>eśli jako poszkodowani występują łącznie małoletni i kobiety, to należy wykazać każdą osobę odrębnie.</w:t>
      </w:r>
    </w:p>
    <w:p w:rsidR="00EC0C13" w:rsidRPr="00EC0C13" w:rsidRDefault="00EC0C13" w:rsidP="00EC0C13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 w:rsidRPr="00EC0C13">
        <w:rPr>
          <w:rFonts w:ascii="Arial" w:hAnsi="Arial" w:cs="Arial"/>
          <w:b/>
          <w:sz w:val="20"/>
          <w:szCs w:val="20"/>
          <w:vertAlign w:val="superscript"/>
        </w:rPr>
        <w:t>h)</w:t>
      </w:r>
      <w:r w:rsidRPr="00EC0C13">
        <w:rPr>
          <w:rFonts w:ascii="Arial" w:hAnsi="Arial" w:cs="Arial"/>
          <w:b/>
          <w:sz w:val="16"/>
          <w:szCs w:val="16"/>
        </w:rPr>
        <w:t xml:space="preserve"> Dział 2.5. Postępowania karne z art. 165a i 299 kk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1205"/>
        <w:gridCol w:w="1134"/>
        <w:gridCol w:w="1031"/>
        <w:gridCol w:w="1378"/>
        <w:gridCol w:w="992"/>
        <w:gridCol w:w="1276"/>
        <w:gridCol w:w="1134"/>
        <w:gridCol w:w="1134"/>
      </w:tblGrid>
      <w:tr w:rsidR="00EC0C13" w:rsidRPr="00EC0C13" w:rsidTr="00EC0C13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4"/>
                <w:szCs w:val="18"/>
              </w:rPr>
            </w:pPr>
            <w:r w:rsidRPr="00EC0C13">
              <w:rPr>
                <w:rFonts w:ascii="Arial" w:hAnsi="Arial" w:cs="Arial"/>
                <w:sz w:val="14"/>
                <w:szCs w:val="16"/>
              </w:rPr>
              <w:t>Wyszczególnienie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osób, w stosunku do których wszczęto postępowanie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wszczętych postępowań karnych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Wartości majątkowe (w PLN) w stosunku do których: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  <w:u w:val="single"/>
              </w:rPr>
              <w:t xml:space="preserve">Prawomocnie </w:t>
            </w:r>
            <w:r w:rsidRPr="00EC0C13">
              <w:rPr>
                <w:rFonts w:ascii="Arial Narrow" w:hAnsi="Arial Narrow" w:cs="Arial"/>
                <w:sz w:val="14"/>
                <w:szCs w:val="16"/>
              </w:rPr>
              <w:t>skazane osoby dorosłe</w:t>
            </w:r>
          </w:p>
        </w:tc>
      </w:tr>
      <w:tr w:rsidR="00EC0C13" w:rsidRPr="00EC0C13" w:rsidTr="00EC0C13">
        <w:trPr>
          <w:trHeight w:val="484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zamrożenia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ind w:left="-43" w:right="-31"/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blokady i wstrzymania transakcji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zajęcie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zabezpieczenie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przepadek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0C13" w:rsidRPr="00EC0C13" w:rsidTr="00EC0C13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8</w:t>
            </w: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EC0C13">
              <w:rPr>
                <w:rFonts w:ascii="Arial" w:hAnsi="Arial" w:cs="Arial"/>
                <w:bCs/>
                <w:sz w:val="16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sz w:val="16"/>
                <w:szCs w:val="18"/>
              </w:rPr>
            </w:pPr>
            <w:r w:rsidRPr="00EC0C13">
              <w:rPr>
                <w:rFonts w:ascii="Arial" w:hAnsi="Arial" w:cs="Arial"/>
                <w:sz w:val="16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EC0C13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5DC2" w:rsidRPr="0028632F" w:rsidRDefault="0075059F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375DC2" w:rsidRPr="0028632F">
        <w:rPr>
          <w:rFonts w:ascii="Arial" w:hAnsi="Arial"/>
          <w:b/>
          <w:color w:val="000000"/>
          <w:sz w:val="24"/>
          <w:szCs w:val="24"/>
        </w:rPr>
        <w:lastRenderedPageBreak/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5DC2" w:rsidRPr="007640B2" w:rsidRDefault="00375DC2" w:rsidP="00EA2D57">
      <w:pPr>
        <w:rPr>
          <w:rFonts w:ascii="Arial" w:hAnsi="Arial"/>
          <w:color w:val="000000"/>
          <w:sz w:val="6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przepadek,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karne, przepadek i środki kompensacyjne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081"/>
        <w:gridCol w:w="5033"/>
        <w:gridCol w:w="368"/>
        <w:gridCol w:w="1617"/>
        <w:gridCol w:w="1276"/>
        <w:gridCol w:w="1701"/>
        <w:gridCol w:w="1559"/>
        <w:gridCol w:w="1559"/>
      </w:tblGrid>
      <w:tr w:rsidR="00EC0C13" w:rsidRPr="008D083A" w:rsidTr="00A2480F">
        <w:trPr>
          <w:cantSplit/>
          <w:trHeight w:val="227"/>
        </w:trPr>
        <w:tc>
          <w:tcPr>
            <w:tcW w:w="7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A2480F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 xml:space="preserve">Liczba osób wobec których orzeczono środki 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>Środki nałożone orzeczeniem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C0C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C13" w:rsidRPr="00EC0C13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EC0C13" w:rsidRPr="008D083A" w:rsidTr="00EC0C13">
        <w:trPr>
          <w:cantSplit/>
          <w:trHeight w:val="435"/>
        </w:trPr>
        <w:tc>
          <w:tcPr>
            <w:tcW w:w="7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EC0C13">
        <w:trPr>
          <w:cantSplit/>
          <w:trHeight w:val="271"/>
        </w:trPr>
        <w:tc>
          <w:tcPr>
            <w:tcW w:w="7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50"/>
        </w:trPr>
        <w:tc>
          <w:tcPr>
            <w:tcW w:w="7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EC0C13" w:rsidRPr="008D083A" w:rsidTr="005F3191">
        <w:trPr>
          <w:cantSplit/>
          <w:trHeight w:val="250"/>
        </w:trPr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A2480F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Środki nałożone na skazanych </w:t>
            </w:r>
            <w:r w:rsidR="00A2480F">
              <w:rPr>
                <w:rFonts w:ascii="Arial" w:hAnsi="Arial" w:cs="Arial"/>
                <w:sz w:val="14"/>
                <w:szCs w:val="16"/>
              </w:rPr>
              <w:t>(</w:t>
            </w:r>
            <w:r w:rsidRPr="00A2480F">
              <w:rPr>
                <w:rFonts w:ascii="Arial" w:hAnsi="Arial" w:cs="Arial"/>
                <w:sz w:val="14"/>
                <w:szCs w:val="16"/>
              </w:rPr>
              <w:t xml:space="preserve">w. 01 = w. (02 do 05) + (10 do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>21</w:t>
            </w:r>
            <w:r w:rsidRPr="00A2480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227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Orzeczone środki karne określone w art.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1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pozbawienie praw publicznych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2a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działalności związanej z wychowaniem, leczeniem, edukacją małoletnich lub z opieką nad nimi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2b kk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ogółem (w. 05 = 06 do 09)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obowiązek powstrzymania się od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 xml:space="preserve">(lub zakaz) </w:t>
            </w:r>
            <w:r w:rsidRPr="00A2480F">
              <w:rPr>
                <w:rFonts w:ascii="Arial" w:hAnsi="Arial" w:cs="Arial"/>
                <w:sz w:val="14"/>
                <w:szCs w:val="16"/>
              </w:rPr>
              <w:t>przebywania w określonych środowiskach lub miejscach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kontaktowania się z określonymi osobami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zbliżania się do określonych osób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ind w:right="-66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opuszczania określonego miejsca pobytu bez zgody sądu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2c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na imprezę masową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2d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do ośrodków gier i uczestnictwa w grach hazardowych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2e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nakaz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 xml:space="preserve">(okresowego) </w:t>
            </w:r>
            <w:r w:rsidRPr="00A2480F">
              <w:rPr>
                <w:rFonts w:ascii="Arial" w:hAnsi="Arial" w:cs="Arial"/>
                <w:sz w:val="14"/>
                <w:szCs w:val="16"/>
              </w:rPr>
              <w:t>opuszczenia lokalu zajmowanego wspólnie z pokrzywdzonym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3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pojazdów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4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przepadek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39 pkt 5 kk 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obowiązek naprawienia szkody lub zadośćuczynienia za doznaną krzywdę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6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nawiązka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7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świadczenie pieniężne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8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podanie wyroku do publicznej wiadomości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C13" w:rsidRPr="005F3191" w:rsidRDefault="00EC0C1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5F3191">
        <w:trPr>
          <w:cantSplit/>
          <w:trHeight w:hRule="exact" w:val="198"/>
        </w:trPr>
        <w:tc>
          <w:tcPr>
            <w:tcW w:w="74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480F" w:rsidRPr="005F3191" w:rsidRDefault="00A2480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5F3191">
        <w:trPr>
          <w:cantSplit/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480F" w:rsidRPr="005F3191" w:rsidRDefault="00A2480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0F" w:rsidRPr="00A2480F" w:rsidRDefault="00A2480F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Pr="00A2480F" w:rsidRDefault="00A2480F" w:rsidP="004151AF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480F" w:rsidRPr="005F3191" w:rsidRDefault="00A2480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Nr 179, poz. 1485, z późn. zm.)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1401B6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943FB1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9C" w:rsidRPr="004102F7" w:rsidRDefault="00A5379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A5379C" w:rsidRPr="004102F7" w:rsidRDefault="00A5379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A5379C" w:rsidRPr="004102F7" w:rsidRDefault="00A5379C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0B589E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A5379C" w:rsidRDefault="00A5379C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379C" w:rsidRPr="000B589E" w:rsidRDefault="00A5379C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A5379C" w:rsidRPr="004102F7" w:rsidRDefault="00A5379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A5379C" w:rsidRPr="009A76F9" w:rsidRDefault="00A5379C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25.65pt;margin-top:7.65pt;width:369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Ny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" filled="f" stroked="f">
                <v:textbox>
                  <w:txbxContent>
                    <w:p w:rsidR="00A5379C" w:rsidRPr="004102F7" w:rsidRDefault="00A5379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A5379C" w:rsidRPr="004102F7" w:rsidRDefault="00A5379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A5379C" w:rsidRPr="004102F7" w:rsidRDefault="00A5379C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0B589E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A5379C" w:rsidRDefault="00A5379C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5379C" w:rsidRPr="000B589E" w:rsidRDefault="00A5379C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A5379C" w:rsidRPr="004102F7" w:rsidRDefault="00A5379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A5379C" w:rsidRPr="009A76F9" w:rsidRDefault="00A5379C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9A4159" w:rsidRPr="009A4159" w:rsidRDefault="009A4159" w:rsidP="009A4159">
      <w:pPr>
        <w:spacing w:before="40" w:after="40"/>
        <w:ind w:firstLine="708"/>
        <w:rPr>
          <w:rFonts w:ascii="Arial" w:hAnsi="Arial" w:cs="Arial"/>
          <w:sz w:val="12"/>
        </w:rPr>
      </w:pPr>
      <w:r w:rsidRPr="009A4159">
        <w:rPr>
          <w:rFonts w:ascii="Arial" w:hAnsi="Arial" w:cs="Arial"/>
          <w:sz w:val="18"/>
          <w:szCs w:val="18"/>
        </w:rPr>
        <w:t>W dz.1.1 wykazywana jest łączna kwota przepadku korzyści majątkowych wskazana w orzeczeniach bez względu na wykazane osądzenia w dz. 1.</w:t>
      </w:r>
    </w:p>
    <w:p w:rsidR="009A4159" w:rsidRPr="009A4159" w:rsidRDefault="009A4159" w:rsidP="009A4159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 xml:space="preserve"> </w:t>
      </w:r>
      <w:r w:rsidRPr="009A4159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(w tym przypadku art. 39 pkt 4 kk i oznaczyć ów środek w wierszu 14). W rubr. 2 należy odnotować liczby poszczególnych środków karnych orzekanych wobec sprawców przemocy w rodzinie, tzn. skazanych odnotowanych w Dziale 2.4</w:t>
      </w:r>
    </w:p>
    <w:p w:rsidR="009A4159" w:rsidRPr="009A4159" w:rsidRDefault="009A4159" w:rsidP="009A4159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48" w:rsidRDefault="00655048" w:rsidP="0004774B">
      <w:r>
        <w:separator/>
      </w:r>
    </w:p>
  </w:endnote>
  <w:endnote w:type="continuationSeparator" w:id="0">
    <w:p w:rsidR="00655048" w:rsidRDefault="00655048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9C" w:rsidRDefault="00A5379C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943FB1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943FB1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1401B6">
      <w:rPr>
        <w:rFonts w:ascii="Arial" w:hAnsi="Arial" w:cs="Arial"/>
        <w:b/>
        <w:bCs/>
        <w:noProof/>
        <w:sz w:val="16"/>
        <w:szCs w:val="16"/>
      </w:rPr>
      <w:t>2</w:t>
    </w:r>
    <w:r w:rsidR="00943FB1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943FB1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943FB1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1401B6">
      <w:rPr>
        <w:rFonts w:ascii="Arial" w:hAnsi="Arial" w:cs="Arial"/>
        <w:b/>
        <w:bCs/>
        <w:noProof/>
        <w:sz w:val="16"/>
        <w:szCs w:val="16"/>
      </w:rPr>
      <w:t>7</w:t>
    </w:r>
    <w:r w:rsidR="00943FB1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48" w:rsidRDefault="00655048" w:rsidP="0004774B">
      <w:r>
        <w:separator/>
      </w:r>
    </w:p>
  </w:footnote>
  <w:footnote w:type="continuationSeparator" w:id="0">
    <w:p w:rsidR="00655048" w:rsidRDefault="00655048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9C" w:rsidRPr="0002719C" w:rsidRDefault="00A5379C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5FF4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90469"/>
    <w:rsid w:val="000A52E8"/>
    <w:rsid w:val="000C1477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401B6"/>
    <w:rsid w:val="001574D3"/>
    <w:rsid w:val="00170227"/>
    <w:rsid w:val="001A3C6C"/>
    <w:rsid w:val="001B32B7"/>
    <w:rsid w:val="001C15EF"/>
    <w:rsid w:val="001C68D8"/>
    <w:rsid w:val="001E4E11"/>
    <w:rsid w:val="001F2024"/>
    <w:rsid w:val="00204B9E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632F"/>
    <w:rsid w:val="00287611"/>
    <w:rsid w:val="002A1DDA"/>
    <w:rsid w:val="002A6893"/>
    <w:rsid w:val="002A6DC9"/>
    <w:rsid w:val="002B2E33"/>
    <w:rsid w:val="002C741C"/>
    <w:rsid w:val="002D1428"/>
    <w:rsid w:val="002D5F20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20A31"/>
    <w:rsid w:val="00327995"/>
    <w:rsid w:val="00340894"/>
    <w:rsid w:val="003438A9"/>
    <w:rsid w:val="00351FC1"/>
    <w:rsid w:val="00352265"/>
    <w:rsid w:val="00366286"/>
    <w:rsid w:val="00375DC2"/>
    <w:rsid w:val="00387FB9"/>
    <w:rsid w:val="0039094D"/>
    <w:rsid w:val="00391793"/>
    <w:rsid w:val="003A1BE9"/>
    <w:rsid w:val="003A24AE"/>
    <w:rsid w:val="003A67E9"/>
    <w:rsid w:val="003D7312"/>
    <w:rsid w:val="003E0EA3"/>
    <w:rsid w:val="003F334A"/>
    <w:rsid w:val="003F7272"/>
    <w:rsid w:val="00404EE0"/>
    <w:rsid w:val="004051B3"/>
    <w:rsid w:val="00405E11"/>
    <w:rsid w:val="00413801"/>
    <w:rsid w:val="00413DF2"/>
    <w:rsid w:val="004151AF"/>
    <w:rsid w:val="004154C3"/>
    <w:rsid w:val="004366C0"/>
    <w:rsid w:val="0044056E"/>
    <w:rsid w:val="00440B79"/>
    <w:rsid w:val="0044411B"/>
    <w:rsid w:val="00444E63"/>
    <w:rsid w:val="004547DF"/>
    <w:rsid w:val="00454C26"/>
    <w:rsid w:val="0047097E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25870"/>
    <w:rsid w:val="005345C5"/>
    <w:rsid w:val="005558BB"/>
    <w:rsid w:val="005674ED"/>
    <w:rsid w:val="00567F3F"/>
    <w:rsid w:val="0057480A"/>
    <w:rsid w:val="005766E7"/>
    <w:rsid w:val="00581D8A"/>
    <w:rsid w:val="005938EC"/>
    <w:rsid w:val="005A0494"/>
    <w:rsid w:val="005A327A"/>
    <w:rsid w:val="005A7AE2"/>
    <w:rsid w:val="005B797E"/>
    <w:rsid w:val="005D4305"/>
    <w:rsid w:val="005E72CC"/>
    <w:rsid w:val="005F24B6"/>
    <w:rsid w:val="005F3191"/>
    <w:rsid w:val="0060219F"/>
    <w:rsid w:val="006058E2"/>
    <w:rsid w:val="00614577"/>
    <w:rsid w:val="00622344"/>
    <w:rsid w:val="00622D1D"/>
    <w:rsid w:val="006370FC"/>
    <w:rsid w:val="00652763"/>
    <w:rsid w:val="00655048"/>
    <w:rsid w:val="00660D07"/>
    <w:rsid w:val="00662121"/>
    <w:rsid w:val="006655BC"/>
    <w:rsid w:val="0068414E"/>
    <w:rsid w:val="006A1E01"/>
    <w:rsid w:val="006B08F0"/>
    <w:rsid w:val="006D3241"/>
    <w:rsid w:val="006D3B88"/>
    <w:rsid w:val="006D5788"/>
    <w:rsid w:val="006F065C"/>
    <w:rsid w:val="00701FDD"/>
    <w:rsid w:val="00711A61"/>
    <w:rsid w:val="007134F4"/>
    <w:rsid w:val="007355F6"/>
    <w:rsid w:val="00746495"/>
    <w:rsid w:val="0075059F"/>
    <w:rsid w:val="00756DB2"/>
    <w:rsid w:val="007614C0"/>
    <w:rsid w:val="00763659"/>
    <w:rsid w:val="007640B2"/>
    <w:rsid w:val="0079083C"/>
    <w:rsid w:val="00794A19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7620"/>
    <w:rsid w:val="00805B50"/>
    <w:rsid w:val="008401BC"/>
    <w:rsid w:val="00840764"/>
    <w:rsid w:val="008605E1"/>
    <w:rsid w:val="008609B9"/>
    <w:rsid w:val="00887023"/>
    <w:rsid w:val="008A059A"/>
    <w:rsid w:val="008A5364"/>
    <w:rsid w:val="008B66ED"/>
    <w:rsid w:val="008C199A"/>
    <w:rsid w:val="008D2150"/>
    <w:rsid w:val="008D6534"/>
    <w:rsid w:val="008E5A71"/>
    <w:rsid w:val="008E6B4C"/>
    <w:rsid w:val="008F7FBE"/>
    <w:rsid w:val="00911354"/>
    <w:rsid w:val="009178BA"/>
    <w:rsid w:val="00922B2A"/>
    <w:rsid w:val="00940A2F"/>
    <w:rsid w:val="00943FB1"/>
    <w:rsid w:val="009653F0"/>
    <w:rsid w:val="00966A59"/>
    <w:rsid w:val="0097149A"/>
    <w:rsid w:val="0097397B"/>
    <w:rsid w:val="0098112F"/>
    <w:rsid w:val="009842A4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E2B47"/>
    <w:rsid w:val="009E2D42"/>
    <w:rsid w:val="00A06C62"/>
    <w:rsid w:val="00A118CA"/>
    <w:rsid w:val="00A16031"/>
    <w:rsid w:val="00A2480F"/>
    <w:rsid w:val="00A42AFF"/>
    <w:rsid w:val="00A5379C"/>
    <w:rsid w:val="00A639E4"/>
    <w:rsid w:val="00A75C59"/>
    <w:rsid w:val="00AB6A79"/>
    <w:rsid w:val="00AC1E94"/>
    <w:rsid w:val="00AC7662"/>
    <w:rsid w:val="00AD0817"/>
    <w:rsid w:val="00AE0721"/>
    <w:rsid w:val="00AE3767"/>
    <w:rsid w:val="00B1067F"/>
    <w:rsid w:val="00B25AFD"/>
    <w:rsid w:val="00B35E5A"/>
    <w:rsid w:val="00B50275"/>
    <w:rsid w:val="00B55369"/>
    <w:rsid w:val="00B61473"/>
    <w:rsid w:val="00B62668"/>
    <w:rsid w:val="00B6292C"/>
    <w:rsid w:val="00BC1C67"/>
    <w:rsid w:val="00BC4C94"/>
    <w:rsid w:val="00BC6E06"/>
    <w:rsid w:val="00BC7137"/>
    <w:rsid w:val="00BD0A1F"/>
    <w:rsid w:val="00BE2DB6"/>
    <w:rsid w:val="00BE4384"/>
    <w:rsid w:val="00BE74CD"/>
    <w:rsid w:val="00BF4A7A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635B"/>
    <w:rsid w:val="00CB2CEC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75AB5"/>
    <w:rsid w:val="00D8415B"/>
    <w:rsid w:val="00D91E3A"/>
    <w:rsid w:val="00D95AC4"/>
    <w:rsid w:val="00D96CCE"/>
    <w:rsid w:val="00DA01FA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57FD"/>
    <w:rsid w:val="00E21047"/>
    <w:rsid w:val="00E33174"/>
    <w:rsid w:val="00E43285"/>
    <w:rsid w:val="00E54BAA"/>
    <w:rsid w:val="00E65E41"/>
    <w:rsid w:val="00E665D5"/>
    <w:rsid w:val="00E7034B"/>
    <w:rsid w:val="00EA2D57"/>
    <w:rsid w:val="00EA5B46"/>
    <w:rsid w:val="00EA6F7F"/>
    <w:rsid w:val="00EC0C13"/>
    <w:rsid w:val="00EE1ABB"/>
    <w:rsid w:val="00EE3BC2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56EDD"/>
    <w:rsid w:val="00F71A44"/>
    <w:rsid w:val="00F721ED"/>
    <w:rsid w:val="00F747B6"/>
    <w:rsid w:val="00F820AF"/>
    <w:rsid w:val="00F84049"/>
    <w:rsid w:val="00F8471B"/>
    <w:rsid w:val="00F975C4"/>
    <w:rsid w:val="00FA2B99"/>
    <w:rsid w:val="00FA3CBE"/>
    <w:rsid w:val="00FB4527"/>
    <w:rsid w:val="00FC0A5A"/>
    <w:rsid w:val="00FC31C3"/>
    <w:rsid w:val="00FC42D7"/>
    <w:rsid w:val="00FD3DA5"/>
    <w:rsid w:val="00FD61A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85614-294E-4DCD-9DBD-DCB66A5C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4253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29717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2021-01-12T11:01:00Z</dcterms:created>
  <dcterms:modified xsi:type="dcterms:W3CDTF">2021-01-12T11:01:00Z</dcterms:modified>
</cp:coreProperties>
</file>