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0D" w:rsidRPr="00914334" w:rsidRDefault="0017410D" w:rsidP="0017410D">
      <w:pPr>
        <w:spacing w:before="100" w:beforeAutospacing="1" w:after="100" w:afterAutospacing="1" w:line="195" w:lineRule="atLeast"/>
        <w:rPr>
          <w:rFonts w:ascii="ArialMT" w:hAnsi="ArialMT"/>
        </w:rPr>
      </w:pPr>
      <w:bookmarkStart w:id="0" w:name="_GoBack"/>
      <w:r w:rsidRPr="00914334">
        <w:rPr>
          <w:rFonts w:ascii="Arial" w:hAnsi="Arial" w:cs="Arial"/>
          <w:sz w:val="32"/>
          <w:szCs w:val="32"/>
        </w:rPr>
        <w:t>Szanowni Państwo,</w:t>
      </w:r>
    </w:p>
    <w:p w:rsidR="0017410D" w:rsidRPr="00914334" w:rsidRDefault="0017410D" w:rsidP="0017410D">
      <w:pPr>
        <w:spacing w:before="100" w:beforeAutospacing="1" w:after="240" w:line="195" w:lineRule="atLeast"/>
        <w:jc w:val="both"/>
        <w:rPr>
          <w:rFonts w:ascii="ArialMT" w:hAnsi="ArialMT"/>
        </w:rPr>
      </w:pPr>
      <w:r w:rsidRPr="00914334">
        <w:rPr>
          <w:rFonts w:ascii="Arial" w:hAnsi="Arial" w:cs="Arial"/>
          <w:b/>
          <w:bCs/>
          <w:sz w:val="32"/>
          <w:szCs w:val="32"/>
        </w:rPr>
        <w:t>Dolnośląskie Centrum Psychoterapii zawiadamia, że prowadzi systematyczne szkolenia dla psychologów biegłych sądowych </w:t>
      </w:r>
      <w:r w:rsidRPr="00914334">
        <w:rPr>
          <w:rFonts w:ascii="Arial" w:hAnsi="Arial" w:cs="Arial"/>
          <w:sz w:val="32"/>
          <w:szCs w:val="32"/>
        </w:rPr>
        <w:t xml:space="preserve">w zakresie opiniowania w sprawach karnych, cywilnych  i rodzinnych, a szczególnie w obszarze opiniowania zeznań świadków małoletnich.  Tegoroczna edycja Studium Psychologii Sądowej 2017 obejmuje swoim zakresem 100 godzin szkoleniowych- zajęcia teoretyczno-warsztatowe, </w:t>
      </w:r>
      <w:proofErr w:type="spellStart"/>
      <w:r w:rsidRPr="00914334">
        <w:rPr>
          <w:rFonts w:ascii="Arial" w:hAnsi="Arial" w:cs="Arial"/>
          <w:sz w:val="32"/>
          <w:szCs w:val="32"/>
        </w:rPr>
        <w:t>superwizje</w:t>
      </w:r>
      <w:proofErr w:type="spellEnd"/>
      <w:r w:rsidRPr="00914334">
        <w:rPr>
          <w:rFonts w:ascii="Arial" w:hAnsi="Arial" w:cs="Arial"/>
          <w:sz w:val="32"/>
          <w:szCs w:val="32"/>
        </w:rPr>
        <w:t xml:space="preserve"> opiniowanych przypadków. </w:t>
      </w:r>
      <w:r w:rsidRPr="00914334">
        <w:rPr>
          <w:rFonts w:ascii="Arial" w:hAnsi="Arial" w:cs="Arial"/>
          <w:color w:val="272727"/>
          <w:sz w:val="32"/>
          <w:szCs w:val="32"/>
        </w:rPr>
        <w:t xml:space="preserve">Program Studium Psychologii Sądowej opracowany został przez zespół ekspertów w tej dziedzinie i </w:t>
      </w:r>
      <w:proofErr w:type="spellStart"/>
      <w:r w:rsidRPr="00914334">
        <w:rPr>
          <w:rFonts w:ascii="Arial" w:hAnsi="Arial" w:cs="Arial"/>
          <w:color w:val="272727"/>
          <w:sz w:val="32"/>
          <w:szCs w:val="32"/>
        </w:rPr>
        <w:t>ukierunkowny</w:t>
      </w:r>
      <w:proofErr w:type="spellEnd"/>
      <w:r w:rsidRPr="00914334">
        <w:rPr>
          <w:rFonts w:ascii="Arial" w:hAnsi="Arial" w:cs="Arial"/>
          <w:color w:val="272727"/>
          <w:sz w:val="32"/>
          <w:szCs w:val="32"/>
        </w:rPr>
        <w:t xml:space="preserve"> głównie na podnoszenie praktycznych </w:t>
      </w:r>
      <w:proofErr w:type="spellStart"/>
      <w:r w:rsidRPr="00914334">
        <w:rPr>
          <w:rFonts w:ascii="Arial" w:hAnsi="Arial" w:cs="Arial"/>
          <w:color w:val="272727"/>
          <w:sz w:val="32"/>
          <w:szCs w:val="32"/>
        </w:rPr>
        <w:t>umiejetności</w:t>
      </w:r>
      <w:proofErr w:type="spellEnd"/>
      <w:r w:rsidRPr="00914334">
        <w:rPr>
          <w:rFonts w:ascii="Arial" w:hAnsi="Arial" w:cs="Arial"/>
          <w:color w:val="272727"/>
          <w:sz w:val="32"/>
          <w:szCs w:val="32"/>
        </w:rPr>
        <w:t xml:space="preserve"> uczestników. Plan studiów obejmuje realizację przedmiotów ujętych w bloki tematyczne, których celem jest uzyskanie i pogłębienie wiedzy z zakresu psychologii sądowej, wiktymologii, psychopatologii dzieci, młodzieży i osób dorosłych, metodologii badań psychologicznych, opiniowania w sprawach nieletnich, rodzinnych, cywilnych i karnych. </w:t>
      </w:r>
    </w:p>
    <w:p w:rsidR="0017410D" w:rsidRPr="00914334" w:rsidRDefault="0017410D" w:rsidP="0017410D">
      <w:pPr>
        <w:spacing w:before="100" w:beforeAutospacing="1" w:after="240" w:line="195" w:lineRule="atLeast"/>
        <w:jc w:val="both"/>
        <w:rPr>
          <w:rFonts w:ascii="ArialMT" w:hAnsi="ArialMT"/>
        </w:rPr>
      </w:pPr>
      <w:r w:rsidRPr="00914334">
        <w:rPr>
          <w:rFonts w:ascii="Arial" w:hAnsi="Arial" w:cs="Arial"/>
          <w:b/>
          <w:bCs/>
          <w:color w:val="272727"/>
          <w:sz w:val="32"/>
          <w:szCs w:val="32"/>
        </w:rPr>
        <w:t>Nasze Centrum prowadzi również</w:t>
      </w:r>
      <w:r w:rsidRPr="00914334">
        <w:rPr>
          <w:rFonts w:ascii="Arial" w:hAnsi="Arial" w:cs="Arial"/>
          <w:b/>
          <w:bCs/>
          <w:sz w:val="32"/>
          <w:szCs w:val="32"/>
        </w:rPr>
        <w:t> systematyczne szkolenia dla mediatorów w sprawach karnych, cywilnych i rodzinnych. </w:t>
      </w:r>
      <w:r w:rsidRPr="00914334">
        <w:rPr>
          <w:rFonts w:ascii="Arial" w:hAnsi="Arial" w:cs="Arial"/>
          <w:sz w:val="32"/>
          <w:szCs w:val="32"/>
        </w:rPr>
        <w:t xml:space="preserve">Tegoroczna edycja Studium Mediacji 2017 obejmuje swoim zakresem 80 godzin szkoleniowych- zajęcia teoretyczno-warsztatowe, </w:t>
      </w:r>
      <w:proofErr w:type="spellStart"/>
      <w:r w:rsidRPr="00914334">
        <w:rPr>
          <w:rFonts w:ascii="Arial" w:hAnsi="Arial" w:cs="Arial"/>
          <w:sz w:val="32"/>
          <w:szCs w:val="32"/>
        </w:rPr>
        <w:t>superwizje</w:t>
      </w:r>
      <w:proofErr w:type="spellEnd"/>
      <w:r w:rsidRPr="00914334">
        <w:rPr>
          <w:rFonts w:ascii="Arial" w:hAnsi="Arial" w:cs="Arial"/>
          <w:sz w:val="32"/>
          <w:szCs w:val="32"/>
        </w:rPr>
        <w:t xml:space="preserve"> mediowanych przypadków. </w:t>
      </w:r>
      <w:r w:rsidRPr="00914334">
        <w:rPr>
          <w:rFonts w:ascii="Arial" w:hAnsi="Arial" w:cs="Arial"/>
          <w:color w:val="272727"/>
          <w:sz w:val="32"/>
          <w:szCs w:val="32"/>
        </w:rPr>
        <w:t xml:space="preserve">Program Studium Mediacji opracowany został przez zespół ekspertów w tej dziedzinie i </w:t>
      </w:r>
      <w:proofErr w:type="spellStart"/>
      <w:r w:rsidRPr="00914334">
        <w:rPr>
          <w:rFonts w:ascii="Arial" w:hAnsi="Arial" w:cs="Arial"/>
          <w:color w:val="272727"/>
          <w:sz w:val="32"/>
          <w:szCs w:val="32"/>
        </w:rPr>
        <w:t>ukierunkowny</w:t>
      </w:r>
      <w:proofErr w:type="spellEnd"/>
      <w:r w:rsidRPr="00914334">
        <w:rPr>
          <w:rFonts w:ascii="Arial" w:hAnsi="Arial" w:cs="Arial"/>
          <w:color w:val="272727"/>
          <w:sz w:val="32"/>
          <w:szCs w:val="32"/>
        </w:rPr>
        <w:t xml:space="preserve"> głównie na podnoszenie praktycznych </w:t>
      </w:r>
      <w:proofErr w:type="spellStart"/>
      <w:r w:rsidRPr="00914334">
        <w:rPr>
          <w:rFonts w:ascii="Arial" w:hAnsi="Arial" w:cs="Arial"/>
          <w:color w:val="272727"/>
          <w:sz w:val="32"/>
          <w:szCs w:val="32"/>
        </w:rPr>
        <w:t>umiejetności</w:t>
      </w:r>
      <w:proofErr w:type="spellEnd"/>
      <w:r w:rsidRPr="00914334">
        <w:rPr>
          <w:rFonts w:ascii="Arial" w:hAnsi="Arial" w:cs="Arial"/>
          <w:color w:val="272727"/>
          <w:sz w:val="32"/>
          <w:szCs w:val="32"/>
        </w:rPr>
        <w:t xml:space="preserve"> uczestników. Plan studiów obejmuje realizację przedmiotów ujętych w bloki tematyczne, których celem jest uzyskanie i pogłębienie wiedzy z zakresu teorii konfliktu, alternatywnego rozwiązywania sporów, komunikacji oraz negocjacji, podstaw polskiego systemu prawa, zagadnień bezpośrednio związanych z prowadzeniem mediacji w różnych dziedzinach życia. Program Studium Mediacji spełnia wymogi Społecznej Rady ds. Alternatywnych Metod Rozwiązywania Konfliktów i Sporów przy Ministrze Sprawiedliwości. Celem Studium Mediacji jest kształcenie przyszłych mediatorów sądowych i innych mediatorów profesjonalnie zajmujących się pomocą w rozwiązywaniu </w:t>
      </w:r>
      <w:r w:rsidRPr="00914334">
        <w:rPr>
          <w:rFonts w:ascii="Arial" w:hAnsi="Arial" w:cs="Arial"/>
          <w:color w:val="272727"/>
          <w:sz w:val="32"/>
          <w:szCs w:val="32"/>
        </w:rPr>
        <w:lastRenderedPageBreak/>
        <w:t>konfliktów. Obszerny blok zajęć praktycznych ma przygotowywać do praktycznego wykonywania roli i zawodu mediatora.</w:t>
      </w:r>
    </w:p>
    <w:p w:rsidR="0017410D" w:rsidRPr="00914334" w:rsidRDefault="0017410D" w:rsidP="0017410D">
      <w:pPr>
        <w:spacing w:before="100" w:beforeAutospacing="1" w:after="320" w:line="195" w:lineRule="atLeast"/>
        <w:jc w:val="both"/>
        <w:rPr>
          <w:rFonts w:ascii="ArialMT" w:hAnsi="ArialMT"/>
        </w:rPr>
      </w:pPr>
      <w:r w:rsidRPr="00914334">
        <w:rPr>
          <w:rFonts w:ascii="Arial" w:hAnsi="Arial" w:cs="Arial"/>
          <w:b/>
          <w:bCs/>
          <w:sz w:val="32"/>
          <w:szCs w:val="32"/>
        </w:rPr>
        <w:t>Prosimy o powiadomienie o rekrutacji do tegorocznej edycji Studium Mediacji 2017 kandydatów na mediatorów oraz do tegorocznej edycji Studium Psychologii Sądowej 2017 biegłych sądowych w zakresie psychologii w Państwa Okręgu (szczegółowe informacje </w:t>
      </w:r>
      <w:hyperlink r:id="rId4" w:history="1">
        <w:r w:rsidRPr="00914334">
          <w:rPr>
            <w:rStyle w:val="Hipercze"/>
            <w:rFonts w:ascii="Arial" w:hAnsi="Arial" w:cs="Arial"/>
            <w:b/>
            <w:bCs/>
            <w:sz w:val="32"/>
            <w:szCs w:val="32"/>
          </w:rPr>
          <w:t>www.dcp.wroclaw.pl</w:t>
        </w:r>
      </w:hyperlink>
      <w:r w:rsidRPr="00914334">
        <w:rPr>
          <w:rFonts w:ascii="Arial" w:hAnsi="Arial" w:cs="Arial"/>
          <w:b/>
          <w:bCs/>
          <w:sz w:val="32"/>
          <w:szCs w:val="32"/>
        </w:rPr>
        <w:t>). </w:t>
      </w:r>
    </w:p>
    <w:p w:rsidR="0017410D" w:rsidRPr="00914334" w:rsidRDefault="0017410D" w:rsidP="0017410D">
      <w:pPr>
        <w:spacing w:before="100" w:beforeAutospacing="1" w:after="320" w:line="195" w:lineRule="atLeast"/>
        <w:jc w:val="both"/>
        <w:rPr>
          <w:rFonts w:ascii="ArialMT" w:hAnsi="ArialMT"/>
        </w:rPr>
      </w:pPr>
      <w:r w:rsidRPr="00914334">
        <w:rPr>
          <w:rFonts w:ascii="Arial" w:hAnsi="Arial" w:cs="Arial"/>
          <w:sz w:val="32"/>
          <w:szCs w:val="32"/>
        </w:rPr>
        <w:t>Informujemy również, że Dolnośląskie Centrum Psychoterapii współpracuje z sądami okręgowymi na terenie Polski w zakresie opiniowania psychologicznego i seksuologicznego na potrzeby sądownictwa, oraz organizacji szkoleń i warsztatów dla sędziów i prokuratorów, pracowników OZSS.</w:t>
      </w:r>
    </w:p>
    <w:p w:rsidR="0017410D" w:rsidRPr="00914334" w:rsidRDefault="0017410D" w:rsidP="0017410D">
      <w:pPr>
        <w:spacing w:before="100" w:beforeAutospacing="1" w:after="240" w:line="195" w:lineRule="atLeast"/>
        <w:jc w:val="both"/>
        <w:rPr>
          <w:rFonts w:ascii="ArialMT" w:hAnsi="ArialMT"/>
        </w:rPr>
      </w:pPr>
      <w:r w:rsidRPr="00914334">
        <w:rPr>
          <w:rFonts w:ascii="Arial" w:hAnsi="Arial" w:cs="Arial"/>
          <w:sz w:val="32"/>
          <w:szCs w:val="32"/>
        </w:rPr>
        <w:t>Pozdrawiam</w:t>
      </w:r>
    </w:p>
    <w:p w:rsidR="0017410D" w:rsidRPr="00914334" w:rsidRDefault="0017410D" w:rsidP="0017410D">
      <w:pPr>
        <w:spacing w:before="100" w:beforeAutospacing="1" w:after="100" w:afterAutospacing="1" w:line="195" w:lineRule="atLeast"/>
        <w:rPr>
          <w:rFonts w:ascii="ArialMT" w:hAnsi="ArialMT"/>
        </w:rPr>
      </w:pPr>
      <w:r w:rsidRPr="00914334">
        <w:rPr>
          <w:rFonts w:ascii="Arial" w:hAnsi="Arial" w:cs="Arial"/>
          <w:sz w:val="32"/>
          <w:szCs w:val="32"/>
        </w:rPr>
        <w:t>Dział Szkoleń</w:t>
      </w:r>
    </w:p>
    <w:p w:rsidR="004F7A15" w:rsidRPr="00914334" w:rsidRDefault="004F7A15" w:rsidP="004F7A15">
      <w:pPr>
        <w:spacing w:line="360" w:lineRule="auto"/>
        <w:rPr>
          <w:szCs w:val="24"/>
        </w:rPr>
      </w:pPr>
    </w:p>
    <w:p w:rsidR="004F7A15" w:rsidRPr="00914334" w:rsidRDefault="004F7A15" w:rsidP="004F7A15">
      <w:pPr>
        <w:spacing w:line="360" w:lineRule="auto"/>
        <w:rPr>
          <w:szCs w:val="24"/>
        </w:rPr>
      </w:pPr>
    </w:p>
    <w:p w:rsidR="004F7A15" w:rsidRPr="00914334" w:rsidRDefault="004F7A15" w:rsidP="004F7A15">
      <w:pPr>
        <w:tabs>
          <w:tab w:val="left" w:pos="5400"/>
        </w:tabs>
        <w:spacing w:line="360" w:lineRule="auto"/>
        <w:rPr>
          <w:szCs w:val="24"/>
        </w:rPr>
      </w:pPr>
    </w:p>
    <w:bookmarkEnd w:id="0"/>
    <w:p w:rsidR="00331DCC" w:rsidRPr="00914334" w:rsidRDefault="00331DCC"/>
    <w:sectPr w:rsidR="00331DCC" w:rsidRPr="00914334" w:rsidSect="00331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15"/>
    <w:rsid w:val="0017410D"/>
    <w:rsid w:val="00331DCC"/>
    <w:rsid w:val="004F7A15"/>
    <w:rsid w:val="00730ED9"/>
    <w:rsid w:val="008D0F65"/>
    <w:rsid w:val="00914334"/>
    <w:rsid w:val="00A240DA"/>
    <w:rsid w:val="00C2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7B3A5-2ABD-4904-A88C-0FB8463A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A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4F7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74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cp.wrocl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AdamczykMonika</dc:creator>
  <cp:lastModifiedBy>Skwara Radosław</cp:lastModifiedBy>
  <cp:revision>4</cp:revision>
  <dcterms:created xsi:type="dcterms:W3CDTF">2017-01-26T13:16:00Z</dcterms:created>
  <dcterms:modified xsi:type="dcterms:W3CDTF">2017-01-26T13:17:00Z</dcterms:modified>
</cp:coreProperties>
</file>