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bookmarkStart w:id="0" w:name="_GoBack"/>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bookmarkEnd w:id="0"/>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A6480C" w:rsidRDefault="00A6480C" w:rsidP="00E0419C">
            <w:pPr>
              <w:spacing w:before="60"/>
              <w:ind w:left="237" w:hanging="95"/>
              <w:rPr>
                <w:rFonts w:ascii="Arial" w:hAnsi="Arial" w:cs="Arial"/>
                <w:sz w:val="14"/>
                <w:szCs w:val="14"/>
              </w:rPr>
            </w:pPr>
            <w:r w:rsidRPr="00A6480C">
              <w:rPr>
                <w:rFonts w:ascii="Arial" w:hAnsi="Arial" w:cs="Arial"/>
                <w:sz w:val="16"/>
                <w:szCs w:val="16"/>
              </w:rPr>
              <w:t>Termin przekazania: do 10 dnia kalendarzowego po każdym kwartale z danymi narastającymi od początku roku do końca kwartału</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I półrocze 2022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w:t>
            </w:r>
            <w:r w:rsidR="001F306A">
              <w:rPr>
                <w:rFonts w:ascii="Arial" w:hAnsi="Arial" w:cs="Arial"/>
                <w:color w:val="000000"/>
                <w:spacing w:val="-4"/>
                <w:w w:val="95"/>
                <w:sz w:val="14"/>
                <w:szCs w:val="14"/>
              </w:rPr>
              <w:t>51</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w:t>
            </w:r>
            <w:r w:rsidR="001F306A">
              <w:rPr>
                <w:rFonts w:ascii="Arial" w:hAnsi="Arial" w:cs="Arial"/>
                <w:color w:val="000000"/>
                <w:spacing w:val="-4"/>
                <w:w w:val="95"/>
                <w:sz w:val="14"/>
                <w:szCs w:val="14"/>
              </w:rPr>
              <w:t>53</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254</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1.577</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1.567</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264</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w:t>
            </w:r>
            <w:r w:rsidR="00A6480C">
              <w:rPr>
                <w:rFonts w:cs="Arial"/>
                <w:color w:val="000000"/>
                <w:spacing w:val="-4"/>
                <w:w w:val="95"/>
                <w:sz w:val="14"/>
                <w:szCs w:val="14"/>
              </w:rPr>
              <w:t>8</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w:t>
            </w:r>
            <w:r w:rsidR="00A6480C">
              <w:rPr>
                <w:rFonts w:cs="Arial"/>
                <w:color w:val="000000"/>
                <w:spacing w:val="-4"/>
                <w:w w:val="95"/>
                <w:sz w:val="14"/>
                <w:szCs w:val="14"/>
              </w:rPr>
              <w:t>1</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253</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1.575</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1.565</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263</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28</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23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52</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209</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196</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65</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54</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164</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163</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88</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83</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422</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424</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w:t>
            </w:r>
            <w:r w:rsidR="00946AAB">
              <w:rPr>
                <w:rFonts w:ascii="Arial" w:hAnsi="Arial"/>
                <w:sz w:val="12"/>
              </w:rPr>
              <w:t>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w:t>
            </w:r>
            <w:r w:rsidR="00A6480C">
              <w:rPr>
                <w:color w:val="000000"/>
                <w:sz w:val="14"/>
                <w:szCs w:val="14"/>
              </w:rPr>
              <w:t>7</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33</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47</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ED1A51" w:rsidRPr="008D1A9C" w:rsidTr="006767AB">
        <w:trPr>
          <w:cantSplit/>
          <w:trHeight w:val="292"/>
        </w:trPr>
        <w:tc>
          <w:tcPr>
            <w:tcW w:w="4776" w:type="dxa"/>
            <w:gridSpan w:val="6"/>
            <w:tcBorders>
              <w:left w:val="single" w:sz="4" w:space="0" w:color="auto"/>
              <w:right w:val="single" w:sz="18" w:space="0" w:color="auto"/>
            </w:tcBorders>
            <w:vAlign w:val="center"/>
          </w:tcPr>
          <w:p w:rsidR="00ED1A51" w:rsidRPr="00A6480C" w:rsidRDefault="00ED1A51" w:rsidP="00ED1A51">
            <w:pPr>
              <w:spacing w:line="140" w:lineRule="exact"/>
              <w:ind w:left="42" w:right="28"/>
              <w:rPr>
                <w:rFonts w:ascii="Arial" w:hAnsi="Arial"/>
                <w:sz w:val="12"/>
              </w:rPr>
            </w:pPr>
            <w:r w:rsidRPr="00A6480C">
              <w:rPr>
                <w:rFonts w:ascii="Arial" w:hAnsi="Arial" w:cs="Arial"/>
                <w:sz w:val="12"/>
                <w:szCs w:val="12"/>
              </w:rPr>
              <w:t>Spory kompetencyjne (art..</w:t>
            </w:r>
            <w:r w:rsidR="00EA27B7">
              <w:rPr>
                <w:rFonts w:ascii="Arial" w:hAnsi="Arial" w:cs="Arial"/>
                <w:sz w:val="12"/>
                <w:szCs w:val="12"/>
              </w:rPr>
              <w:t xml:space="preserve"> </w:t>
            </w:r>
            <w:r w:rsidRPr="00A6480C">
              <w:rPr>
                <w:rFonts w:ascii="Arial" w:hAnsi="Arial" w:cs="Arial"/>
                <w:sz w:val="12"/>
                <w:szCs w:val="12"/>
              </w:rPr>
              <w:t>38 kpk)</w:t>
            </w:r>
          </w:p>
        </w:tc>
        <w:tc>
          <w:tcPr>
            <w:tcW w:w="425" w:type="dxa"/>
            <w:tcBorders>
              <w:top w:val="single" w:sz="4" w:space="0" w:color="auto"/>
              <w:left w:val="single" w:sz="18" w:space="0" w:color="auto"/>
              <w:bottom w:val="single" w:sz="4" w:space="0" w:color="auto"/>
              <w:right w:val="single" w:sz="4" w:space="0" w:color="auto"/>
            </w:tcBorders>
            <w:vAlign w:val="center"/>
          </w:tcPr>
          <w:p w:rsidR="00ED1A51" w:rsidRDefault="00ED1A51" w:rsidP="00ED1A51">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p>
        </w:tc>
      </w:tr>
      <w:tr w:rsidR="00ED1A51"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ED1A51" w:rsidRPr="008D1A9C" w:rsidRDefault="00ED1A51" w:rsidP="00ED1A51">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w:t>
            </w:r>
          </w:p>
        </w:tc>
        <w:tc>
          <w:tcPr>
            <w:tcW w:w="1418"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71</w:t>
            </w:r>
          </w:p>
        </w:tc>
        <w:tc>
          <w:tcPr>
            <w:tcW w:w="1559"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75</w:t>
            </w:r>
          </w:p>
        </w:tc>
        <w:tc>
          <w:tcPr>
            <w:tcW w:w="1418" w:type="dxa"/>
            <w:tcBorders>
              <w:top w:val="single" w:sz="4"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r>
      <w:tr w:rsidR="00ED1A51"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101</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365</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397</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69</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46</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48</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r>
      <w:tr w:rsidR="00ED1A51"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12</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095D6F" w:rsidP="00ED1A51">
            <w:pPr>
              <w:jc w:val="right"/>
              <w:rPr>
                <w:rFonts w:ascii="Arial" w:hAnsi="Arial" w:cs="Arial"/>
                <w:color w:val="000000"/>
                <w:sz w:val="14"/>
                <w:szCs w:val="14"/>
              </w:rPr>
            </w:pPr>
            <w:r>
              <w:rPr>
                <w:rFonts w:ascii="Arial" w:hAnsi="Arial" w:cs="Arial"/>
                <w:color w:val="000000"/>
                <w:sz w:val="14"/>
                <w:szCs w:val="14"/>
              </w:rPr>
              <w:t>g)</w:t>
            </w:r>
            <w:r w:rsidR="00ED1A51">
              <w:rPr>
                <w:rFonts w:ascii="Arial" w:hAnsi="Arial" w:cs="Arial"/>
                <w:color w:val="000000"/>
                <w:sz w:val="14"/>
                <w:szCs w:val="14"/>
              </w:rPr>
              <w:t>10</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132 do 1</w:t>
            </w:r>
            <w:r w:rsidR="00946AAB">
              <w:rPr>
                <w:rFonts w:ascii="Arial" w:hAnsi="Arial"/>
                <w:b/>
                <w:noProof/>
                <w:color w:val="000000"/>
                <w:sz w:val="16"/>
                <w:szCs w:val="16"/>
              </w:rPr>
              <w:t>50</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single" w:sz="8"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w:t>
            </w:r>
          </w:p>
        </w:tc>
      </w:tr>
      <w:tr w:rsidR="006D495E"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6D495E" w:rsidRPr="00F57531" w:rsidRDefault="006D495E" w:rsidP="006D495E">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30"/>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22"/>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142"/>
        <w:gridCol w:w="425"/>
        <w:gridCol w:w="2268"/>
        <w:gridCol w:w="425"/>
        <w:gridCol w:w="1276"/>
        <w:gridCol w:w="1418"/>
        <w:gridCol w:w="1559"/>
        <w:gridCol w:w="1418"/>
      </w:tblGrid>
      <w:tr w:rsidR="000102B6" w:rsidRPr="008D1A9C" w:rsidTr="000102B6">
        <w:trPr>
          <w:cantSplit/>
          <w:trHeight w:val="890"/>
          <w:tblHeader/>
        </w:trPr>
        <w:tc>
          <w:tcPr>
            <w:tcW w:w="5201" w:type="dxa"/>
            <w:gridSpan w:val="9"/>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9"/>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D658F3"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D658F3" w:rsidRPr="008D1A9C" w:rsidRDefault="00D658F3" w:rsidP="00D658F3">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7"/>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4536" w:type="dxa"/>
            <w:gridSpan w:val="7"/>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7C20B5">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w:t>
            </w:r>
            <w:r w:rsidR="001573A4" w:rsidRPr="001573A4">
              <w:rPr>
                <w:rFonts w:ascii="Arial" w:hAnsi="Arial"/>
                <w:noProof/>
                <w:sz w:val="12"/>
                <w:szCs w:val="12"/>
              </w:rPr>
              <w:t>oraz innych państw na podstawie decyzji ramowych</w:t>
            </w:r>
            <w:r w:rsidR="0031169E">
              <w:rPr>
                <w:rFonts w:ascii="Arial" w:hAnsi="Arial"/>
                <w:noProof/>
                <w:sz w:val="12"/>
                <w:szCs w:val="12"/>
              </w:rPr>
              <w:t xml:space="preserve"> o</w:t>
            </w:r>
          </w:p>
        </w:tc>
        <w:tc>
          <w:tcPr>
            <w:tcW w:w="4252" w:type="dxa"/>
            <w:gridSpan w:val="6"/>
            <w:tcBorders>
              <w:top w:val="single" w:sz="8" w:space="0" w:color="auto"/>
              <w:left w:val="single" w:sz="4" w:space="0" w:color="auto"/>
              <w:bottom w:val="single" w:sz="8"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6E493A" w:rsidRPr="008D1A9C" w:rsidTr="001573A4">
        <w:trPr>
          <w:cantSplit/>
          <w:trHeight w:hRule="exact" w:val="758"/>
        </w:trPr>
        <w:tc>
          <w:tcPr>
            <w:tcW w:w="240" w:type="dxa"/>
            <w:vMerge/>
            <w:tcBorders>
              <w:top w:val="single" w:sz="8" w:space="0" w:color="auto"/>
              <w:left w:val="single" w:sz="8" w:space="0" w:color="auto"/>
              <w:right w:val="single" w:sz="4" w:space="0" w:color="auto"/>
            </w:tcBorders>
            <w:textDirection w:val="btLr"/>
            <w:vAlign w:val="center"/>
          </w:tcPr>
          <w:p w:rsidR="006E493A" w:rsidRPr="00F57531" w:rsidRDefault="006E493A" w:rsidP="006E493A">
            <w:pPr>
              <w:spacing w:after="40"/>
              <w:ind w:left="85" w:right="85"/>
              <w:jc w:val="center"/>
              <w:rPr>
                <w:rFonts w:ascii="Arial" w:hAnsi="Arial"/>
                <w:noProof/>
                <w:color w:val="000000"/>
                <w:sz w:val="14"/>
                <w:szCs w:val="16"/>
              </w:rPr>
            </w:pPr>
          </w:p>
        </w:tc>
        <w:tc>
          <w:tcPr>
            <w:tcW w:w="284" w:type="dxa"/>
            <w:vMerge/>
            <w:tcBorders>
              <w:top w:val="single" w:sz="8" w:space="0" w:color="auto"/>
              <w:left w:val="single" w:sz="4" w:space="0" w:color="auto"/>
              <w:right w:val="single" w:sz="4" w:space="0" w:color="auto"/>
            </w:tcBorders>
            <w:textDirection w:val="btLr"/>
            <w:vAlign w:val="center"/>
          </w:tcPr>
          <w:p w:rsidR="006E493A" w:rsidRPr="00F57531" w:rsidRDefault="006E493A" w:rsidP="006E493A">
            <w:pPr>
              <w:spacing w:after="40"/>
              <w:ind w:left="85" w:right="85"/>
              <w:jc w:val="center"/>
              <w:rPr>
                <w:rFonts w:ascii="Arial" w:hAnsi="Arial"/>
                <w:noProof/>
                <w:sz w:val="12"/>
                <w:szCs w:val="12"/>
              </w:rPr>
            </w:pPr>
          </w:p>
        </w:tc>
        <w:tc>
          <w:tcPr>
            <w:tcW w:w="1559" w:type="dxa"/>
            <w:gridSpan w:val="4"/>
            <w:vMerge w:val="restart"/>
            <w:tcBorders>
              <w:top w:val="single" w:sz="8" w:space="0" w:color="auto"/>
              <w:left w:val="single" w:sz="4" w:space="0" w:color="auto"/>
              <w:right w:val="single" w:sz="8" w:space="0" w:color="auto"/>
            </w:tcBorders>
            <w:vAlign w:val="center"/>
          </w:tcPr>
          <w:p w:rsidR="006E493A" w:rsidRPr="001573A4" w:rsidRDefault="006E493A" w:rsidP="006E493A">
            <w:pPr>
              <w:spacing w:after="40"/>
              <w:ind w:left="85" w:right="85"/>
              <w:rPr>
                <w:rFonts w:ascii="Arial" w:hAnsi="Arial"/>
                <w:noProof/>
                <w:sz w:val="12"/>
                <w:szCs w:val="16"/>
              </w:rPr>
            </w:pPr>
            <w:r w:rsidRPr="001573A4">
              <w:rPr>
                <w:rFonts w:ascii="Arial" w:hAnsi="Arial"/>
                <w:noProof/>
                <w:sz w:val="12"/>
                <w:szCs w:val="12"/>
              </w:rPr>
              <w:t>przekazanie osoby na podstawie nakazu aresztowania procedowanego na podstawie umowy</w:t>
            </w:r>
          </w:p>
        </w:tc>
        <w:tc>
          <w:tcPr>
            <w:tcW w:w="2693" w:type="dxa"/>
            <w:gridSpan w:val="2"/>
            <w:tcBorders>
              <w:top w:val="single" w:sz="8" w:space="0" w:color="auto"/>
              <w:left w:val="single" w:sz="8" w:space="0" w:color="auto"/>
              <w:bottom w:val="single" w:sz="8" w:space="0" w:color="auto"/>
              <w:right w:val="single" w:sz="18" w:space="0" w:color="auto"/>
            </w:tcBorders>
            <w:vAlign w:val="center"/>
          </w:tcPr>
          <w:p w:rsidR="006E493A" w:rsidRPr="001573A4" w:rsidRDefault="006E493A" w:rsidP="006E493A">
            <w:pPr>
              <w:spacing w:after="40"/>
              <w:ind w:left="85" w:right="85"/>
              <w:rPr>
                <w:rFonts w:ascii="Arial" w:hAnsi="Arial"/>
                <w:noProof/>
                <w:sz w:val="12"/>
                <w:szCs w:val="16"/>
              </w:rPr>
            </w:pPr>
            <w:r w:rsidRPr="001573A4">
              <w:rPr>
                <w:rFonts w:ascii="Arial" w:hAnsi="Arial"/>
                <w:noProof/>
                <w:sz w:val="12"/>
                <w:szCs w:val="12"/>
              </w:rPr>
              <w:t>o handlu i wspólpracy  między Unią Europejską i Europejską Wspólnotą Energii Atomowej, a  Zjednoczonym Królestwem Wielkiej Brytanii i Irlancii Północnej z dnia 24.12.2020 r.</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1573A4">
        <w:trPr>
          <w:cantSplit/>
          <w:trHeight w:hRule="exact" w:val="570"/>
        </w:trPr>
        <w:tc>
          <w:tcPr>
            <w:tcW w:w="240" w:type="dxa"/>
            <w:vMerge/>
            <w:tcBorders>
              <w:top w:val="single" w:sz="8" w:space="0" w:color="auto"/>
              <w:left w:val="single" w:sz="8" w:space="0" w:color="auto"/>
              <w:right w:val="single" w:sz="4" w:space="0" w:color="auto"/>
            </w:tcBorders>
            <w:textDirection w:val="btLr"/>
            <w:vAlign w:val="center"/>
          </w:tcPr>
          <w:p w:rsidR="006E493A" w:rsidRPr="00F57531" w:rsidRDefault="006E493A" w:rsidP="006E493A">
            <w:pPr>
              <w:spacing w:after="40"/>
              <w:ind w:left="85" w:right="85"/>
              <w:jc w:val="center"/>
              <w:rPr>
                <w:rFonts w:ascii="Arial" w:hAnsi="Arial"/>
                <w:noProof/>
                <w:color w:val="000000"/>
                <w:sz w:val="14"/>
                <w:szCs w:val="16"/>
              </w:rPr>
            </w:pPr>
          </w:p>
        </w:tc>
        <w:tc>
          <w:tcPr>
            <w:tcW w:w="284" w:type="dxa"/>
            <w:vMerge/>
            <w:tcBorders>
              <w:top w:val="single" w:sz="8" w:space="0" w:color="auto"/>
              <w:left w:val="single" w:sz="4" w:space="0" w:color="auto"/>
              <w:right w:val="single" w:sz="4" w:space="0" w:color="auto"/>
            </w:tcBorders>
            <w:textDirection w:val="btLr"/>
            <w:vAlign w:val="center"/>
          </w:tcPr>
          <w:p w:rsidR="006E493A" w:rsidRPr="00F57531" w:rsidRDefault="006E493A" w:rsidP="006E493A">
            <w:pPr>
              <w:spacing w:after="40"/>
              <w:ind w:left="85" w:right="85"/>
              <w:jc w:val="center"/>
              <w:rPr>
                <w:rFonts w:ascii="Arial" w:hAnsi="Arial"/>
                <w:noProof/>
                <w:sz w:val="12"/>
                <w:szCs w:val="12"/>
              </w:rPr>
            </w:pPr>
          </w:p>
        </w:tc>
        <w:tc>
          <w:tcPr>
            <w:tcW w:w="1559" w:type="dxa"/>
            <w:gridSpan w:val="4"/>
            <w:vMerge/>
            <w:tcBorders>
              <w:left w:val="single" w:sz="4" w:space="0" w:color="auto"/>
              <w:bottom w:val="single" w:sz="4" w:space="0" w:color="auto"/>
              <w:right w:val="single" w:sz="8" w:space="0" w:color="auto"/>
            </w:tcBorders>
            <w:vAlign w:val="center"/>
          </w:tcPr>
          <w:p w:rsidR="006E493A" w:rsidRPr="00F57531" w:rsidRDefault="006E493A" w:rsidP="006E493A">
            <w:pPr>
              <w:spacing w:after="40"/>
              <w:ind w:left="85" w:right="85"/>
              <w:rPr>
                <w:rFonts w:ascii="Arial" w:hAnsi="Arial"/>
                <w:noProof/>
                <w:sz w:val="12"/>
                <w:szCs w:val="16"/>
              </w:rPr>
            </w:pPr>
          </w:p>
        </w:tc>
        <w:tc>
          <w:tcPr>
            <w:tcW w:w="2693" w:type="dxa"/>
            <w:gridSpan w:val="2"/>
            <w:tcBorders>
              <w:top w:val="single" w:sz="8" w:space="0" w:color="auto"/>
              <w:left w:val="single" w:sz="8" w:space="0" w:color="auto"/>
              <w:bottom w:val="single" w:sz="4" w:space="0" w:color="auto"/>
              <w:right w:val="single" w:sz="18" w:space="0" w:color="auto"/>
            </w:tcBorders>
            <w:vAlign w:val="center"/>
          </w:tcPr>
          <w:p w:rsidR="006E493A" w:rsidRPr="001573A4" w:rsidRDefault="006E493A" w:rsidP="006E493A">
            <w:pPr>
              <w:spacing w:after="40"/>
              <w:ind w:left="85" w:right="85"/>
              <w:rPr>
                <w:rFonts w:ascii="Arial" w:hAnsi="Arial"/>
                <w:noProof/>
                <w:sz w:val="12"/>
                <w:szCs w:val="16"/>
              </w:rPr>
            </w:pPr>
            <w:bookmarkStart w:id="1" w:name="_Hlk62141251"/>
            <w:r w:rsidRPr="001573A4">
              <w:rPr>
                <w:rFonts w:ascii="Arial" w:hAnsi="Arial"/>
                <w:noProof/>
                <w:sz w:val="12"/>
                <w:szCs w:val="12"/>
              </w:rPr>
              <w:t>mi</w:t>
            </w:r>
            <w:r w:rsidR="00B20B68">
              <w:rPr>
                <w:rFonts w:ascii="Arial" w:hAnsi="Arial"/>
                <w:noProof/>
                <w:sz w:val="12"/>
                <w:szCs w:val="12"/>
              </w:rPr>
              <w:t>ę</w:t>
            </w:r>
            <w:r w:rsidRPr="001573A4">
              <w:rPr>
                <w:rFonts w:ascii="Arial" w:hAnsi="Arial"/>
                <w:noProof/>
                <w:sz w:val="12"/>
                <w:szCs w:val="12"/>
              </w:rPr>
              <w:t>dzy Unią Europejska, a Republika Islandii i Królestwem Norwegii z dnia 28.</w:t>
            </w:r>
            <w:r w:rsidR="00D43817">
              <w:rPr>
                <w:rFonts w:ascii="Arial" w:hAnsi="Arial"/>
                <w:noProof/>
                <w:sz w:val="12"/>
                <w:szCs w:val="12"/>
              </w:rPr>
              <w:t>0</w:t>
            </w:r>
            <w:r w:rsidRPr="001573A4">
              <w:rPr>
                <w:rFonts w:ascii="Arial" w:hAnsi="Arial"/>
                <w:noProof/>
                <w:sz w:val="12"/>
                <w:szCs w:val="12"/>
              </w:rPr>
              <w:t>6.2006 r. ratyfikowaną przez Polskę 1.11.2019 r.</w:t>
            </w:r>
            <w:bookmarkEnd w:id="1"/>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454"/>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6E493A" w:rsidRPr="00F57531" w:rsidRDefault="006E493A" w:rsidP="006E493A">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Pr="008D1A9C" w:rsidRDefault="006E493A" w:rsidP="006E493A">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284"/>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Pr="008D1A9C" w:rsidRDefault="006E493A" w:rsidP="006E493A">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454"/>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Pr="008D1A9C" w:rsidRDefault="006E493A" w:rsidP="006E493A">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226"/>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Pr="008D1A9C" w:rsidRDefault="006E493A" w:rsidP="006E493A">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272"/>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742"/>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969" w:type="dxa"/>
            <w:gridSpan w:val="5"/>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BC4AD8">
        <w:trPr>
          <w:cantSplit/>
          <w:trHeight w:hRule="exact" w:val="436"/>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sz w:val="12"/>
                <w:szCs w:val="16"/>
              </w:rPr>
            </w:pPr>
            <w:r w:rsidRPr="00F57531">
              <w:rPr>
                <w:rFonts w:ascii="Arial" w:hAnsi="Arial"/>
                <w:noProof/>
                <w:sz w:val="12"/>
                <w:szCs w:val="12"/>
              </w:rPr>
              <w:t xml:space="preserve">państwa członkowskiego Unii Europejskiej </w:t>
            </w:r>
            <w:r w:rsidRPr="00BC4AD8">
              <w:rPr>
                <w:rFonts w:ascii="Arial" w:hAnsi="Arial"/>
                <w:noProof/>
                <w:sz w:val="12"/>
                <w:szCs w:val="12"/>
              </w:rPr>
              <w:t>oraz  inn</w:t>
            </w:r>
            <w:r w:rsidR="000321CA">
              <w:rPr>
                <w:rFonts w:ascii="Arial" w:hAnsi="Arial"/>
                <w:noProof/>
                <w:sz w:val="12"/>
                <w:szCs w:val="12"/>
              </w:rPr>
              <w:t>ych</w:t>
            </w:r>
            <w:r w:rsidRPr="00BC4AD8">
              <w:rPr>
                <w:rFonts w:ascii="Arial" w:hAnsi="Arial"/>
                <w:noProof/>
                <w:sz w:val="12"/>
                <w:szCs w:val="12"/>
              </w:rPr>
              <w:t xml:space="preserve"> państw na podstawie decyzji ramowych</w:t>
            </w:r>
            <w:r w:rsidR="0001154E">
              <w:rPr>
                <w:rFonts w:ascii="Arial" w:hAnsi="Arial"/>
                <w:noProof/>
                <w:sz w:val="12"/>
                <w:szCs w:val="12"/>
              </w:rPr>
              <w:t xml:space="preserve"> o</w:t>
            </w:r>
          </w:p>
        </w:tc>
        <w:tc>
          <w:tcPr>
            <w:tcW w:w="3260" w:type="dxa"/>
            <w:gridSpan w:val="4"/>
            <w:tcBorders>
              <w:top w:val="single" w:sz="8" w:space="0" w:color="auto"/>
              <w:left w:val="single" w:sz="4" w:space="0" w:color="auto"/>
              <w:bottom w:val="single" w:sz="8"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1</w:t>
            </w:r>
          </w:p>
        </w:tc>
      </w:tr>
      <w:tr w:rsidR="006E493A" w:rsidRPr="008D1A9C" w:rsidTr="007F174A">
        <w:trPr>
          <w:cantSplit/>
          <w:trHeight w:hRule="exact" w:val="817"/>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1276" w:type="dxa"/>
            <w:gridSpan w:val="3"/>
            <w:vMerge/>
            <w:tcBorders>
              <w:top w:val="single" w:sz="8" w:space="0" w:color="auto"/>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sz w:val="12"/>
                <w:szCs w:val="12"/>
              </w:rPr>
            </w:pPr>
          </w:p>
        </w:tc>
        <w:tc>
          <w:tcPr>
            <w:tcW w:w="992" w:type="dxa"/>
            <w:gridSpan w:val="3"/>
            <w:vMerge w:val="restart"/>
            <w:tcBorders>
              <w:top w:val="single" w:sz="8" w:space="0" w:color="auto"/>
              <w:left w:val="single" w:sz="4" w:space="0" w:color="auto"/>
              <w:right w:val="single" w:sz="8" w:space="0" w:color="auto"/>
            </w:tcBorders>
            <w:vAlign w:val="center"/>
          </w:tcPr>
          <w:p w:rsidR="006E493A" w:rsidRPr="007F174A" w:rsidRDefault="006E493A" w:rsidP="006E493A">
            <w:pPr>
              <w:spacing w:after="40"/>
              <w:ind w:left="85" w:right="85"/>
              <w:rPr>
                <w:rFonts w:ascii="Arial" w:hAnsi="Arial"/>
                <w:noProof/>
                <w:sz w:val="12"/>
                <w:szCs w:val="12"/>
              </w:rPr>
            </w:pPr>
            <w:r w:rsidRPr="007F174A">
              <w:rPr>
                <w:rFonts w:ascii="Arial" w:hAnsi="Arial"/>
                <w:noProof/>
                <w:sz w:val="12"/>
                <w:szCs w:val="12"/>
              </w:rPr>
              <w:t>przekazanie osoby na podstawie  nakazu aresztowania procedowanego na podstawie  umowy</w:t>
            </w:r>
          </w:p>
        </w:tc>
        <w:tc>
          <w:tcPr>
            <w:tcW w:w="2268" w:type="dxa"/>
            <w:tcBorders>
              <w:top w:val="single" w:sz="8" w:space="0" w:color="auto"/>
              <w:left w:val="single" w:sz="8" w:space="0" w:color="auto"/>
              <w:bottom w:val="single" w:sz="8"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7F174A">
              <w:rPr>
                <w:rFonts w:ascii="Arial" w:hAnsi="Arial"/>
                <w:noProof/>
                <w:sz w:val="12"/>
                <w:szCs w:val="12"/>
              </w:rPr>
              <w:t>o handlu i wspólpracy  między Unią Europejską i Europejską Wspólnotą Energii Atomowej, a  Zjednoczonym Królestwem Wielkiej Brytanii i Irlancii</w:t>
            </w:r>
            <w:r w:rsidRPr="007F174A">
              <w:rPr>
                <w:rFonts w:ascii="Arial" w:hAnsi="Arial"/>
                <w:noProof/>
                <w:color w:val="FF0000"/>
                <w:sz w:val="12"/>
                <w:szCs w:val="12"/>
              </w:rPr>
              <w:t xml:space="preserve"> </w:t>
            </w:r>
            <w:r w:rsidRPr="007F174A">
              <w:rPr>
                <w:rFonts w:ascii="Arial" w:hAnsi="Arial"/>
                <w:noProof/>
                <w:sz w:val="12"/>
                <w:szCs w:val="12"/>
              </w:rPr>
              <w:t>Północnej z dnia 24.12.2020 r.</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7F174A">
        <w:trPr>
          <w:cantSplit/>
          <w:trHeight w:hRule="exact" w:val="699"/>
        </w:trPr>
        <w:tc>
          <w:tcPr>
            <w:tcW w:w="240" w:type="dxa"/>
            <w:vMerge/>
            <w:tcBorders>
              <w:left w:val="single" w:sz="8"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1276" w:type="dxa"/>
            <w:gridSpan w:val="3"/>
            <w:vMerge/>
            <w:tcBorders>
              <w:top w:val="single" w:sz="8" w:space="0" w:color="auto"/>
              <w:left w:val="single" w:sz="4" w:space="0" w:color="auto"/>
              <w:right w:val="single" w:sz="4" w:space="0" w:color="auto"/>
            </w:tcBorders>
            <w:vAlign w:val="center"/>
          </w:tcPr>
          <w:p w:rsidR="006E493A" w:rsidRPr="00F57531" w:rsidRDefault="006E493A" w:rsidP="006E493A">
            <w:pPr>
              <w:spacing w:after="40"/>
              <w:ind w:left="85" w:right="85"/>
              <w:rPr>
                <w:rFonts w:ascii="Arial" w:hAnsi="Arial"/>
                <w:noProof/>
                <w:sz w:val="12"/>
                <w:szCs w:val="12"/>
              </w:rPr>
            </w:pPr>
          </w:p>
        </w:tc>
        <w:tc>
          <w:tcPr>
            <w:tcW w:w="992" w:type="dxa"/>
            <w:gridSpan w:val="3"/>
            <w:vMerge/>
            <w:tcBorders>
              <w:left w:val="single" w:sz="4" w:space="0" w:color="auto"/>
              <w:bottom w:val="single" w:sz="4" w:space="0" w:color="auto"/>
              <w:right w:val="single" w:sz="8" w:space="0" w:color="auto"/>
            </w:tcBorders>
            <w:vAlign w:val="center"/>
          </w:tcPr>
          <w:p w:rsidR="006E493A" w:rsidRPr="00F57531" w:rsidRDefault="006E493A" w:rsidP="006E493A">
            <w:pPr>
              <w:spacing w:after="40"/>
              <w:ind w:left="85" w:right="85"/>
              <w:rPr>
                <w:rFonts w:ascii="Arial" w:hAnsi="Arial"/>
                <w:noProof/>
                <w:sz w:val="12"/>
                <w:szCs w:val="12"/>
              </w:rPr>
            </w:pPr>
          </w:p>
        </w:tc>
        <w:tc>
          <w:tcPr>
            <w:tcW w:w="2268" w:type="dxa"/>
            <w:tcBorders>
              <w:top w:val="single" w:sz="8" w:space="0" w:color="auto"/>
              <w:left w:val="single" w:sz="8" w:space="0" w:color="auto"/>
              <w:bottom w:val="single" w:sz="4" w:space="0" w:color="auto"/>
              <w:right w:val="single" w:sz="18" w:space="0" w:color="auto"/>
            </w:tcBorders>
            <w:vAlign w:val="center"/>
          </w:tcPr>
          <w:p w:rsidR="006E493A" w:rsidRPr="007F174A" w:rsidRDefault="006E493A" w:rsidP="006E493A">
            <w:pPr>
              <w:spacing w:after="40"/>
              <w:ind w:left="85" w:right="85"/>
              <w:rPr>
                <w:rFonts w:ascii="Arial" w:hAnsi="Arial"/>
                <w:noProof/>
                <w:sz w:val="12"/>
                <w:szCs w:val="12"/>
              </w:rPr>
            </w:pPr>
            <w:r w:rsidRPr="007F174A">
              <w:rPr>
                <w:rFonts w:ascii="Arial" w:hAnsi="Arial"/>
                <w:noProof/>
                <w:sz w:val="12"/>
                <w:szCs w:val="12"/>
              </w:rPr>
              <w:t>mi</w:t>
            </w:r>
            <w:r w:rsidR="008A3E5D">
              <w:rPr>
                <w:rFonts w:ascii="Arial" w:hAnsi="Arial"/>
                <w:noProof/>
                <w:sz w:val="12"/>
                <w:szCs w:val="12"/>
              </w:rPr>
              <w:t>ę</w:t>
            </w:r>
            <w:r w:rsidRPr="007F174A">
              <w:rPr>
                <w:rFonts w:ascii="Arial" w:hAnsi="Arial"/>
                <w:noProof/>
                <w:sz w:val="12"/>
                <w:szCs w:val="12"/>
              </w:rPr>
              <w:t>dzy Unią Europejska, a Republika Islandii i Królestwem Norwegii z dnia 28.</w:t>
            </w:r>
            <w:r w:rsidR="008A3E5D">
              <w:rPr>
                <w:rFonts w:ascii="Arial" w:hAnsi="Arial"/>
                <w:noProof/>
                <w:sz w:val="12"/>
                <w:szCs w:val="12"/>
              </w:rPr>
              <w:t>0</w:t>
            </w:r>
            <w:r w:rsidRPr="007F174A">
              <w:rPr>
                <w:rFonts w:ascii="Arial" w:hAnsi="Arial"/>
                <w:noProof/>
                <w:sz w:val="12"/>
                <w:szCs w:val="12"/>
              </w:rPr>
              <w:t>6.2006 r. ratyfikowaną przez Polskę 1.11.2019 r.</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6E493A" w:rsidRPr="008D1A9C" w:rsidRDefault="006E493A" w:rsidP="006E493A">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6E493A" w:rsidRPr="00F57531" w:rsidRDefault="006E493A" w:rsidP="006E493A">
            <w:pPr>
              <w:spacing w:after="40"/>
              <w:ind w:left="85" w:right="85"/>
              <w:rPr>
                <w:rFonts w:ascii="Arial" w:hAnsi="Arial"/>
                <w:noProof/>
                <w:color w:val="000000"/>
                <w:sz w:val="12"/>
                <w:szCs w:val="16"/>
              </w:rPr>
            </w:pPr>
          </w:p>
        </w:tc>
        <w:tc>
          <w:tcPr>
            <w:tcW w:w="3260" w:type="dxa"/>
            <w:gridSpan w:val="4"/>
            <w:tcBorders>
              <w:top w:val="single" w:sz="8" w:space="0" w:color="auto"/>
              <w:left w:val="single" w:sz="4"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p>
        </w:tc>
      </w:tr>
      <w:tr w:rsidR="006E493A" w:rsidRPr="008D1A9C" w:rsidTr="000102B6">
        <w:trPr>
          <w:cantSplit/>
          <w:trHeight w:hRule="exact" w:val="284"/>
        </w:trPr>
        <w:tc>
          <w:tcPr>
            <w:tcW w:w="4776" w:type="dxa"/>
            <w:gridSpan w:val="8"/>
            <w:tcBorders>
              <w:top w:val="single" w:sz="8" w:space="0" w:color="auto"/>
              <w:left w:val="single" w:sz="8" w:space="0" w:color="auto"/>
              <w:bottom w:val="single" w:sz="4" w:space="0" w:color="auto"/>
              <w:right w:val="single" w:sz="18" w:space="0" w:color="auto"/>
            </w:tcBorders>
            <w:vAlign w:val="center"/>
          </w:tcPr>
          <w:p w:rsidR="006E493A" w:rsidRPr="00F57531" w:rsidRDefault="006E493A" w:rsidP="006E493A">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6E493A" w:rsidRDefault="006E493A" w:rsidP="006E493A">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8" w:space="0" w:color="auto"/>
              <w:left w:val="single" w:sz="4" w:space="0" w:color="auto"/>
              <w:bottom w:val="single" w:sz="4" w:space="0" w:color="auto"/>
              <w:right w:val="single" w:sz="4"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16</w:t>
            </w:r>
          </w:p>
        </w:tc>
        <w:tc>
          <w:tcPr>
            <w:tcW w:w="1418" w:type="dxa"/>
            <w:tcBorders>
              <w:top w:val="single" w:sz="8" w:space="0" w:color="auto"/>
              <w:left w:val="single" w:sz="4" w:space="0" w:color="auto"/>
              <w:bottom w:val="single" w:sz="4" w:space="0" w:color="auto"/>
              <w:right w:val="single" w:sz="18" w:space="0" w:color="auto"/>
            </w:tcBorders>
            <w:vAlign w:val="center"/>
          </w:tcPr>
          <w:p w:rsidR="006E493A" w:rsidRDefault="006E493A" w:rsidP="006E493A">
            <w:pPr>
              <w:jc w:val="right"/>
              <w:rPr>
                <w:rFonts w:ascii="Arial" w:hAnsi="Arial" w:cs="Arial"/>
                <w:color w:val="000000"/>
                <w:sz w:val="14"/>
                <w:szCs w:val="14"/>
              </w:rPr>
            </w:pPr>
            <w:r>
              <w:rPr>
                <w:rFonts w:ascii="Arial" w:hAnsi="Arial" w:cs="Arial"/>
                <w:color w:val="000000"/>
                <w:sz w:val="14"/>
                <w:szCs w:val="14"/>
              </w:rPr>
              <w:t>4</w:t>
            </w:r>
          </w:p>
        </w:tc>
      </w:tr>
      <w:tr w:rsidR="00F07CF0" w:rsidRPr="008D1A9C" w:rsidTr="000102B6">
        <w:trPr>
          <w:cantSplit/>
          <w:trHeight w:hRule="exact" w:val="284"/>
        </w:trPr>
        <w:tc>
          <w:tcPr>
            <w:tcW w:w="4776" w:type="dxa"/>
            <w:gridSpan w:val="8"/>
            <w:tcBorders>
              <w:top w:val="single" w:sz="8" w:space="0" w:color="auto"/>
              <w:left w:val="single" w:sz="8" w:space="0" w:color="auto"/>
              <w:bottom w:val="single" w:sz="4" w:space="0" w:color="auto"/>
              <w:right w:val="single" w:sz="18" w:space="0" w:color="auto"/>
            </w:tcBorders>
            <w:vAlign w:val="center"/>
          </w:tcPr>
          <w:p w:rsidR="00F07CF0" w:rsidRPr="00BA242B" w:rsidRDefault="00F07CF0" w:rsidP="00F07CF0">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F07CF0" w:rsidRDefault="00F07CF0" w:rsidP="00F07CF0">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8" w:space="0" w:color="auto"/>
              <w:left w:val="single" w:sz="4" w:space="0" w:color="auto"/>
              <w:bottom w:val="single" w:sz="4" w:space="0" w:color="auto"/>
              <w:right w:val="single" w:sz="4" w:space="0" w:color="auto"/>
            </w:tcBorders>
            <w:vAlign w:val="center"/>
          </w:tcPr>
          <w:p w:rsidR="00F07CF0" w:rsidRDefault="00F07CF0" w:rsidP="00F07CF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F07CF0" w:rsidRDefault="00355C5C" w:rsidP="00F07CF0">
            <w:pPr>
              <w:jc w:val="right"/>
              <w:rPr>
                <w:rFonts w:ascii="Arial" w:hAnsi="Arial" w:cs="Arial"/>
                <w:color w:val="000000"/>
                <w:sz w:val="14"/>
                <w:szCs w:val="14"/>
              </w:rPr>
            </w:pPr>
            <w:r>
              <w:rPr>
                <w:rFonts w:ascii="Arial" w:hAnsi="Arial" w:cs="Arial"/>
                <w:color w:val="000000"/>
                <w:sz w:val="14"/>
                <w:szCs w:val="14"/>
              </w:rPr>
              <w:t>h)</w:t>
            </w:r>
            <w:r w:rsidR="00F07CF0">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F07CF0" w:rsidRDefault="00F07CF0" w:rsidP="00F07CF0">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F07CF0" w:rsidRDefault="00F07CF0" w:rsidP="00F07CF0">
            <w:pPr>
              <w:jc w:val="right"/>
              <w:rPr>
                <w:rFonts w:ascii="Arial" w:hAnsi="Arial" w:cs="Arial"/>
                <w:color w:val="000000"/>
                <w:sz w:val="14"/>
                <w:szCs w:val="14"/>
              </w:rPr>
            </w:pPr>
            <w:r>
              <w:rPr>
                <w:rFonts w:ascii="Arial" w:hAnsi="Arial" w:cs="Arial"/>
                <w:color w:val="000000"/>
                <w:sz w:val="14"/>
                <w:szCs w:val="14"/>
              </w:rPr>
              <w:t>1</w:t>
            </w:r>
          </w:p>
        </w:tc>
      </w:tr>
      <w:tr w:rsidR="00F07CF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F07CF0" w:rsidRPr="008D1A9C" w:rsidRDefault="00F07CF0" w:rsidP="00F07CF0">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F07CF0" w:rsidRPr="008D1A9C" w:rsidRDefault="00F07CF0" w:rsidP="00F07CF0">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F07CF0" w:rsidRPr="008D1A9C" w:rsidRDefault="00F07CF0" w:rsidP="00F07CF0">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4" w:space="0" w:color="auto"/>
              <w:left w:val="single" w:sz="4" w:space="0" w:color="auto"/>
              <w:bottom w:val="single" w:sz="4"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F07CF0" w:rsidRDefault="00F07CF0" w:rsidP="00F07CF0">
            <w:pPr>
              <w:jc w:val="right"/>
              <w:rPr>
                <w:rFonts w:ascii="Arial" w:hAnsi="Arial" w:cs="Arial"/>
                <w:color w:val="000000"/>
                <w:sz w:val="14"/>
                <w:szCs w:val="14"/>
              </w:rPr>
            </w:pPr>
          </w:p>
        </w:tc>
      </w:tr>
      <w:tr w:rsidR="00F07CF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F07CF0" w:rsidRPr="008D1A9C" w:rsidRDefault="00F07CF0" w:rsidP="00F07CF0">
            <w:pPr>
              <w:spacing w:after="40" w:line="140" w:lineRule="exact"/>
              <w:ind w:left="85" w:right="85"/>
              <w:rPr>
                <w:rFonts w:ascii="Arial" w:hAnsi="Arial"/>
                <w:b/>
                <w:noProof/>
                <w:color w:val="000000"/>
                <w:sz w:val="14"/>
                <w:szCs w:val="14"/>
              </w:rPr>
            </w:pP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F07CF0" w:rsidRPr="008D1A9C" w:rsidRDefault="00F07CF0" w:rsidP="00F07CF0">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F07CF0" w:rsidRPr="008D1A9C" w:rsidRDefault="00F07CF0" w:rsidP="00F07CF0">
            <w:pPr>
              <w:jc w:val="center"/>
              <w:rPr>
                <w:rFonts w:ascii="Arial" w:hAnsi="Arial" w:cs="Arial"/>
                <w:color w:val="000000"/>
                <w:sz w:val="12"/>
                <w:szCs w:val="12"/>
              </w:rPr>
            </w:pPr>
            <w:r>
              <w:rPr>
                <w:rFonts w:ascii="Arial" w:hAnsi="Arial" w:cs="Arial"/>
                <w:color w:val="000000"/>
                <w:sz w:val="12"/>
                <w:szCs w:val="12"/>
              </w:rPr>
              <w:t>153</w:t>
            </w:r>
          </w:p>
        </w:tc>
        <w:tc>
          <w:tcPr>
            <w:tcW w:w="1276" w:type="dxa"/>
            <w:tcBorders>
              <w:top w:val="single" w:sz="4" w:space="0" w:color="auto"/>
              <w:left w:val="single" w:sz="4" w:space="0" w:color="auto"/>
              <w:bottom w:val="single" w:sz="18"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559" w:type="dxa"/>
            <w:tcBorders>
              <w:top w:val="single" w:sz="4" w:space="0" w:color="auto"/>
              <w:left w:val="single" w:sz="4" w:space="0" w:color="auto"/>
              <w:bottom w:val="single" w:sz="18" w:space="0" w:color="auto"/>
              <w:right w:val="single" w:sz="4" w:space="0" w:color="auto"/>
            </w:tcBorders>
            <w:vAlign w:val="center"/>
          </w:tcPr>
          <w:p w:rsidR="00F07CF0" w:rsidRDefault="00F07CF0" w:rsidP="00F07CF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18" w:space="0" w:color="auto"/>
            </w:tcBorders>
            <w:vAlign w:val="center"/>
          </w:tcPr>
          <w:p w:rsidR="00F07CF0" w:rsidRDefault="00F07CF0" w:rsidP="00F07CF0">
            <w:pPr>
              <w:jc w:val="right"/>
              <w:rPr>
                <w:rFonts w:ascii="Arial" w:hAnsi="Arial" w:cs="Arial"/>
                <w:color w:val="000000"/>
                <w:sz w:val="14"/>
                <w:szCs w:val="14"/>
              </w:rPr>
            </w:pP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501873">
      <w:pPr>
        <w:spacing w:before="60" w:line="140" w:lineRule="exact"/>
        <w:rPr>
          <w:rFonts w:ascii="Arial" w:hAnsi="Arial" w:cs="Arial"/>
          <w:color w:val="000000"/>
          <w:sz w:val="16"/>
          <w:szCs w:val="16"/>
        </w:rPr>
      </w:pPr>
      <w:r w:rsidRPr="000233A8">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0160" r="571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0DA2"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527D51" w:rsidRPr="008D1A9C" w:rsidRDefault="00501873" w:rsidP="00527D51">
      <w:pPr>
        <w:spacing w:before="60" w:line="140" w:lineRule="exact"/>
        <w:rPr>
          <w:rFonts w:ascii="Arial" w:hAnsi="Arial" w:cs="Arial"/>
          <w:color w:val="000000"/>
          <w:sz w:val="15"/>
          <w:szCs w:val="15"/>
        </w:rPr>
      </w:pPr>
      <w:r w:rsidRPr="000233A8">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065" r="9525" b="1651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06993"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0233A8">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335" r="5715" b="889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1424"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2"/>
        <w:gridCol w:w="1488"/>
        <w:gridCol w:w="1488"/>
        <w:gridCol w:w="1488"/>
        <w:gridCol w:w="1489"/>
      </w:tblGrid>
      <w:tr w:rsidR="004D09CB" w:rsidRPr="008F3725" w:rsidTr="00946AAB">
        <w:trPr>
          <w:trHeight w:val="417"/>
        </w:trPr>
        <w:tc>
          <w:tcPr>
            <w:tcW w:w="264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946AAB">
            <w:pPr>
              <w:jc w:val="center"/>
              <w:rPr>
                <w:rFonts w:ascii="Arial" w:eastAsia="Calibri" w:hAnsi="Arial" w:cs="Arial"/>
                <w:sz w:val="14"/>
                <w:szCs w:val="14"/>
                <w:lang w:eastAsia="en-US"/>
              </w:rPr>
            </w:pPr>
            <w:r w:rsidRPr="004D09CB">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Pozostało</w:t>
            </w:r>
          </w:p>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hAnsi="Arial" w:cs="Arial"/>
                <w:sz w:val="14"/>
                <w:szCs w:val="14"/>
              </w:rPr>
            </w:pPr>
            <w:r w:rsidRPr="008F3725">
              <w:rPr>
                <w:rFonts w:ascii="Arial" w:hAnsi="Arial" w:cs="Arial"/>
                <w:sz w:val="14"/>
                <w:szCs w:val="14"/>
              </w:rPr>
              <w:t xml:space="preserve">Pozostało </w:t>
            </w:r>
          </w:p>
          <w:p w:rsidR="004D09CB" w:rsidRPr="008F3725" w:rsidRDefault="004D09CB" w:rsidP="00946AAB">
            <w:pPr>
              <w:jc w:val="center"/>
              <w:rPr>
                <w:rFonts w:ascii="Arial" w:eastAsia="Calibri" w:hAnsi="Arial" w:cs="Arial"/>
                <w:sz w:val="14"/>
                <w:szCs w:val="14"/>
                <w:lang w:eastAsia="en-US"/>
              </w:rPr>
            </w:pPr>
            <w:r w:rsidRPr="008F3725">
              <w:rPr>
                <w:rFonts w:ascii="Arial" w:hAnsi="Arial" w:cs="Arial"/>
                <w:sz w:val="14"/>
                <w:szCs w:val="14"/>
              </w:rPr>
              <w:t>na okres następny</w:t>
            </w:r>
          </w:p>
        </w:tc>
      </w:tr>
      <w:tr w:rsidR="004D09CB" w:rsidRPr="008F3725" w:rsidTr="00946AAB">
        <w:tc>
          <w:tcPr>
            <w:tcW w:w="26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946AAB">
            <w:pPr>
              <w:jc w:val="center"/>
              <w:rPr>
                <w:rFonts w:ascii="Arial" w:hAnsi="Arial" w:cs="Arial"/>
                <w:sz w:val="14"/>
                <w:szCs w:val="14"/>
              </w:rPr>
            </w:pPr>
            <w:r w:rsidRPr="004D09CB">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946AAB">
            <w:pPr>
              <w:jc w:val="center"/>
              <w:rPr>
                <w:rFonts w:ascii="Arial" w:eastAsia="Calibri" w:hAnsi="Arial" w:cs="Arial"/>
                <w:sz w:val="14"/>
                <w:szCs w:val="14"/>
                <w:lang w:eastAsia="en-US"/>
              </w:rPr>
            </w:pPr>
            <w:r w:rsidRPr="008F3725">
              <w:rPr>
                <w:rFonts w:ascii="Arial" w:eastAsia="Calibri" w:hAnsi="Arial" w:cs="Arial"/>
                <w:sz w:val="14"/>
                <w:szCs w:val="14"/>
                <w:lang w:eastAsia="en-US"/>
              </w:rPr>
              <w:t>4</w:t>
            </w:r>
          </w:p>
        </w:tc>
      </w:tr>
      <w:tr w:rsidR="00674FD6" w:rsidRPr="008F3725" w:rsidTr="00946AAB">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 razem (w. 02-05)</w:t>
            </w:r>
          </w:p>
        </w:tc>
        <w:tc>
          <w:tcPr>
            <w:tcW w:w="37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1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8</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r>
      <w:tr w:rsidR="00674FD6" w:rsidRPr="008F3725" w:rsidTr="00946AA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674FD6" w:rsidRPr="004D09CB" w:rsidRDefault="00674FD6" w:rsidP="00674FD6">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eastAsia="Calibri" w:hAnsi="Arial" w:cs="Arial"/>
                <w:sz w:val="14"/>
                <w:szCs w:val="14"/>
                <w:lang w:eastAsia="en-US"/>
              </w:rPr>
              <w:t>56 § 3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75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hAnsi="Arial" w:cs="Arial"/>
                <w:sz w:val="14"/>
                <w:szCs w:val="14"/>
              </w:rPr>
              <w:t>254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946AA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inne</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05</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7</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4</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r>
      <w:tr w:rsidR="00674FD6" w:rsidRPr="008F3725" w:rsidTr="00946AAB">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Ka razem (w. 07+08)</w:t>
            </w:r>
          </w:p>
        </w:tc>
        <w:tc>
          <w:tcPr>
            <w:tcW w:w="372" w:type="dxa"/>
            <w:tcBorders>
              <w:top w:val="single" w:sz="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06</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w:t>
            </w:r>
          </w:p>
        </w:tc>
      </w:tr>
      <w:tr w:rsidR="007F3FFE" w:rsidRPr="008F3725" w:rsidTr="00946AA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7F3FFE" w:rsidRPr="004D09CB" w:rsidRDefault="007F3FFE" w:rsidP="007F3FFE">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426 §2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07</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r>
      <w:tr w:rsidR="007F3FFE" w:rsidRPr="008F3725" w:rsidTr="00946AA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7F3FFE" w:rsidRPr="004D09CB" w:rsidRDefault="007F3FFE" w:rsidP="007F3FFE">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inne</w:t>
            </w:r>
          </w:p>
        </w:tc>
        <w:tc>
          <w:tcPr>
            <w:tcW w:w="37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08</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5</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2</w:t>
            </w:r>
          </w:p>
        </w:tc>
      </w:tr>
    </w:tbl>
    <w:p w:rsidR="004C0562" w:rsidRPr="00227A3F" w:rsidRDefault="004C0562" w:rsidP="004C0562">
      <w:pPr>
        <w:pStyle w:val="Nagwek7"/>
        <w:spacing w:after="0" w:line="240" w:lineRule="auto"/>
        <w:rPr>
          <w:rFonts w:cs="Arial"/>
          <w:sz w:val="18"/>
          <w:szCs w:val="18"/>
        </w:rPr>
      </w:pPr>
    </w:p>
    <w:p w:rsidR="005042B9" w:rsidRPr="00940000" w:rsidRDefault="00F57531">
      <w:pPr>
        <w:pStyle w:val="Nagwek3"/>
        <w:jc w:val="left"/>
        <w:rPr>
          <w:rFonts w:cs="Arial"/>
          <w:color w:val="000000"/>
          <w:sz w:val="22"/>
          <w:szCs w:val="22"/>
        </w:rPr>
      </w:pPr>
      <w:r>
        <w:rPr>
          <w:rFonts w:cs="Arial"/>
          <w:color w:val="000000"/>
          <w:sz w:val="24"/>
          <w:szCs w:val="24"/>
        </w:rPr>
        <w:br w:type="page"/>
      </w:r>
      <w:r w:rsidR="0002718E" w:rsidRPr="00940000">
        <w:rPr>
          <w:rFonts w:cs="Arial"/>
          <w:color w:val="000000"/>
          <w:sz w:val="22"/>
          <w:szCs w:val="22"/>
        </w:rPr>
        <w:lastRenderedPageBreak/>
        <w:t>Dział 1.1</w:t>
      </w:r>
      <w:r w:rsidR="00C17B73" w:rsidRPr="00940000">
        <w:rPr>
          <w:rFonts w:cs="Arial"/>
          <w:color w:val="000000"/>
          <w:sz w:val="22"/>
          <w:szCs w:val="22"/>
        </w:rPr>
        <w:t>.1.</w:t>
      </w:r>
      <w:r w:rsidR="0002718E" w:rsidRPr="00940000">
        <w:rPr>
          <w:rFonts w:cs="Arial"/>
          <w:color w:val="000000"/>
          <w:sz w:val="22"/>
          <w:szCs w:val="22"/>
        </w:rPr>
        <w:t xml:space="preserve"> Struktura wpływu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70"/>
        <w:gridCol w:w="11"/>
        <w:gridCol w:w="837"/>
        <w:gridCol w:w="325"/>
        <w:gridCol w:w="11"/>
        <w:gridCol w:w="8"/>
        <w:gridCol w:w="19"/>
        <w:gridCol w:w="716"/>
        <w:gridCol w:w="574"/>
        <w:gridCol w:w="686"/>
        <w:gridCol w:w="854"/>
        <w:gridCol w:w="713"/>
        <w:gridCol w:w="714"/>
        <w:gridCol w:w="812"/>
        <w:gridCol w:w="868"/>
        <w:gridCol w:w="594"/>
        <w:gridCol w:w="606"/>
        <w:gridCol w:w="617"/>
        <w:gridCol w:w="577"/>
      </w:tblGrid>
      <w:tr w:rsidR="00843FE4" w:rsidRPr="00285A21" w:rsidTr="00940000">
        <w:trPr>
          <w:cantSplit/>
          <w:trHeight w:val="253"/>
        </w:trPr>
        <w:tc>
          <w:tcPr>
            <w:tcW w:w="2471" w:type="dxa"/>
            <w:gridSpan w:val="7"/>
            <w:vMerge w:val="restart"/>
            <w:tcBorders>
              <w:top w:val="single" w:sz="8" w:space="0" w:color="auto"/>
              <w:left w:val="single" w:sz="4" w:space="0" w:color="auto"/>
              <w:right w:val="single" w:sz="8" w:space="0" w:color="auto"/>
            </w:tcBorders>
            <w:vAlign w:val="center"/>
          </w:tcPr>
          <w:p w:rsidR="00843FE4" w:rsidRPr="00285A21" w:rsidRDefault="0002718E" w:rsidP="00940000">
            <w:pPr>
              <w:jc w:val="center"/>
              <w:rPr>
                <w:rFonts w:ascii="Arial" w:hAnsi="Arial" w:cs="Arial"/>
                <w:iCs/>
                <w:sz w:val="16"/>
                <w:szCs w:val="16"/>
              </w:rPr>
            </w:pPr>
            <w:r w:rsidRPr="008D1A9C">
              <w:rPr>
                <w:rFonts w:cs="Arial"/>
                <w:color w:val="000000"/>
              </w:rPr>
              <w:t xml:space="preserve"> </w:t>
            </w:r>
            <w:r w:rsidR="00843FE4" w:rsidRPr="00285A21">
              <w:rPr>
                <w:rFonts w:ascii="Arial" w:hAnsi="Arial" w:cs="Arial"/>
                <w:iCs/>
                <w:sz w:val="16"/>
                <w:szCs w:val="16"/>
              </w:rPr>
              <w:t>Wyszczególnienie</w:t>
            </w:r>
          </w:p>
        </w:tc>
        <w:tc>
          <w:tcPr>
            <w:tcW w:w="735" w:type="dxa"/>
            <w:gridSpan w:val="2"/>
            <w:vMerge w:val="restart"/>
            <w:tcBorders>
              <w:top w:val="single" w:sz="8" w:space="0" w:color="auto"/>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7615" w:type="dxa"/>
            <w:gridSpan w:val="11"/>
            <w:tcBorders>
              <w:top w:val="single" w:sz="8" w:space="0" w:color="auto"/>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 xml:space="preserve">W tym </w:t>
            </w:r>
          </w:p>
        </w:tc>
      </w:tr>
      <w:tr w:rsidR="00843FE4" w:rsidRPr="00285A21" w:rsidTr="00940000">
        <w:trPr>
          <w:cantSplit/>
          <w:trHeight w:val="226"/>
        </w:trPr>
        <w:tc>
          <w:tcPr>
            <w:tcW w:w="2471" w:type="dxa"/>
            <w:gridSpan w:val="7"/>
            <w:vMerge/>
            <w:tcBorders>
              <w:left w:val="single" w:sz="4"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735" w:type="dxa"/>
            <w:gridSpan w:val="2"/>
            <w:vMerge/>
            <w:tcBorders>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574" w:type="dxa"/>
            <w:vMerge w:val="restart"/>
            <w:tcBorders>
              <w:top w:val="single" w:sz="4" w:space="0" w:color="auto"/>
              <w:left w:val="single" w:sz="8"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w:t>
            </w:r>
          </w:p>
        </w:tc>
        <w:tc>
          <w:tcPr>
            <w:tcW w:w="2253" w:type="dxa"/>
            <w:gridSpan w:val="3"/>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Ka</w:t>
            </w:r>
          </w:p>
        </w:tc>
        <w:tc>
          <w:tcPr>
            <w:tcW w:w="2394" w:type="dxa"/>
            <w:gridSpan w:val="3"/>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Kz</w:t>
            </w:r>
          </w:p>
        </w:tc>
        <w:tc>
          <w:tcPr>
            <w:tcW w:w="594" w:type="dxa"/>
            <w:vMerge w:val="restart"/>
            <w:tcBorders>
              <w:top w:val="single" w:sz="4" w:space="0" w:color="auto"/>
              <w:left w:val="single" w:sz="2"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Kzw</w:t>
            </w:r>
          </w:p>
        </w:tc>
        <w:tc>
          <w:tcPr>
            <w:tcW w:w="606" w:type="dxa"/>
            <w:vMerge w:val="restart"/>
            <w:tcBorders>
              <w:top w:val="single" w:sz="4" w:space="0" w:color="auto"/>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Kp</w:t>
            </w:r>
          </w:p>
        </w:tc>
        <w:tc>
          <w:tcPr>
            <w:tcW w:w="617" w:type="dxa"/>
            <w:vMerge w:val="restart"/>
            <w:tcBorders>
              <w:top w:val="single" w:sz="4" w:space="0" w:color="auto"/>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Ko</w:t>
            </w:r>
          </w:p>
        </w:tc>
        <w:tc>
          <w:tcPr>
            <w:tcW w:w="577" w:type="dxa"/>
            <w:vMerge w:val="restart"/>
            <w:tcBorders>
              <w:top w:val="single" w:sz="4" w:space="0" w:color="auto"/>
              <w:left w:val="single" w:sz="4" w:space="0" w:color="auto"/>
              <w:right w:val="single" w:sz="8" w:space="0" w:color="auto"/>
            </w:tcBorders>
            <w:vAlign w:val="center"/>
          </w:tcPr>
          <w:p w:rsidR="00843FE4" w:rsidRPr="009B28D7" w:rsidRDefault="00843FE4" w:rsidP="00940000">
            <w:pPr>
              <w:jc w:val="center"/>
              <w:rPr>
                <w:rFonts w:ascii="Arial" w:hAnsi="Arial" w:cs="Arial"/>
                <w:iCs/>
                <w:sz w:val="16"/>
                <w:szCs w:val="16"/>
              </w:rPr>
            </w:pPr>
            <w:r w:rsidRPr="009B28D7">
              <w:rPr>
                <w:rFonts w:ascii="Arial" w:hAnsi="Arial" w:cs="Arial"/>
                <w:iCs/>
                <w:sz w:val="16"/>
                <w:szCs w:val="16"/>
              </w:rPr>
              <w:t>Kow</w:t>
            </w:r>
          </w:p>
        </w:tc>
      </w:tr>
      <w:tr w:rsidR="00843FE4" w:rsidRPr="00285A21" w:rsidTr="00940000">
        <w:trPr>
          <w:cantSplit/>
          <w:trHeight w:val="477"/>
        </w:trPr>
        <w:tc>
          <w:tcPr>
            <w:tcW w:w="2471" w:type="dxa"/>
            <w:gridSpan w:val="7"/>
            <w:vMerge/>
            <w:tcBorders>
              <w:left w:val="single" w:sz="4"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735" w:type="dxa"/>
            <w:gridSpan w:val="2"/>
            <w:vMerge/>
            <w:tcBorders>
              <w:left w:val="single" w:sz="8" w:space="0" w:color="auto"/>
              <w:right w:val="single" w:sz="8" w:space="0" w:color="auto"/>
            </w:tcBorders>
            <w:vAlign w:val="center"/>
          </w:tcPr>
          <w:p w:rsidR="00843FE4" w:rsidRPr="00285A21" w:rsidRDefault="00843FE4" w:rsidP="00940000">
            <w:pPr>
              <w:jc w:val="center"/>
              <w:rPr>
                <w:rFonts w:ascii="Arial" w:hAnsi="Arial" w:cs="Arial"/>
                <w:iCs/>
                <w:sz w:val="16"/>
                <w:szCs w:val="16"/>
              </w:rPr>
            </w:pPr>
          </w:p>
        </w:tc>
        <w:tc>
          <w:tcPr>
            <w:tcW w:w="574" w:type="dxa"/>
            <w:vMerge/>
            <w:tcBorders>
              <w:left w:val="single" w:sz="8" w:space="0" w:color="auto"/>
              <w:right w:val="single" w:sz="4" w:space="0" w:color="auto"/>
            </w:tcBorders>
            <w:vAlign w:val="center"/>
          </w:tcPr>
          <w:p w:rsidR="00843FE4" w:rsidRPr="00285A21" w:rsidRDefault="00843FE4" w:rsidP="00940000">
            <w:pPr>
              <w:jc w:val="center"/>
              <w:rPr>
                <w:rFonts w:ascii="Arial" w:hAnsi="Arial" w:cs="Arial"/>
                <w:iCs/>
                <w:sz w:val="16"/>
                <w:szCs w:val="16"/>
              </w:rPr>
            </w:pPr>
          </w:p>
        </w:tc>
        <w:tc>
          <w:tcPr>
            <w:tcW w:w="686"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854"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przestępstwa</w:t>
            </w:r>
          </w:p>
        </w:tc>
        <w:tc>
          <w:tcPr>
            <w:tcW w:w="713" w:type="dxa"/>
            <w:tcBorders>
              <w:top w:val="single" w:sz="4" w:space="0" w:color="auto"/>
              <w:left w:val="single" w:sz="4" w:space="0" w:color="auto"/>
              <w:right w:val="single" w:sz="4"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wykroczenia</w:t>
            </w:r>
          </w:p>
        </w:tc>
        <w:tc>
          <w:tcPr>
            <w:tcW w:w="714"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ogółem</w:t>
            </w:r>
          </w:p>
        </w:tc>
        <w:tc>
          <w:tcPr>
            <w:tcW w:w="812"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przestępstwa</w:t>
            </w:r>
          </w:p>
        </w:tc>
        <w:tc>
          <w:tcPr>
            <w:tcW w:w="868" w:type="dxa"/>
            <w:tcBorders>
              <w:top w:val="single" w:sz="4" w:space="0" w:color="auto"/>
              <w:left w:val="single" w:sz="4" w:space="0" w:color="auto"/>
              <w:right w:val="single" w:sz="2" w:space="0" w:color="auto"/>
            </w:tcBorders>
            <w:vAlign w:val="center"/>
          </w:tcPr>
          <w:p w:rsidR="00843FE4" w:rsidRPr="00285A21" w:rsidRDefault="00843FE4" w:rsidP="00940000">
            <w:pPr>
              <w:jc w:val="center"/>
              <w:rPr>
                <w:rFonts w:ascii="Arial" w:hAnsi="Arial" w:cs="Arial"/>
                <w:iCs/>
                <w:sz w:val="16"/>
                <w:szCs w:val="16"/>
              </w:rPr>
            </w:pPr>
            <w:r w:rsidRPr="00285A21">
              <w:rPr>
                <w:rFonts w:ascii="Arial" w:hAnsi="Arial" w:cs="Arial"/>
                <w:iCs/>
                <w:sz w:val="16"/>
                <w:szCs w:val="16"/>
              </w:rPr>
              <w:t>wykroczenia</w:t>
            </w:r>
          </w:p>
        </w:tc>
        <w:tc>
          <w:tcPr>
            <w:tcW w:w="594" w:type="dxa"/>
            <w:vMerge/>
            <w:tcBorders>
              <w:left w:val="single" w:sz="2" w:space="0" w:color="auto"/>
              <w:right w:val="single" w:sz="4" w:space="0" w:color="auto"/>
            </w:tcBorders>
            <w:vAlign w:val="center"/>
          </w:tcPr>
          <w:p w:rsidR="00843FE4" w:rsidRPr="00285A21" w:rsidRDefault="00843FE4" w:rsidP="00940000">
            <w:pPr>
              <w:jc w:val="center"/>
              <w:rPr>
                <w:rFonts w:ascii="Arial" w:hAnsi="Arial" w:cs="Arial"/>
                <w:iCs/>
                <w:sz w:val="16"/>
                <w:szCs w:val="16"/>
              </w:rPr>
            </w:pPr>
          </w:p>
        </w:tc>
        <w:tc>
          <w:tcPr>
            <w:tcW w:w="606" w:type="dxa"/>
            <w:vMerge/>
            <w:tcBorders>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p>
        </w:tc>
        <w:tc>
          <w:tcPr>
            <w:tcW w:w="617" w:type="dxa"/>
            <w:vMerge/>
            <w:tcBorders>
              <w:left w:val="single" w:sz="4" w:space="0" w:color="auto"/>
              <w:right w:val="single" w:sz="4" w:space="0" w:color="auto"/>
            </w:tcBorders>
            <w:vAlign w:val="center"/>
          </w:tcPr>
          <w:p w:rsidR="00843FE4" w:rsidRPr="009B28D7" w:rsidRDefault="00843FE4" w:rsidP="00940000">
            <w:pPr>
              <w:jc w:val="center"/>
              <w:rPr>
                <w:rFonts w:ascii="Arial" w:hAnsi="Arial" w:cs="Arial"/>
                <w:iCs/>
                <w:sz w:val="16"/>
                <w:szCs w:val="16"/>
              </w:rPr>
            </w:pPr>
          </w:p>
        </w:tc>
        <w:tc>
          <w:tcPr>
            <w:tcW w:w="577" w:type="dxa"/>
            <w:vMerge/>
            <w:tcBorders>
              <w:left w:val="single" w:sz="4" w:space="0" w:color="auto"/>
              <w:right w:val="single" w:sz="8" w:space="0" w:color="auto"/>
            </w:tcBorders>
            <w:vAlign w:val="center"/>
          </w:tcPr>
          <w:p w:rsidR="00843FE4" w:rsidRPr="009B28D7" w:rsidRDefault="00843FE4" w:rsidP="00940000">
            <w:pPr>
              <w:jc w:val="center"/>
              <w:rPr>
                <w:rFonts w:ascii="Arial" w:hAnsi="Arial" w:cs="Arial"/>
                <w:iCs/>
                <w:sz w:val="16"/>
                <w:szCs w:val="16"/>
              </w:rPr>
            </w:pPr>
          </w:p>
        </w:tc>
      </w:tr>
      <w:tr w:rsidR="00843FE4" w:rsidRPr="00285A21" w:rsidTr="00940000">
        <w:trPr>
          <w:cantSplit/>
          <w:trHeight w:val="113"/>
        </w:trPr>
        <w:tc>
          <w:tcPr>
            <w:tcW w:w="2471" w:type="dxa"/>
            <w:gridSpan w:val="7"/>
            <w:tcBorders>
              <w:top w:val="single" w:sz="8" w:space="0" w:color="auto"/>
              <w:left w:val="single" w:sz="4" w:space="0" w:color="auto"/>
              <w:bottom w:val="single" w:sz="8" w:space="0" w:color="auto"/>
              <w:right w:val="single" w:sz="8"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0</w:t>
            </w:r>
          </w:p>
        </w:tc>
        <w:tc>
          <w:tcPr>
            <w:tcW w:w="735" w:type="dxa"/>
            <w:gridSpan w:val="2"/>
            <w:tcBorders>
              <w:top w:val="single" w:sz="8" w:space="0" w:color="auto"/>
              <w:left w:val="single" w:sz="8" w:space="0" w:color="auto"/>
              <w:bottom w:val="single" w:sz="8" w:space="0" w:color="auto"/>
              <w:right w:val="single" w:sz="8"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2</w:t>
            </w:r>
          </w:p>
        </w:tc>
        <w:tc>
          <w:tcPr>
            <w:tcW w:w="686"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3</w:t>
            </w:r>
          </w:p>
        </w:tc>
        <w:tc>
          <w:tcPr>
            <w:tcW w:w="854"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4</w:t>
            </w:r>
          </w:p>
        </w:tc>
        <w:tc>
          <w:tcPr>
            <w:tcW w:w="713" w:type="dxa"/>
            <w:tcBorders>
              <w:top w:val="single" w:sz="8" w:space="0" w:color="auto"/>
              <w:left w:val="single" w:sz="4"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5</w:t>
            </w:r>
          </w:p>
        </w:tc>
        <w:tc>
          <w:tcPr>
            <w:tcW w:w="714"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6</w:t>
            </w:r>
          </w:p>
        </w:tc>
        <w:tc>
          <w:tcPr>
            <w:tcW w:w="812"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7</w:t>
            </w:r>
          </w:p>
        </w:tc>
        <w:tc>
          <w:tcPr>
            <w:tcW w:w="868" w:type="dxa"/>
            <w:tcBorders>
              <w:top w:val="single" w:sz="8" w:space="0" w:color="auto"/>
              <w:left w:val="single" w:sz="4" w:space="0" w:color="auto"/>
              <w:bottom w:val="single" w:sz="8" w:space="0" w:color="auto"/>
              <w:right w:val="single" w:sz="2"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8</w:t>
            </w:r>
          </w:p>
        </w:tc>
        <w:tc>
          <w:tcPr>
            <w:tcW w:w="594" w:type="dxa"/>
            <w:tcBorders>
              <w:top w:val="single" w:sz="8" w:space="0" w:color="auto"/>
              <w:left w:val="single" w:sz="2" w:space="0" w:color="auto"/>
              <w:bottom w:val="single" w:sz="8" w:space="0" w:color="auto"/>
              <w:right w:val="single" w:sz="4" w:space="0" w:color="auto"/>
            </w:tcBorders>
            <w:vAlign w:val="center"/>
          </w:tcPr>
          <w:p w:rsidR="00843FE4" w:rsidRPr="00285A21" w:rsidRDefault="00843FE4" w:rsidP="00940000">
            <w:pPr>
              <w:jc w:val="center"/>
              <w:rPr>
                <w:rFonts w:ascii="Arial" w:hAnsi="Arial" w:cs="Arial"/>
                <w:iCs/>
                <w:sz w:val="12"/>
              </w:rPr>
            </w:pPr>
            <w:r w:rsidRPr="00285A21">
              <w:rPr>
                <w:rFonts w:ascii="Arial" w:hAnsi="Arial" w:cs="Arial"/>
                <w:iCs/>
                <w:sz w:val="12"/>
              </w:rPr>
              <w:t>9</w:t>
            </w:r>
          </w:p>
        </w:tc>
        <w:tc>
          <w:tcPr>
            <w:tcW w:w="606" w:type="dxa"/>
            <w:tcBorders>
              <w:top w:val="single" w:sz="8" w:space="0" w:color="auto"/>
              <w:left w:val="single" w:sz="4" w:space="0" w:color="auto"/>
              <w:bottom w:val="single" w:sz="8" w:space="0" w:color="auto"/>
              <w:right w:val="single" w:sz="4"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10</w:t>
            </w:r>
          </w:p>
        </w:tc>
        <w:tc>
          <w:tcPr>
            <w:tcW w:w="617" w:type="dxa"/>
            <w:tcBorders>
              <w:top w:val="single" w:sz="8" w:space="0" w:color="auto"/>
              <w:left w:val="single" w:sz="4" w:space="0" w:color="auto"/>
              <w:bottom w:val="single" w:sz="8" w:space="0" w:color="auto"/>
              <w:right w:val="single" w:sz="4"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11</w:t>
            </w:r>
          </w:p>
        </w:tc>
        <w:tc>
          <w:tcPr>
            <w:tcW w:w="577" w:type="dxa"/>
            <w:tcBorders>
              <w:top w:val="single" w:sz="8" w:space="0" w:color="auto"/>
              <w:left w:val="single" w:sz="4" w:space="0" w:color="auto"/>
              <w:bottom w:val="single" w:sz="8" w:space="0" w:color="auto"/>
              <w:right w:val="single" w:sz="8" w:space="0" w:color="auto"/>
            </w:tcBorders>
            <w:vAlign w:val="center"/>
          </w:tcPr>
          <w:p w:rsidR="00843FE4" w:rsidRPr="009B28D7" w:rsidRDefault="00843FE4" w:rsidP="00940000">
            <w:pPr>
              <w:jc w:val="center"/>
              <w:rPr>
                <w:rFonts w:ascii="Arial" w:hAnsi="Arial" w:cs="Arial"/>
                <w:iCs/>
                <w:sz w:val="12"/>
              </w:rPr>
            </w:pPr>
            <w:r w:rsidRPr="009B28D7">
              <w:rPr>
                <w:rFonts w:ascii="Arial" w:hAnsi="Arial" w:cs="Arial"/>
                <w:iCs/>
                <w:sz w:val="12"/>
              </w:rPr>
              <w:t>12</w:t>
            </w:r>
          </w:p>
        </w:tc>
      </w:tr>
      <w:tr w:rsidR="009B28D7" w:rsidRPr="00285A21" w:rsidTr="00940000">
        <w:trPr>
          <w:cantSplit/>
          <w:trHeight w:val="185"/>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7"/>
              <w:tabs>
                <w:tab w:val="clear" w:pos="624"/>
              </w:tabs>
              <w:spacing w:after="0" w:line="240" w:lineRule="auto"/>
              <w:ind w:right="-23"/>
              <w:rPr>
                <w:rFonts w:cs="Arial"/>
                <w:b w:val="0"/>
                <w:iCs/>
                <w:sz w:val="13"/>
                <w:szCs w:val="13"/>
              </w:rPr>
            </w:pPr>
            <w:r w:rsidRPr="00285A21">
              <w:rPr>
                <w:rFonts w:cs="Arial"/>
                <w:bCs/>
                <w:iCs/>
                <w:sz w:val="13"/>
                <w:szCs w:val="13"/>
              </w:rPr>
              <w:t xml:space="preserve">Ogółem </w:t>
            </w:r>
            <w:r w:rsidRPr="00285A21">
              <w:rPr>
                <w:rFonts w:cs="Arial"/>
                <w:b w:val="0"/>
                <w:bCs/>
                <w:iCs/>
                <w:sz w:val="12"/>
                <w:szCs w:val="12"/>
              </w:rPr>
              <w:t>(</w:t>
            </w:r>
            <w:r w:rsidRPr="00285A21">
              <w:rPr>
                <w:rFonts w:cs="Arial"/>
                <w:b w:val="0"/>
                <w:iCs/>
                <w:sz w:val="12"/>
                <w:szCs w:val="12"/>
              </w:rPr>
              <w:t>w.01 = w.02+04+05+07 do 28 i od 30 do 3</w:t>
            </w:r>
            <w:r w:rsidR="002A245D">
              <w:rPr>
                <w:rFonts w:cs="Arial"/>
                <w:b w:val="0"/>
                <w:iCs/>
                <w:sz w:val="12"/>
                <w:szCs w:val="12"/>
              </w:rPr>
              <w:t>5</w:t>
            </w:r>
            <w:r w:rsidRPr="00285A21">
              <w:rPr>
                <w:rFonts w:cs="Arial"/>
                <w:bCs/>
                <w:iCs/>
                <w:sz w:val="13"/>
                <w:szCs w:val="13"/>
              </w:rPr>
              <w:t xml:space="preserve"> </w:t>
            </w:r>
            <w:r w:rsidRPr="00285A21">
              <w:rPr>
                <w:rFonts w:cs="Arial"/>
                <w:b w:val="0"/>
                <w:iCs/>
                <w:sz w:val="12"/>
                <w:szCs w:val="12"/>
              </w:rPr>
              <w:t>= dz.1.1. kol. 2</w:t>
            </w:r>
            <w:r w:rsidRPr="00285A21">
              <w:t xml:space="preserve"> </w:t>
            </w:r>
            <w:r w:rsidRPr="00285A21">
              <w:rPr>
                <w:rFonts w:cs="Arial"/>
                <w:b w:val="0"/>
                <w:iCs/>
                <w:sz w:val="12"/>
                <w:szCs w:val="12"/>
              </w:rPr>
              <w:t>odpowiednie wiersze)</w:t>
            </w:r>
          </w:p>
        </w:tc>
        <w:tc>
          <w:tcPr>
            <w:tcW w:w="336" w:type="dxa"/>
            <w:gridSpan w:val="2"/>
            <w:tcBorders>
              <w:top w:val="single" w:sz="1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01</w:t>
            </w:r>
          </w:p>
        </w:tc>
        <w:tc>
          <w:tcPr>
            <w:tcW w:w="743" w:type="dxa"/>
            <w:gridSpan w:val="3"/>
            <w:tcBorders>
              <w:top w:val="single" w:sz="1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1.577</w:t>
            </w:r>
          </w:p>
        </w:tc>
        <w:tc>
          <w:tcPr>
            <w:tcW w:w="574" w:type="dxa"/>
            <w:tcBorders>
              <w:top w:val="single" w:sz="1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43</w:t>
            </w:r>
          </w:p>
        </w:tc>
        <w:tc>
          <w:tcPr>
            <w:tcW w:w="686"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209</w:t>
            </w:r>
          </w:p>
        </w:tc>
        <w:tc>
          <w:tcPr>
            <w:tcW w:w="854"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174</w:t>
            </w:r>
          </w:p>
        </w:tc>
        <w:tc>
          <w:tcPr>
            <w:tcW w:w="713"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35</w:t>
            </w:r>
          </w:p>
        </w:tc>
        <w:tc>
          <w:tcPr>
            <w:tcW w:w="714"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164</w:t>
            </w:r>
          </w:p>
        </w:tc>
        <w:tc>
          <w:tcPr>
            <w:tcW w:w="812"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142</w:t>
            </w:r>
          </w:p>
        </w:tc>
        <w:tc>
          <w:tcPr>
            <w:tcW w:w="868" w:type="dxa"/>
            <w:tcBorders>
              <w:top w:val="single" w:sz="1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22</w:t>
            </w:r>
          </w:p>
        </w:tc>
        <w:tc>
          <w:tcPr>
            <w:tcW w:w="594" w:type="dxa"/>
            <w:tcBorders>
              <w:top w:val="single" w:sz="18" w:space="0" w:color="auto"/>
              <w:left w:val="single" w:sz="2"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88</w:t>
            </w:r>
          </w:p>
        </w:tc>
        <w:tc>
          <w:tcPr>
            <w:tcW w:w="606"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422</w:t>
            </w:r>
          </w:p>
        </w:tc>
        <w:tc>
          <w:tcPr>
            <w:tcW w:w="617" w:type="dxa"/>
            <w:tcBorders>
              <w:top w:val="single" w:sz="1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201</w:t>
            </w:r>
          </w:p>
        </w:tc>
        <w:tc>
          <w:tcPr>
            <w:tcW w:w="577" w:type="dxa"/>
            <w:tcBorders>
              <w:top w:val="single" w:sz="18" w:space="0" w:color="auto"/>
              <w:left w:val="single" w:sz="4" w:space="0" w:color="auto"/>
              <w:bottom w:val="single" w:sz="8" w:space="0" w:color="auto"/>
              <w:right w:val="single" w:sz="18"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365</w:t>
            </w:r>
          </w:p>
        </w:tc>
      </w:tr>
      <w:tr w:rsidR="009B28D7" w:rsidRPr="00285A21" w:rsidTr="00940000">
        <w:trPr>
          <w:cantSplit/>
          <w:trHeight w:val="257"/>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Wniesienie aktu oskarżenia przez oskarżyciela</w:t>
            </w:r>
            <w:r w:rsidRPr="00435F69">
              <w:rPr>
                <w:rFonts w:ascii="Arial" w:hAnsi="Arial" w:cs="Arial"/>
                <w:iCs/>
                <w:sz w:val="13"/>
                <w:szCs w:val="13"/>
              </w:rPr>
              <w:t>, wniosku o wydanie wyroku skazującego w  trybie art. 335 § 1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18</w:t>
            </w: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18</w:t>
            </w: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ind w:left="72"/>
              <w:rPr>
                <w:rFonts w:ascii="Arial" w:hAnsi="Arial" w:cs="Arial"/>
                <w:iCs/>
                <w:sz w:val="13"/>
                <w:szCs w:val="13"/>
              </w:rPr>
            </w:pPr>
            <w:r w:rsidRPr="00285A21">
              <w:rPr>
                <w:rFonts w:ascii="Arial" w:hAnsi="Arial" w:cs="Arial"/>
                <w:iCs/>
                <w:sz w:val="13"/>
                <w:szCs w:val="13"/>
              </w:rPr>
              <w:t xml:space="preserve">w tym wniesienie aktu oskarżenia po upływie terminu z art 337 kpk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 xml:space="preserve">Wnioski o warunkowe umorzenie postępowania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spacing w:after="40"/>
              <w:ind w:right="85"/>
              <w:rPr>
                <w:rFonts w:ascii="Arial" w:hAnsi="Arial" w:cs="Arial"/>
                <w:sz w:val="12"/>
                <w:szCs w:val="12"/>
              </w:rPr>
            </w:pPr>
            <w:r w:rsidRPr="00285A21">
              <w:rPr>
                <w:rFonts w:ascii="Arial" w:hAnsi="Arial" w:cs="Arial"/>
                <w:sz w:val="12"/>
                <w:szCs w:val="12"/>
              </w:rPr>
              <w:t>Wyrok łączny</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35</w:t>
            </w:r>
          </w:p>
        </w:tc>
        <w:tc>
          <w:tcPr>
            <w:tcW w:w="574" w:type="dxa"/>
            <w:tcBorders>
              <w:top w:val="single" w:sz="8" w:space="0" w:color="auto"/>
              <w:left w:val="single" w:sz="8"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15</w:t>
            </w:r>
          </w:p>
        </w:tc>
        <w:tc>
          <w:tcPr>
            <w:tcW w:w="686"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10</w:t>
            </w:r>
          </w:p>
        </w:tc>
        <w:tc>
          <w:tcPr>
            <w:tcW w:w="854"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10</w:t>
            </w:r>
          </w:p>
        </w:tc>
        <w:tc>
          <w:tcPr>
            <w:tcW w:w="713" w:type="dxa"/>
            <w:tcBorders>
              <w:top w:val="single" w:sz="8" w:space="0" w:color="auto"/>
              <w:left w:val="single" w:sz="4" w:space="0" w:color="auto"/>
              <w:bottom w:val="single" w:sz="8" w:space="0" w:color="auto"/>
              <w:right w:val="single" w:sz="4"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10</w:t>
            </w:r>
          </w:p>
        </w:tc>
        <w:tc>
          <w:tcPr>
            <w:tcW w:w="812"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10</w:t>
            </w:r>
          </w:p>
        </w:tc>
        <w:tc>
          <w:tcPr>
            <w:tcW w:w="868" w:type="dxa"/>
            <w:tcBorders>
              <w:top w:val="single" w:sz="8" w:space="0" w:color="auto"/>
              <w:left w:val="single" w:sz="4" w:space="0" w:color="auto"/>
              <w:bottom w:val="single" w:sz="8" w:space="0" w:color="auto"/>
              <w:right w:val="single" w:sz="2" w:space="0" w:color="auto"/>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spacing w:after="40"/>
              <w:ind w:left="85" w:right="85"/>
              <w:rPr>
                <w:rFonts w:ascii="Arial" w:hAnsi="Arial" w:cs="Arial"/>
                <w:sz w:val="12"/>
                <w:szCs w:val="12"/>
              </w:rPr>
            </w:pPr>
            <w:r w:rsidRPr="00285A21">
              <w:rPr>
                <w:rFonts w:ascii="Arial" w:hAnsi="Arial" w:cs="Arial"/>
                <w:iCs/>
                <w:sz w:val="12"/>
                <w:szCs w:val="12"/>
              </w:rPr>
              <w:t xml:space="preserve">w tym wpływ w wyniku przekazania w trybie </w:t>
            </w:r>
            <w:r w:rsidRPr="00285A21">
              <w:rPr>
                <w:rFonts w:ascii="Arial" w:hAnsi="Arial" w:cs="Arial"/>
                <w:sz w:val="12"/>
                <w:szCs w:val="12"/>
              </w:rPr>
              <w:t>art. 35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shd w:val="clear" w:color="auto" w:fill="auto"/>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shd w:val="clear" w:color="auto" w:fill="auto"/>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Wnioski o umorzenie postępowania wobec stwierdzenia niepoczytalności u podejrzanego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Przekazane w trybie art. 35 kpk (z wyłączeniem wyroków łącznych)</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08</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55</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1</w:t>
            </w: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49</w:t>
            </w:r>
          </w:p>
        </w:tc>
      </w:tr>
      <w:tr w:rsidR="009B28D7" w:rsidRPr="00285A21" w:rsidTr="00435F69">
        <w:trPr>
          <w:cantSplit/>
          <w:trHeight w:val="250"/>
        </w:trPr>
        <w:tc>
          <w:tcPr>
            <w:tcW w:w="1290" w:type="dxa"/>
            <w:gridSpan w:val="3"/>
            <w:vMerge w:val="restart"/>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Przekazane w trybie </w:t>
            </w:r>
          </w:p>
          <w:p w:rsidR="009B28D7" w:rsidRPr="00285A21" w:rsidRDefault="009B28D7" w:rsidP="009B28D7">
            <w:pPr>
              <w:rPr>
                <w:rFonts w:ascii="Arial" w:hAnsi="Arial" w:cs="Arial"/>
                <w:iCs/>
                <w:sz w:val="13"/>
                <w:szCs w:val="13"/>
              </w:rPr>
            </w:pPr>
            <w:r w:rsidRPr="00285A21">
              <w:rPr>
                <w:rFonts w:ascii="Arial" w:hAnsi="Arial" w:cs="Arial"/>
                <w:iCs/>
                <w:sz w:val="13"/>
                <w:szCs w:val="13"/>
              </w:rPr>
              <w:t>art. 36 kpk</w:t>
            </w: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z okręgu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09</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435F69">
        <w:trPr>
          <w:cantSplit/>
          <w:trHeight w:val="326"/>
        </w:trPr>
        <w:tc>
          <w:tcPr>
            <w:tcW w:w="1290" w:type="dxa"/>
            <w:gridSpan w:val="3"/>
            <w:vMerge/>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spoza okręgu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10</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Przekazane w trybie art. 37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11</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Przekazane w trybie art. 11a </w:t>
            </w:r>
            <w:r w:rsidRPr="00285A21">
              <w:rPr>
                <w:rFonts w:ascii="Arial" w:hAnsi="Arial" w:cs="Arial"/>
                <w:sz w:val="13"/>
                <w:szCs w:val="13"/>
              </w:rPr>
              <w:t>pw</w:t>
            </w:r>
            <w:r w:rsidRPr="00285A21">
              <w:rPr>
                <w:rFonts w:ascii="Arial" w:hAnsi="Arial" w:cs="Arial"/>
                <w:iCs/>
                <w:sz w:val="13"/>
                <w:szCs w:val="13"/>
              </w:rPr>
              <w:t>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Przekazane w trybie art. 25 § 2 kpk</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Przekazano sprawy w ramach sądu pomiędzy wydziałami tego samego pionu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Przekazano sprawy w ramach sądu pomiędzy wydziałami różnych pionów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2"/>
                <w:szCs w:val="12"/>
              </w:rPr>
              <w:t>Wpisane w wyniku przywrócenia terminu do wniesienia środka zaskarżenia</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4" w:space="0" w:color="auto"/>
              <w:bottom w:val="single" w:sz="8" w:space="0" w:color="auto"/>
              <w:right w:val="single" w:sz="18" w:space="0" w:color="auto"/>
            </w:tcBorders>
            <w:vAlign w:val="center"/>
          </w:tcPr>
          <w:p w:rsidR="009B28D7" w:rsidRPr="00285A21" w:rsidRDefault="009B28D7" w:rsidP="009B28D7">
            <w:pPr>
              <w:rPr>
                <w:rFonts w:ascii="Arial" w:hAnsi="Arial" w:cs="Arial"/>
                <w:sz w:val="13"/>
                <w:szCs w:val="13"/>
              </w:rPr>
            </w:pPr>
            <w:r w:rsidRPr="00285A21">
              <w:rPr>
                <w:rFonts w:ascii="Arial" w:hAnsi="Arial" w:cs="Arial"/>
                <w:iCs/>
                <w:sz w:val="13"/>
                <w:szCs w:val="13"/>
              </w:rPr>
              <w:t>W wyniku zmian zarządzenia MS o biurowości</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709" w:type="dxa"/>
            <w:vMerge w:val="restart"/>
            <w:tcBorders>
              <w:top w:val="single" w:sz="8" w:space="0" w:color="auto"/>
              <w:left w:val="single" w:sz="8" w:space="0" w:color="auto"/>
              <w:right w:val="single" w:sz="4"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Zmiany organizacyjne związane z </w:t>
            </w:r>
          </w:p>
        </w:tc>
        <w:tc>
          <w:tcPr>
            <w:tcW w:w="570" w:type="dxa"/>
            <w:vMerge w:val="restart"/>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utworzeniem</w:t>
            </w: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wydziału (ów) / sekcji</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18</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tcBorders>
              <w:top w:val="single" w:sz="8" w:space="0" w:color="auto"/>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sądu (ów)</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19</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val="restart"/>
            <w:tcBorders>
              <w:top w:val="single" w:sz="8" w:space="0" w:color="auto"/>
              <w:left w:val="single" w:sz="4"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likwidacją</w:t>
            </w: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wydziału (ów) / sekcji</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20</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709" w:type="dxa"/>
            <w:vMerge/>
            <w:tcBorders>
              <w:left w:val="single" w:sz="8" w:space="0" w:color="auto"/>
              <w:bottom w:val="single" w:sz="8" w:space="0" w:color="auto"/>
              <w:right w:val="single" w:sz="4" w:space="0" w:color="auto"/>
            </w:tcBorders>
            <w:vAlign w:val="center"/>
          </w:tcPr>
          <w:p w:rsidR="009B28D7" w:rsidRPr="00285A21" w:rsidRDefault="009B28D7" w:rsidP="009B28D7">
            <w:pPr>
              <w:spacing w:line="360" w:lineRule="auto"/>
              <w:rPr>
                <w:rFonts w:ascii="Arial" w:hAnsi="Arial" w:cs="Arial"/>
                <w:iCs/>
                <w:sz w:val="13"/>
                <w:szCs w:val="13"/>
              </w:rPr>
            </w:pPr>
          </w:p>
        </w:tc>
        <w:tc>
          <w:tcPr>
            <w:tcW w:w="570" w:type="dxa"/>
            <w:vMerge/>
            <w:tcBorders>
              <w:left w:val="single" w:sz="4" w:space="0" w:color="auto"/>
              <w:bottom w:val="single" w:sz="8" w:space="0" w:color="auto"/>
              <w:right w:val="single" w:sz="8" w:space="0" w:color="auto"/>
            </w:tcBorders>
            <w:vAlign w:val="center"/>
          </w:tcPr>
          <w:p w:rsidR="009B28D7" w:rsidRPr="00285A21" w:rsidRDefault="009B28D7" w:rsidP="009B28D7">
            <w:pPr>
              <w:spacing w:line="360" w:lineRule="auto"/>
              <w:rPr>
                <w:rFonts w:ascii="Arial" w:hAnsi="Arial" w:cs="Arial"/>
                <w:iCs/>
                <w:sz w:val="13"/>
                <w:szCs w:val="13"/>
              </w:rPr>
            </w:pPr>
          </w:p>
        </w:tc>
        <w:tc>
          <w:tcPr>
            <w:tcW w:w="848" w:type="dxa"/>
            <w:gridSpan w:val="2"/>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spacing w:line="360" w:lineRule="auto"/>
              <w:rPr>
                <w:rFonts w:ascii="Arial" w:hAnsi="Arial" w:cs="Arial"/>
                <w:iCs/>
                <w:sz w:val="13"/>
                <w:szCs w:val="13"/>
              </w:rPr>
            </w:pPr>
            <w:r w:rsidRPr="00285A21">
              <w:rPr>
                <w:rFonts w:ascii="Arial" w:hAnsi="Arial" w:cs="Arial"/>
                <w:iCs/>
                <w:sz w:val="13"/>
                <w:szCs w:val="13"/>
              </w:rPr>
              <w:t>sądu (ów)</w:t>
            </w:r>
          </w:p>
        </w:tc>
        <w:tc>
          <w:tcPr>
            <w:tcW w:w="325" w:type="dxa"/>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21</w:t>
            </w:r>
          </w:p>
        </w:tc>
        <w:tc>
          <w:tcPr>
            <w:tcW w:w="754" w:type="dxa"/>
            <w:gridSpan w:val="4"/>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435F69">
        <w:trPr>
          <w:cantSplit/>
          <w:trHeight w:val="390"/>
        </w:trPr>
        <w:tc>
          <w:tcPr>
            <w:tcW w:w="1290" w:type="dxa"/>
            <w:gridSpan w:val="3"/>
            <w:vMerge w:val="restart"/>
            <w:tcBorders>
              <w:left w:val="single" w:sz="8" w:space="0" w:color="auto"/>
              <w:right w:val="single" w:sz="8" w:space="0" w:color="auto"/>
            </w:tcBorders>
            <w:vAlign w:val="center"/>
          </w:tcPr>
          <w:p w:rsidR="009B28D7" w:rsidRPr="00435F69" w:rsidRDefault="009B28D7" w:rsidP="009B28D7">
            <w:pPr>
              <w:rPr>
                <w:rFonts w:ascii="Arial" w:hAnsi="Arial" w:cs="Arial"/>
                <w:iCs/>
                <w:sz w:val="13"/>
                <w:szCs w:val="13"/>
              </w:rPr>
            </w:pPr>
            <w:r w:rsidRPr="00435F69">
              <w:rPr>
                <w:rFonts w:ascii="Arial" w:hAnsi="Arial" w:cs="Arial"/>
                <w:iCs/>
                <w:sz w:val="13"/>
                <w:szCs w:val="13"/>
              </w:rPr>
              <w:t>w związku ze zmianą obszaru właściwości miejscowej</w:t>
            </w: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435F69" w:rsidRDefault="009B28D7" w:rsidP="009B28D7">
            <w:pPr>
              <w:spacing w:line="360" w:lineRule="auto"/>
              <w:rPr>
                <w:rFonts w:ascii="Arial" w:hAnsi="Arial" w:cs="Arial"/>
                <w:iCs/>
                <w:sz w:val="13"/>
                <w:szCs w:val="13"/>
              </w:rPr>
            </w:pPr>
            <w:r w:rsidRPr="00435F69">
              <w:rPr>
                <w:rFonts w:ascii="Arial" w:hAnsi="Arial" w:cs="Arial"/>
                <w:iCs/>
                <w:sz w:val="13"/>
                <w:szCs w:val="13"/>
              </w:rPr>
              <w:t>wydziału (ów)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80"/>
        </w:trPr>
        <w:tc>
          <w:tcPr>
            <w:tcW w:w="1290" w:type="dxa"/>
            <w:gridSpan w:val="3"/>
            <w:vMerge/>
            <w:tcBorders>
              <w:left w:val="single" w:sz="8" w:space="0" w:color="auto"/>
              <w:bottom w:val="single" w:sz="8" w:space="0" w:color="auto"/>
              <w:right w:val="single" w:sz="8" w:space="0" w:color="auto"/>
            </w:tcBorders>
            <w:vAlign w:val="center"/>
          </w:tcPr>
          <w:p w:rsidR="009B28D7" w:rsidRPr="00435F69" w:rsidRDefault="009B28D7" w:rsidP="009B28D7">
            <w:pPr>
              <w:spacing w:line="360" w:lineRule="auto"/>
              <w:rPr>
                <w:rFonts w:ascii="Arial" w:hAnsi="Arial" w:cs="Arial"/>
                <w:iCs/>
                <w:sz w:val="13"/>
                <w:szCs w:val="13"/>
              </w:rPr>
            </w:pPr>
          </w:p>
        </w:tc>
        <w:tc>
          <w:tcPr>
            <w:tcW w:w="837" w:type="dxa"/>
            <w:tcBorders>
              <w:top w:val="single" w:sz="8" w:space="0" w:color="auto"/>
              <w:left w:val="single" w:sz="8" w:space="0" w:color="auto"/>
              <w:bottom w:val="single" w:sz="8" w:space="0" w:color="auto"/>
              <w:right w:val="single" w:sz="18" w:space="0" w:color="auto"/>
            </w:tcBorders>
            <w:vAlign w:val="center"/>
          </w:tcPr>
          <w:p w:rsidR="009B28D7" w:rsidRPr="00435F69" w:rsidRDefault="009B28D7" w:rsidP="009B28D7">
            <w:pPr>
              <w:spacing w:line="360" w:lineRule="auto"/>
              <w:rPr>
                <w:rFonts w:ascii="Arial" w:hAnsi="Arial" w:cs="Arial"/>
                <w:iCs/>
                <w:sz w:val="13"/>
                <w:szCs w:val="13"/>
              </w:rPr>
            </w:pPr>
            <w:r w:rsidRPr="00435F69">
              <w:rPr>
                <w:rFonts w:ascii="Arial" w:hAnsi="Arial" w:cs="Arial"/>
                <w:iCs/>
                <w:sz w:val="13"/>
                <w:szCs w:val="13"/>
              </w:rPr>
              <w:t>sądu (ów)</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23</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Sprawy, w których apelacja wpłynęła w wyniku wyłączenia sprawy oskarżonego w sądzie I instancji</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Liczba spraw wyłączonych do odrębnego rozpoznania na etapie postępowania odwoławczego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25</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Wyłączenie sprawy oskarżonego</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26</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5</w:t>
            </w: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pStyle w:val="Nagwek"/>
              <w:tabs>
                <w:tab w:val="clear" w:pos="4536"/>
                <w:tab w:val="clear" w:pos="9072"/>
              </w:tabs>
              <w:rPr>
                <w:rFonts w:ascii="Arial" w:hAnsi="Arial" w:cs="Arial"/>
                <w:iCs/>
                <w:sz w:val="13"/>
                <w:szCs w:val="13"/>
              </w:rPr>
            </w:pPr>
            <w:r w:rsidRPr="00285A21">
              <w:rPr>
                <w:rFonts w:ascii="Arial" w:hAnsi="Arial" w:cs="Arial"/>
                <w:iCs/>
                <w:sz w:val="13"/>
                <w:szCs w:val="13"/>
              </w:rPr>
              <w:t>Podjęcie warunkowo umorzonego postępowania</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27</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Height w:val="230"/>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Uchylenie orzeczenia i przekazanie sprawy do ponownego rozpoznania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28</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4</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w:t>
            </w: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2</w:t>
            </w: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w tym uchylenie wyroku łącznego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29</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54"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714"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12"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868"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594" w:type="dxa"/>
            <w:tcBorders>
              <w:top w:val="single" w:sz="8" w:space="0" w:color="auto"/>
              <w:left w:val="single" w:sz="2" w:space="0" w:color="auto"/>
              <w:bottom w:val="single" w:sz="8" w:space="0" w:color="auto"/>
              <w:right w:val="single" w:sz="4" w:space="0" w:color="auto"/>
              <w:tl2br w:val="single" w:sz="4" w:space="0" w:color="auto"/>
              <w:tr2bl w:val="single" w:sz="4" w:space="0" w:color="auto"/>
            </w:tcBorders>
            <w:vAlign w:val="center"/>
          </w:tcPr>
          <w:p w:rsidR="009B28D7" w:rsidRPr="00571B4B" w:rsidRDefault="009B28D7" w:rsidP="009B28D7">
            <w:pPr>
              <w:jc w:val="right"/>
              <w:rPr>
                <w:rFonts w:ascii="Arial" w:hAnsi="Arial" w:cs="Arial"/>
                <w:color w:val="FF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 xml:space="preserve">Uchylenie orzeczenia w wyniku wznowienia, kasacji, skargi </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30</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r w:rsidRPr="00435F69">
              <w:rPr>
                <w:rFonts w:ascii="Arial" w:hAnsi="Arial" w:cs="Arial"/>
                <w:color w:val="000000"/>
                <w:sz w:val="12"/>
                <w:szCs w:val="12"/>
              </w:rPr>
              <w:t>3</w:t>
            </w: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l2br w:val="nil"/>
              <w:tr2bl w:val="nil"/>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940000">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Sprawy zawieszone, które ponownie podjęto po uprzednim wcześniejszym zakreśleniu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31</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9B28D7" w:rsidRPr="00435F69" w:rsidRDefault="009B28D7" w:rsidP="009B28D7">
            <w:pPr>
              <w:jc w:val="right"/>
              <w:rPr>
                <w:rFonts w:ascii="Arial" w:hAnsi="Arial" w:cs="Arial"/>
                <w:color w:val="000000"/>
                <w:sz w:val="12"/>
                <w:szCs w:val="12"/>
              </w:rPr>
            </w:pPr>
          </w:p>
        </w:tc>
      </w:tr>
      <w:tr w:rsidR="009B28D7" w:rsidRPr="00285A21" w:rsidTr="001B4009">
        <w:trPr>
          <w:cantSplit/>
        </w:trPr>
        <w:tc>
          <w:tcPr>
            <w:tcW w:w="2127" w:type="dxa"/>
            <w:gridSpan w:val="4"/>
            <w:tcBorders>
              <w:top w:val="single" w:sz="8" w:space="0" w:color="auto"/>
              <w:left w:val="single" w:sz="8" w:space="0" w:color="auto"/>
              <w:bottom w:val="single" w:sz="8" w:space="0" w:color="auto"/>
              <w:right w:val="single" w:sz="18" w:space="0" w:color="auto"/>
            </w:tcBorders>
            <w:vAlign w:val="center"/>
          </w:tcPr>
          <w:p w:rsidR="009B28D7" w:rsidRPr="00285A21" w:rsidRDefault="009B28D7" w:rsidP="009B28D7">
            <w:pPr>
              <w:rPr>
                <w:rFonts w:ascii="Arial" w:hAnsi="Arial" w:cs="Arial"/>
                <w:iCs/>
                <w:sz w:val="13"/>
                <w:szCs w:val="13"/>
              </w:rPr>
            </w:pPr>
            <w:r w:rsidRPr="00285A21">
              <w:rPr>
                <w:rFonts w:ascii="Arial" w:hAnsi="Arial" w:cs="Arial"/>
                <w:iCs/>
                <w:sz w:val="13"/>
                <w:szCs w:val="13"/>
              </w:rPr>
              <w:t>Dokonano omyłkowego wpisu</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9B28D7" w:rsidRPr="00285A21" w:rsidRDefault="009B28D7" w:rsidP="009B28D7">
            <w:pPr>
              <w:spacing w:line="360" w:lineRule="auto"/>
              <w:jc w:val="center"/>
              <w:rPr>
                <w:rFonts w:ascii="Arial" w:hAnsi="Arial" w:cs="Arial"/>
                <w:iCs/>
                <w:sz w:val="12"/>
                <w:szCs w:val="12"/>
              </w:rPr>
            </w:pPr>
            <w:r w:rsidRPr="00285A21">
              <w:rPr>
                <w:rFonts w:ascii="Arial" w:hAnsi="Arial" w:cs="Arial"/>
                <w:iCs/>
                <w:sz w:val="12"/>
                <w:szCs w:val="12"/>
              </w:rPr>
              <w:t>32</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9B28D7" w:rsidRPr="00435F69" w:rsidRDefault="009B28D7" w:rsidP="009B28D7">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9B28D7" w:rsidRPr="00435F69" w:rsidRDefault="009B28D7" w:rsidP="009B28D7">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9B28D7" w:rsidRPr="00435F69" w:rsidRDefault="009B28D7" w:rsidP="009B28D7">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9B28D7" w:rsidRPr="00435F69" w:rsidRDefault="009B28D7" w:rsidP="009B28D7">
            <w:pPr>
              <w:jc w:val="right"/>
              <w:rPr>
                <w:rFonts w:ascii="Arial" w:hAnsi="Arial" w:cs="Arial"/>
                <w:color w:val="000000"/>
                <w:sz w:val="12"/>
                <w:szCs w:val="12"/>
              </w:rPr>
            </w:pPr>
          </w:p>
        </w:tc>
      </w:tr>
      <w:tr w:rsidR="002A245D" w:rsidRPr="00285A21" w:rsidTr="002A245D">
        <w:trPr>
          <w:cantSplit/>
        </w:trPr>
        <w:tc>
          <w:tcPr>
            <w:tcW w:w="2127" w:type="dxa"/>
            <w:gridSpan w:val="4"/>
            <w:tcBorders>
              <w:left w:val="single" w:sz="8" w:space="0" w:color="auto"/>
              <w:bottom w:val="single" w:sz="8" w:space="0" w:color="auto"/>
              <w:right w:val="single" w:sz="18" w:space="0" w:color="auto"/>
            </w:tcBorders>
            <w:vAlign w:val="center"/>
          </w:tcPr>
          <w:p w:rsidR="002A245D" w:rsidRPr="00435F69" w:rsidRDefault="002A245D" w:rsidP="002A245D">
            <w:pPr>
              <w:rPr>
                <w:rFonts w:ascii="Arial" w:hAnsi="Arial" w:cs="Arial"/>
                <w:iCs/>
                <w:sz w:val="13"/>
                <w:szCs w:val="13"/>
              </w:rPr>
            </w:pPr>
            <w:r>
              <w:rPr>
                <w:rFonts w:ascii="Arial" w:hAnsi="Arial" w:cs="Arial"/>
                <w:iCs/>
                <w:sz w:val="13"/>
                <w:szCs w:val="13"/>
              </w:rPr>
              <w:t xml:space="preserve">Wpływ spraw </w:t>
            </w:r>
            <w:r w:rsidRPr="00435F69">
              <w:rPr>
                <w:rFonts w:ascii="Arial" w:hAnsi="Arial" w:cs="Arial"/>
                <w:iCs/>
                <w:sz w:val="13"/>
                <w:szCs w:val="13"/>
              </w:rPr>
              <w:t>w związku ze wspólnym wpływem § 77 ust.2 Regulaminu</w:t>
            </w:r>
          </w:p>
        </w:tc>
        <w:tc>
          <w:tcPr>
            <w:tcW w:w="363" w:type="dxa"/>
            <w:gridSpan w:val="4"/>
            <w:tcBorders>
              <w:top w:val="single" w:sz="8" w:space="0" w:color="auto"/>
              <w:left w:val="single" w:sz="18" w:space="0" w:color="auto"/>
              <w:bottom w:val="single" w:sz="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3</w:t>
            </w:r>
          </w:p>
        </w:tc>
        <w:tc>
          <w:tcPr>
            <w:tcW w:w="716" w:type="dxa"/>
            <w:tcBorders>
              <w:top w:val="single" w:sz="8" w:space="0" w:color="auto"/>
              <w:left w:val="single" w:sz="8" w:space="0" w:color="auto"/>
              <w:bottom w:val="single" w:sz="8" w:space="0" w:color="auto"/>
              <w:right w:val="single" w:sz="8" w:space="0" w:color="auto"/>
            </w:tcBorders>
            <w:vAlign w:val="center"/>
          </w:tcPr>
          <w:p w:rsidR="002A245D" w:rsidRPr="002A245D" w:rsidRDefault="002A245D" w:rsidP="002A245D">
            <w:pPr>
              <w:jc w:val="right"/>
              <w:rPr>
                <w:rFonts w:ascii="Arial" w:hAnsi="Arial" w:cs="Arial"/>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2A245D" w:rsidRPr="002A245D" w:rsidRDefault="002A245D" w:rsidP="002A245D">
            <w:pPr>
              <w:jc w:val="right"/>
              <w:rPr>
                <w:rFonts w:ascii="Arial" w:hAnsi="Arial" w:cs="Arial"/>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2A245D" w:rsidRPr="002A245D" w:rsidRDefault="002A245D" w:rsidP="002A245D">
            <w:pPr>
              <w:jc w:val="right"/>
              <w:rPr>
                <w:rFonts w:ascii="Arial" w:hAnsi="Arial" w:cs="Arial"/>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2A245D" w:rsidRPr="002A245D" w:rsidRDefault="002A245D" w:rsidP="002A245D">
            <w:pPr>
              <w:jc w:val="right"/>
              <w:rPr>
                <w:rFonts w:ascii="Arial" w:hAnsi="Arial" w:cs="Arial"/>
                <w:sz w:val="12"/>
                <w:szCs w:val="12"/>
              </w:rPr>
            </w:pPr>
          </w:p>
        </w:tc>
      </w:tr>
      <w:tr w:rsidR="002A245D" w:rsidRPr="00285A21" w:rsidTr="00940000">
        <w:trPr>
          <w:cantSplit/>
          <w:trHeight w:val="212"/>
        </w:trPr>
        <w:tc>
          <w:tcPr>
            <w:tcW w:w="2127" w:type="dxa"/>
            <w:gridSpan w:val="4"/>
            <w:tcBorders>
              <w:top w:val="single" w:sz="8" w:space="0" w:color="auto"/>
              <w:left w:val="single" w:sz="8" w:space="0" w:color="auto"/>
              <w:bottom w:val="single" w:sz="8" w:space="0" w:color="auto"/>
              <w:right w:val="single" w:sz="18" w:space="0" w:color="auto"/>
            </w:tcBorders>
            <w:vAlign w:val="center"/>
          </w:tcPr>
          <w:p w:rsidR="002A245D" w:rsidRPr="00285A21" w:rsidRDefault="002A245D" w:rsidP="002A245D">
            <w:pPr>
              <w:pStyle w:val="Nagwek"/>
              <w:tabs>
                <w:tab w:val="clear" w:pos="4536"/>
                <w:tab w:val="clear" w:pos="9072"/>
              </w:tabs>
              <w:rPr>
                <w:rFonts w:ascii="Arial" w:hAnsi="Arial" w:cs="Arial"/>
                <w:iCs/>
                <w:sz w:val="13"/>
                <w:szCs w:val="13"/>
              </w:rPr>
            </w:pPr>
            <w:r w:rsidRPr="00285A21">
              <w:rPr>
                <w:rFonts w:ascii="Arial" w:hAnsi="Arial" w:cs="Arial"/>
                <w:iCs/>
                <w:sz w:val="13"/>
                <w:szCs w:val="13"/>
              </w:rPr>
              <w:t>Inne formalne</w:t>
            </w:r>
          </w:p>
        </w:tc>
        <w:tc>
          <w:tcPr>
            <w:tcW w:w="336" w:type="dxa"/>
            <w:gridSpan w:val="2"/>
            <w:tcBorders>
              <w:top w:val="single" w:sz="8" w:space="0" w:color="auto"/>
              <w:left w:val="single" w:sz="18" w:space="0" w:color="auto"/>
              <w:bottom w:val="single" w:sz="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4</w:t>
            </w:r>
          </w:p>
        </w:tc>
        <w:tc>
          <w:tcPr>
            <w:tcW w:w="743" w:type="dxa"/>
            <w:gridSpan w:val="3"/>
            <w:tcBorders>
              <w:top w:val="single" w:sz="8" w:space="0" w:color="auto"/>
              <w:left w:val="single" w:sz="8" w:space="0" w:color="auto"/>
              <w:bottom w:val="single" w:sz="8" w:space="0" w:color="auto"/>
              <w:right w:val="single" w:sz="8" w:space="0" w:color="auto"/>
            </w:tcBorders>
            <w:vAlign w:val="center"/>
          </w:tcPr>
          <w:p w:rsidR="002A245D" w:rsidRPr="00435F69" w:rsidRDefault="002A245D" w:rsidP="002A245D">
            <w:pPr>
              <w:jc w:val="right"/>
              <w:rPr>
                <w:rFonts w:ascii="Arial" w:hAnsi="Arial" w:cs="Arial"/>
                <w:color w:val="000000"/>
                <w:sz w:val="12"/>
                <w:szCs w:val="12"/>
              </w:rPr>
            </w:pPr>
          </w:p>
        </w:tc>
        <w:tc>
          <w:tcPr>
            <w:tcW w:w="574" w:type="dxa"/>
            <w:tcBorders>
              <w:top w:val="single" w:sz="8" w:space="0" w:color="auto"/>
              <w:left w:val="single" w:sz="8"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86"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854"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713"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714"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812"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868" w:type="dxa"/>
            <w:tcBorders>
              <w:top w:val="single" w:sz="8" w:space="0" w:color="auto"/>
              <w:left w:val="single" w:sz="4" w:space="0" w:color="auto"/>
              <w:bottom w:val="single" w:sz="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p>
        </w:tc>
        <w:tc>
          <w:tcPr>
            <w:tcW w:w="594" w:type="dxa"/>
            <w:tcBorders>
              <w:top w:val="single" w:sz="8" w:space="0" w:color="auto"/>
              <w:left w:val="single" w:sz="2"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06"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17" w:type="dxa"/>
            <w:tcBorders>
              <w:top w:val="single" w:sz="8" w:space="0" w:color="auto"/>
              <w:left w:val="single" w:sz="4" w:space="0" w:color="auto"/>
              <w:bottom w:val="single" w:sz="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577" w:type="dxa"/>
            <w:tcBorders>
              <w:top w:val="single" w:sz="8" w:space="0" w:color="auto"/>
              <w:left w:val="single" w:sz="4" w:space="0" w:color="auto"/>
              <w:bottom w:val="single" w:sz="8" w:space="0" w:color="auto"/>
              <w:right w:val="single" w:sz="18" w:space="0" w:color="auto"/>
            </w:tcBorders>
            <w:vAlign w:val="center"/>
          </w:tcPr>
          <w:p w:rsidR="002A245D" w:rsidRPr="00435F69" w:rsidRDefault="002A245D" w:rsidP="002A245D">
            <w:pPr>
              <w:jc w:val="right"/>
              <w:rPr>
                <w:rFonts w:ascii="Arial" w:hAnsi="Arial" w:cs="Arial"/>
                <w:color w:val="000000"/>
                <w:sz w:val="12"/>
                <w:szCs w:val="12"/>
              </w:rPr>
            </w:pPr>
          </w:p>
        </w:tc>
      </w:tr>
      <w:tr w:rsidR="002A245D" w:rsidRPr="00285A21" w:rsidTr="00940000">
        <w:trPr>
          <w:cantSplit/>
          <w:trHeight w:val="95"/>
        </w:trPr>
        <w:tc>
          <w:tcPr>
            <w:tcW w:w="2127" w:type="dxa"/>
            <w:gridSpan w:val="4"/>
            <w:tcBorders>
              <w:top w:val="single" w:sz="8" w:space="0" w:color="auto"/>
              <w:left w:val="single" w:sz="4" w:space="0" w:color="auto"/>
              <w:bottom w:val="single" w:sz="8" w:space="0" w:color="auto"/>
              <w:right w:val="single" w:sz="18" w:space="0" w:color="auto"/>
            </w:tcBorders>
            <w:vAlign w:val="center"/>
          </w:tcPr>
          <w:p w:rsidR="002A245D" w:rsidRPr="00285A21" w:rsidRDefault="002A245D" w:rsidP="002A245D">
            <w:pPr>
              <w:rPr>
                <w:rFonts w:ascii="Arial" w:hAnsi="Arial" w:cs="Arial"/>
                <w:iCs/>
                <w:sz w:val="13"/>
                <w:szCs w:val="13"/>
              </w:rPr>
            </w:pPr>
            <w:r w:rsidRPr="00285A21">
              <w:rPr>
                <w:rFonts w:ascii="Arial" w:hAnsi="Arial" w:cs="Arial"/>
                <w:iCs/>
                <w:sz w:val="13"/>
                <w:szCs w:val="13"/>
              </w:rPr>
              <w:t>Wpływ pozostałych spraw</w:t>
            </w:r>
          </w:p>
        </w:tc>
        <w:tc>
          <w:tcPr>
            <w:tcW w:w="336" w:type="dxa"/>
            <w:gridSpan w:val="2"/>
            <w:tcBorders>
              <w:top w:val="single" w:sz="8" w:space="0" w:color="auto"/>
              <w:left w:val="single" w:sz="18" w:space="0" w:color="auto"/>
              <w:bottom w:val="single" w:sz="18" w:space="0" w:color="auto"/>
              <w:right w:val="single" w:sz="8" w:space="0" w:color="auto"/>
            </w:tcBorders>
            <w:vAlign w:val="center"/>
          </w:tcPr>
          <w:p w:rsidR="002A245D" w:rsidRPr="00285A21" w:rsidRDefault="002A245D" w:rsidP="002A245D">
            <w:pPr>
              <w:spacing w:line="360" w:lineRule="auto"/>
              <w:jc w:val="center"/>
              <w:rPr>
                <w:rFonts w:ascii="Arial" w:hAnsi="Arial" w:cs="Arial"/>
                <w:iCs/>
                <w:sz w:val="12"/>
                <w:szCs w:val="12"/>
              </w:rPr>
            </w:pPr>
            <w:r w:rsidRPr="00285A21">
              <w:rPr>
                <w:rFonts w:ascii="Arial" w:hAnsi="Arial" w:cs="Arial"/>
                <w:iCs/>
                <w:sz w:val="12"/>
                <w:szCs w:val="12"/>
              </w:rPr>
              <w:t>3</w:t>
            </w:r>
            <w:r>
              <w:rPr>
                <w:rFonts w:ascii="Arial" w:hAnsi="Arial" w:cs="Arial"/>
                <w:iCs/>
                <w:sz w:val="12"/>
                <w:szCs w:val="12"/>
              </w:rPr>
              <w:t>5</w:t>
            </w:r>
          </w:p>
        </w:tc>
        <w:tc>
          <w:tcPr>
            <w:tcW w:w="743" w:type="dxa"/>
            <w:gridSpan w:val="3"/>
            <w:tcBorders>
              <w:top w:val="single" w:sz="8" w:space="0" w:color="auto"/>
              <w:left w:val="single" w:sz="8" w:space="0" w:color="auto"/>
              <w:bottom w:val="single" w:sz="18" w:space="0" w:color="auto"/>
              <w:right w:val="single" w:sz="8" w:space="0" w:color="auto"/>
              <w:tl2br w:val="nil"/>
              <w:tr2bl w:val="nil"/>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1.456</w:t>
            </w:r>
          </w:p>
        </w:tc>
        <w:tc>
          <w:tcPr>
            <w:tcW w:w="574" w:type="dxa"/>
            <w:tcBorders>
              <w:top w:val="single" w:sz="8" w:space="0" w:color="auto"/>
              <w:left w:val="single" w:sz="8"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p>
        </w:tc>
        <w:tc>
          <w:tcPr>
            <w:tcW w:w="686"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196</w:t>
            </w:r>
          </w:p>
        </w:tc>
        <w:tc>
          <w:tcPr>
            <w:tcW w:w="854"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161</w:t>
            </w:r>
          </w:p>
        </w:tc>
        <w:tc>
          <w:tcPr>
            <w:tcW w:w="713"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35</w:t>
            </w:r>
          </w:p>
        </w:tc>
        <w:tc>
          <w:tcPr>
            <w:tcW w:w="714"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154</w:t>
            </w:r>
          </w:p>
        </w:tc>
        <w:tc>
          <w:tcPr>
            <w:tcW w:w="812"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132</w:t>
            </w:r>
          </w:p>
        </w:tc>
        <w:tc>
          <w:tcPr>
            <w:tcW w:w="868" w:type="dxa"/>
            <w:tcBorders>
              <w:top w:val="single" w:sz="8" w:space="0" w:color="auto"/>
              <w:left w:val="single" w:sz="4" w:space="0" w:color="auto"/>
              <w:bottom w:val="single" w:sz="18" w:space="0" w:color="auto"/>
              <w:right w:val="single" w:sz="2"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22</w:t>
            </w:r>
          </w:p>
        </w:tc>
        <w:tc>
          <w:tcPr>
            <w:tcW w:w="594" w:type="dxa"/>
            <w:tcBorders>
              <w:top w:val="single" w:sz="8" w:space="0" w:color="auto"/>
              <w:left w:val="single" w:sz="2"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88</w:t>
            </w:r>
          </w:p>
        </w:tc>
        <w:tc>
          <w:tcPr>
            <w:tcW w:w="606"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421</w:t>
            </w:r>
          </w:p>
        </w:tc>
        <w:tc>
          <w:tcPr>
            <w:tcW w:w="617" w:type="dxa"/>
            <w:tcBorders>
              <w:top w:val="single" w:sz="8" w:space="0" w:color="auto"/>
              <w:left w:val="single" w:sz="4" w:space="0" w:color="auto"/>
              <w:bottom w:val="single" w:sz="18" w:space="0" w:color="auto"/>
              <w:right w:val="single" w:sz="4"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198</w:t>
            </w:r>
          </w:p>
        </w:tc>
        <w:tc>
          <w:tcPr>
            <w:tcW w:w="577" w:type="dxa"/>
            <w:tcBorders>
              <w:top w:val="single" w:sz="8" w:space="0" w:color="auto"/>
              <w:left w:val="single" w:sz="4" w:space="0" w:color="auto"/>
              <w:bottom w:val="single" w:sz="18" w:space="0" w:color="auto"/>
              <w:right w:val="single" w:sz="18" w:space="0" w:color="auto"/>
            </w:tcBorders>
            <w:vAlign w:val="center"/>
          </w:tcPr>
          <w:p w:rsidR="002A245D" w:rsidRPr="00435F69" w:rsidRDefault="002A245D" w:rsidP="002A245D">
            <w:pPr>
              <w:jc w:val="right"/>
              <w:rPr>
                <w:rFonts w:ascii="Arial" w:hAnsi="Arial" w:cs="Arial"/>
                <w:color w:val="000000"/>
                <w:sz w:val="12"/>
                <w:szCs w:val="12"/>
              </w:rPr>
            </w:pPr>
            <w:r w:rsidRPr="00435F69">
              <w:rPr>
                <w:rFonts w:ascii="Arial" w:hAnsi="Arial" w:cs="Arial"/>
                <w:color w:val="000000"/>
                <w:sz w:val="12"/>
                <w:szCs w:val="12"/>
              </w:rPr>
              <w:t>314</w:t>
            </w:r>
          </w:p>
        </w:tc>
      </w:tr>
    </w:tbl>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280"/>
        <w:gridCol w:w="202"/>
        <w:gridCol w:w="791"/>
        <w:gridCol w:w="289"/>
        <w:gridCol w:w="11"/>
        <w:gridCol w:w="981"/>
        <w:gridCol w:w="11"/>
        <w:gridCol w:w="583"/>
        <w:gridCol w:w="672"/>
        <w:gridCol w:w="829"/>
        <w:gridCol w:w="724"/>
        <w:gridCol w:w="700"/>
        <w:gridCol w:w="829"/>
        <w:gridCol w:w="851"/>
        <w:gridCol w:w="583"/>
        <w:gridCol w:w="594"/>
        <w:gridCol w:w="629"/>
        <w:gridCol w:w="540"/>
      </w:tblGrid>
      <w:tr w:rsidR="0079053C" w:rsidRPr="00285A21" w:rsidTr="0079053C">
        <w:trPr>
          <w:cantSplit/>
          <w:trHeight w:val="117"/>
        </w:trPr>
        <w:tc>
          <w:tcPr>
            <w:tcW w:w="2247" w:type="dxa"/>
            <w:gridSpan w:val="6"/>
            <w:vMerge w:val="restart"/>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rPr>
            </w:pPr>
            <w:r w:rsidRPr="00285A21">
              <w:rPr>
                <w:rFonts w:ascii="Arial" w:hAnsi="Arial" w:cs="Arial"/>
                <w:iCs/>
                <w:sz w:val="16"/>
                <w:szCs w:val="16"/>
              </w:rPr>
              <w:t>Wyszczególnienie</w:t>
            </w:r>
          </w:p>
        </w:tc>
        <w:tc>
          <w:tcPr>
            <w:tcW w:w="992" w:type="dxa"/>
            <w:gridSpan w:val="2"/>
            <w:vMerge w:val="restart"/>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7534" w:type="dxa"/>
            <w:gridSpan w:val="11"/>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 xml:space="preserve">W tym </w:t>
            </w:r>
          </w:p>
        </w:tc>
      </w:tr>
      <w:tr w:rsidR="0079053C" w:rsidRPr="00285A21" w:rsidTr="0079053C">
        <w:trPr>
          <w:cantSplit/>
          <w:trHeight w:val="218"/>
        </w:trPr>
        <w:tc>
          <w:tcPr>
            <w:tcW w:w="2247" w:type="dxa"/>
            <w:gridSpan w:val="6"/>
            <w:vMerge/>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szCs w:val="16"/>
              </w:rPr>
            </w:pPr>
          </w:p>
        </w:tc>
        <w:tc>
          <w:tcPr>
            <w:tcW w:w="992" w:type="dxa"/>
            <w:gridSpan w:val="2"/>
            <w:vMerge/>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83" w:type="dxa"/>
            <w:vMerge w:val="restart"/>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w:t>
            </w:r>
          </w:p>
        </w:tc>
        <w:tc>
          <w:tcPr>
            <w:tcW w:w="2225" w:type="dxa"/>
            <w:gridSpan w:val="3"/>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Ka</w:t>
            </w:r>
          </w:p>
        </w:tc>
        <w:tc>
          <w:tcPr>
            <w:tcW w:w="2380" w:type="dxa"/>
            <w:gridSpan w:val="3"/>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r w:rsidRPr="00285A21">
              <w:rPr>
                <w:rFonts w:ascii="Arial" w:hAnsi="Arial" w:cs="Arial"/>
                <w:sz w:val="16"/>
                <w:szCs w:val="16"/>
              </w:rPr>
              <w:t>Kz</w:t>
            </w:r>
          </w:p>
        </w:tc>
        <w:tc>
          <w:tcPr>
            <w:tcW w:w="583" w:type="dxa"/>
            <w:vMerge w:val="restart"/>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Kzw</w:t>
            </w:r>
          </w:p>
        </w:tc>
        <w:tc>
          <w:tcPr>
            <w:tcW w:w="594"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Kp</w:t>
            </w:r>
          </w:p>
        </w:tc>
        <w:tc>
          <w:tcPr>
            <w:tcW w:w="629"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Ko</w:t>
            </w:r>
          </w:p>
        </w:tc>
        <w:tc>
          <w:tcPr>
            <w:tcW w:w="540" w:type="dxa"/>
            <w:vMerge w:val="restart"/>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r w:rsidRPr="0079053C">
              <w:rPr>
                <w:rFonts w:ascii="Arial" w:hAnsi="Arial" w:cs="Arial"/>
                <w:iCs/>
                <w:sz w:val="16"/>
                <w:szCs w:val="16"/>
              </w:rPr>
              <w:t>Kow</w:t>
            </w:r>
          </w:p>
        </w:tc>
      </w:tr>
      <w:tr w:rsidR="0079053C" w:rsidRPr="00285A21" w:rsidTr="0079053C">
        <w:trPr>
          <w:cantSplit/>
          <w:trHeight w:val="405"/>
        </w:trPr>
        <w:tc>
          <w:tcPr>
            <w:tcW w:w="2247" w:type="dxa"/>
            <w:gridSpan w:val="6"/>
            <w:vMerge/>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6"/>
                <w:szCs w:val="16"/>
              </w:rPr>
            </w:pPr>
          </w:p>
        </w:tc>
        <w:tc>
          <w:tcPr>
            <w:tcW w:w="992" w:type="dxa"/>
            <w:gridSpan w:val="2"/>
            <w:vMerge/>
            <w:tcBorders>
              <w:left w:val="single" w:sz="6"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83" w:type="dxa"/>
            <w:vMerge/>
            <w:tcBorders>
              <w:left w:val="single" w:sz="4" w:space="0" w:color="auto"/>
              <w:right w:val="single" w:sz="4" w:space="0" w:color="auto"/>
            </w:tcBorders>
            <w:vAlign w:val="center"/>
          </w:tcPr>
          <w:p w:rsidR="0079053C" w:rsidRPr="00285A21" w:rsidRDefault="0079053C" w:rsidP="0079053C">
            <w:pPr>
              <w:jc w:val="center"/>
              <w:rPr>
                <w:rFonts w:ascii="Arial" w:hAnsi="Arial" w:cs="Arial"/>
                <w:sz w:val="16"/>
                <w:szCs w:val="16"/>
              </w:rPr>
            </w:pPr>
          </w:p>
        </w:tc>
        <w:tc>
          <w:tcPr>
            <w:tcW w:w="672"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829"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przestępstwa</w:t>
            </w:r>
          </w:p>
        </w:tc>
        <w:tc>
          <w:tcPr>
            <w:tcW w:w="724"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wykroczenia</w:t>
            </w:r>
          </w:p>
        </w:tc>
        <w:tc>
          <w:tcPr>
            <w:tcW w:w="700"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ogółem</w:t>
            </w:r>
          </w:p>
        </w:tc>
        <w:tc>
          <w:tcPr>
            <w:tcW w:w="829"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przestępstwa</w:t>
            </w:r>
          </w:p>
        </w:tc>
        <w:tc>
          <w:tcPr>
            <w:tcW w:w="851" w:type="dxa"/>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r w:rsidRPr="00285A21">
              <w:rPr>
                <w:rFonts w:ascii="Arial" w:hAnsi="Arial" w:cs="Arial"/>
                <w:iCs/>
                <w:sz w:val="16"/>
                <w:szCs w:val="16"/>
              </w:rPr>
              <w:t>wykroczenia</w:t>
            </w:r>
          </w:p>
        </w:tc>
        <w:tc>
          <w:tcPr>
            <w:tcW w:w="583" w:type="dxa"/>
            <w:vMerge/>
            <w:tcBorders>
              <w:left w:val="single" w:sz="4" w:space="0" w:color="auto"/>
              <w:right w:val="single" w:sz="4" w:space="0" w:color="auto"/>
            </w:tcBorders>
            <w:vAlign w:val="center"/>
          </w:tcPr>
          <w:p w:rsidR="0079053C" w:rsidRPr="00285A21" w:rsidRDefault="0079053C" w:rsidP="0079053C">
            <w:pPr>
              <w:jc w:val="center"/>
              <w:rPr>
                <w:rFonts w:ascii="Arial" w:hAnsi="Arial" w:cs="Arial"/>
                <w:iCs/>
                <w:sz w:val="16"/>
                <w:szCs w:val="16"/>
              </w:rPr>
            </w:pPr>
          </w:p>
        </w:tc>
        <w:tc>
          <w:tcPr>
            <w:tcW w:w="594"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c>
          <w:tcPr>
            <w:tcW w:w="629"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c>
          <w:tcPr>
            <w:tcW w:w="540" w:type="dxa"/>
            <w:vMerge/>
            <w:tcBorders>
              <w:left w:val="single" w:sz="4" w:space="0" w:color="auto"/>
              <w:right w:val="single" w:sz="4" w:space="0" w:color="auto"/>
            </w:tcBorders>
            <w:vAlign w:val="center"/>
          </w:tcPr>
          <w:p w:rsidR="0079053C" w:rsidRPr="0079053C" w:rsidRDefault="0079053C" w:rsidP="0079053C">
            <w:pPr>
              <w:jc w:val="center"/>
              <w:rPr>
                <w:rFonts w:ascii="Arial" w:hAnsi="Arial" w:cs="Arial"/>
                <w:iCs/>
                <w:sz w:val="16"/>
                <w:szCs w:val="16"/>
              </w:rPr>
            </w:pPr>
          </w:p>
        </w:tc>
      </w:tr>
      <w:tr w:rsidR="0079053C" w:rsidRPr="00285A21" w:rsidTr="0079053C">
        <w:trPr>
          <w:cantSplit/>
          <w:trHeight w:val="161"/>
        </w:trPr>
        <w:tc>
          <w:tcPr>
            <w:tcW w:w="2247" w:type="dxa"/>
            <w:gridSpan w:val="6"/>
            <w:tcBorders>
              <w:left w:val="single" w:sz="4"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w:t>
            </w:r>
          </w:p>
        </w:tc>
        <w:tc>
          <w:tcPr>
            <w:tcW w:w="583"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4</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5</w:t>
            </w:r>
          </w:p>
        </w:tc>
        <w:tc>
          <w:tcPr>
            <w:tcW w:w="700"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7</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8</w:t>
            </w:r>
          </w:p>
        </w:tc>
        <w:tc>
          <w:tcPr>
            <w:tcW w:w="583" w:type="dxa"/>
            <w:tcBorders>
              <w:top w:val="single" w:sz="6" w:space="0" w:color="auto"/>
              <w:left w:val="single" w:sz="4" w:space="0" w:color="auto"/>
              <w:bottom w:val="single" w:sz="6" w:space="0" w:color="auto"/>
              <w:right w:val="single" w:sz="4" w:space="0" w:color="auto"/>
            </w:tcBorders>
            <w:vAlign w:val="center"/>
          </w:tcPr>
          <w:p w:rsidR="0079053C" w:rsidRPr="00285A21" w:rsidRDefault="0079053C" w:rsidP="0079053C">
            <w:pPr>
              <w:jc w:val="center"/>
              <w:rPr>
                <w:rFonts w:ascii="Arial" w:hAnsi="Arial" w:cs="Arial"/>
                <w:iCs/>
                <w:sz w:val="12"/>
              </w:rPr>
            </w:pPr>
            <w:r w:rsidRPr="00285A21">
              <w:rPr>
                <w:rFonts w:ascii="Arial" w:hAnsi="Arial" w:cs="Arial"/>
                <w:iCs/>
                <w:sz w:val="12"/>
              </w:rPr>
              <w:t>9</w:t>
            </w:r>
          </w:p>
        </w:tc>
        <w:tc>
          <w:tcPr>
            <w:tcW w:w="594"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10</w:t>
            </w:r>
          </w:p>
        </w:tc>
        <w:tc>
          <w:tcPr>
            <w:tcW w:w="629"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11</w:t>
            </w:r>
          </w:p>
        </w:tc>
        <w:tc>
          <w:tcPr>
            <w:tcW w:w="540" w:type="dxa"/>
            <w:tcBorders>
              <w:top w:val="single" w:sz="6" w:space="0" w:color="auto"/>
              <w:left w:val="single" w:sz="4" w:space="0" w:color="auto"/>
              <w:bottom w:val="single" w:sz="6" w:space="0" w:color="auto"/>
              <w:right w:val="single" w:sz="4" w:space="0" w:color="auto"/>
            </w:tcBorders>
            <w:vAlign w:val="center"/>
          </w:tcPr>
          <w:p w:rsidR="0079053C" w:rsidRPr="0079053C" w:rsidRDefault="0079053C" w:rsidP="0079053C">
            <w:pPr>
              <w:jc w:val="center"/>
              <w:rPr>
                <w:rFonts w:ascii="Arial" w:hAnsi="Arial" w:cs="Arial"/>
                <w:iCs/>
                <w:sz w:val="12"/>
              </w:rPr>
            </w:pPr>
            <w:r w:rsidRPr="0079053C">
              <w:rPr>
                <w:rFonts w:ascii="Arial" w:hAnsi="Arial" w:cs="Arial"/>
                <w:iCs/>
                <w:sz w:val="12"/>
              </w:rPr>
              <w:t>12</w:t>
            </w:r>
          </w:p>
        </w:tc>
      </w:tr>
      <w:tr w:rsidR="0079053C" w:rsidRPr="00285A21" w:rsidTr="0079053C">
        <w:trPr>
          <w:cantSplit/>
          <w:trHeight w:val="354"/>
        </w:trPr>
        <w:tc>
          <w:tcPr>
            <w:tcW w:w="1947" w:type="dxa"/>
            <w:gridSpan w:val="4"/>
            <w:tcBorders>
              <w:left w:val="single" w:sz="4" w:space="0" w:color="auto"/>
              <w:right w:val="single" w:sz="18" w:space="0" w:color="auto"/>
            </w:tcBorders>
            <w:vAlign w:val="center"/>
          </w:tcPr>
          <w:p w:rsidR="0079053C" w:rsidRPr="0079053C" w:rsidRDefault="0079053C" w:rsidP="0079053C">
            <w:pPr>
              <w:pStyle w:val="Nagwek"/>
              <w:tabs>
                <w:tab w:val="clear" w:pos="4536"/>
                <w:tab w:val="clear" w:pos="9072"/>
              </w:tabs>
              <w:rPr>
                <w:rFonts w:ascii="Arial" w:hAnsi="Arial" w:cs="Arial"/>
                <w:iCs/>
                <w:sz w:val="14"/>
                <w:szCs w:val="14"/>
              </w:rPr>
            </w:pPr>
            <w:r w:rsidRPr="0079053C">
              <w:rPr>
                <w:rFonts w:ascii="Arial" w:hAnsi="Arial" w:cs="Arial"/>
                <w:b/>
                <w:bCs/>
                <w:iCs/>
                <w:sz w:val="14"/>
                <w:szCs w:val="14"/>
              </w:rPr>
              <w:t>Ogółem</w:t>
            </w:r>
            <w:r w:rsidRPr="0079053C">
              <w:rPr>
                <w:rFonts w:ascii="Arial" w:hAnsi="Arial" w:cs="Arial"/>
                <w:bCs/>
                <w:iCs/>
                <w:sz w:val="14"/>
                <w:szCs w:val="14"/>
              </w:rPr>
              <w:t xml:space="preserve"> (</w:t>
            </w:r>
            <w:r w:rsidRPr="0079053C">
              <w:rPr>
                <w:rFonts w:ascii="Arial" w:hAnsi="Arial" w:cs="Arial"/>
                <w:iCs/>
                <w:sz w:val="14"/>
                <w:szCs w:val="14"/>
              </w:rPr>
              <w:t>wiersz 01 = w. 02 do 04+07 do 2</w:t>
            </w:r>
            <w:r w:rsidR="002A245D">
              <w:rPr>
                <w:rFonts w:ascii="Arial" w:hAnsi="Arial" w:cs="Arial"/>
                <w:iCs/>
                <w:sz w:val="14"/>
                <w:szCs w:val="14"/>
              </w:rPr>
              <w:t>8</w:t>
            </w:r>
            <w:r w:rsidRPr="0079053C">
              <w:rPr>
                <w:rFonts w:ascii="Arial" w:hAnsi="Arial" w:cs="Arial"/>
                <w:iCs/>
                <w:sz w:val="14"/>
                <w:szCs w:val="14"/>
              </w:rPr>
              <w:t xml:space="preserve"> = dz.1.1. kol. 3,</w:t>
            </w:r>
            <w:r w:rsidRPr="0079053C">
              <w:rPr>
                <w:sz w:val="14"/>
                <w:szCs w:val="14"/>
              </w:rPr>
              <w:t xml:space="preserve"> </w:t>
            </w:r>
            <w:r w:rsidRPr="0079053C">
              <w:rPr>
                <w:rFonts w:ascii="Arial" w:hAnsi="Arial" w:cs="Arial"/>
                <w:iCs/>
                <w:sz w:val="14"/>
                <w:szCs w:val="14"/>
              </w:rPr>
              <w:t>odpowiednie wiersze)</w:t>
            </w:r>
          </w:p>
        </w:tc>
        <w:tc>
          <w:tcPr>
            <w:tcW w:w="289" w:type="dxa"/>
            <w:tcBorders>
              <w:top w:val="single" w:sz="18" w:space="0" w:color="auto"/>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01</w:t>
            </w:r>
          </w:p>
        </w:tc>
        <w:tc>
          <w:tcPr>
            <w:tcW w:w="992" w:type="dxa"/>
            <w:gridSpan w:val="2"/>
            <w:tcBorders>
              <w:top w:val="single" w:sz="18"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1.567</w:t>
            </w:r>
          </w:p>
        </w:tc>
        <w:tc>
          <w:tcPr>
            <w:tcW w:w="594" w:type="dxa"/>
            <w:gridSpan w:val="2"/>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35</w:t>
            </w:r>
          </w:p>
        </w:tc>
        <w:tc>
          <w:tcPr>
            <w:tcW w:w="672"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196</w:t>
            </w:r>
          </w:p>
        </w:tc>
        <w:tc>
          <w:tcPr>
            <w:tcW w:w="8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165</w:t>
            </w:r>
          </w:p>
        </w:tc>
        <w:tc>
          <w:tcPr>
            <w:tcW w:w="724"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31</w:t>
            </w:r>
          </w:p>
        </w:tc>
        <w:tc>
          <w:tcPr>
            <w:tcW w:w="700"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163</w:t>
            </w:r>
          </w:p>
        </w:tc>
        <w:tc>
          <w:tcPr>
            <w:tcW w:w="8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141</w:t>
            </w:r>
          </w:p>
        </w:tc>
        <w:tc>
          <w:tcPr>
            <w:tcW w:w="851"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22</w:t>
            </w:r>
          </w:p>
        </w:tc>
        <w:tc>
          <w:tcPr>
            <w:tcW w:w="583"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83</w:t>
            </w:r>
          </w:p>
        </w:tc>
        <w:tc>
          <w:tcPr>
            <w:tcW w:w="594"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424</w:t>
            </w:r>
          </w:p>
        </w:tc>
        <w:tc>
          <w:tcPr>
            <w:tcW w:w="629" w:type="dxa"/>
            <w:tcBorders>
              <w:top w:val="single" w:sz="18"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188</w:t>
            </w:r>
          </w:p>
        </w:tc>
        <w:tc>
          <w:tcPr>
            <w:tcW w:w="540" w:type="dxa"/>
            <w:tcBorders>
              <w:top w:val="single" w:sz="18"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397</w:t>
            </w:r>
          </w:p>
        </w:tc>
      </w:tr>
      <w:tr w:rsidR="0079053C" w:rsidRPr="00285A21" w:rsidTr="0079053C">
        <w:trPr>
          <w:cantSplit/>
          <w:trHeight w:val="501"/>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rPr>
                <w:rFonts w:ascii="Arial" w:hAnsi="Arial" w:cs="Arial"/>
                <w:iCs/>
                <w:sz w:val="14"/>
                <w:szCs w:val="14"/>
              </w:rPr>
            </w:pPr>
            <w:r w:rsidRPr="00285A21">
              <w:rPr>
                <w:rFonts w:ascii="Arial" w:hAnsi="Arial" w:cs="Arial"/>
                <w:iCs/>
                <w:sz w:val="14"/>
                <w:szCs w:val="14"/>
              </w:rPr>
              <w:t xml:space="preserve">Zwrot w trybie art. 337 (brak uzupełnienia w terminie bądź ponowne przesłanie nie uzupełnionego) </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02</w:t>
            </w:r>
          </w:p>
        </w:tc>
        <w:tc>
          <w:tcPr>
            <w:tcW w:w="992" w:type="dxa"/>
            <w:gridSpan w:val="2"/>
            <w:tcBorders>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spacing w:after="40"/>
              <w:ind w:right="85"/>
              <w:rPr>
                <w:rFonts w:ascii="Arial" w:hAnsi="Arial" w:cs="Arial"/>
                <w:sz w:val="14"/>
                <w:szCs w:val="14"/>
              </w:rPr>
            </w:pPr>
            <w:r w:rsidRPr="00285A21">
              <w:rPr>
                <w:rFonts w:ascii="Arial" w:hAnsi="Arial" w:cs="Arial"/>
                <w:iCs/>
                <w:sz w:val="14"/>
                <w:szCs w:val="14"/>
              </w:rPr>
              <w:t>Zwrot sprawy w trybie art. 343 § 7 zd. 1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spacing w:after="40"/>
              <w:ind w:right="85"/>
              <w:rPr>
                <w:rFonts w:ascii="Arial" w:hAnsi="Arial" w:cs="Arial"/>
                <w:sz w:val="14"/>
                <w:szCs w:val="14"/>
              </w:rPr>
            </w:pPr>
            <w:r w:rsidRPr="00285A21">
              <w:rPr>
                <w:rFonts w:ascii="Arial" w:hAnsi="Arial" w:cs="Arial"/>
                <w:sz w:val="14"/>
                <w:szCs w:val="14"/>
              </w:rPr>
              <w:t xml:space="preserve">Wyrok łączny </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32</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10</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10</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10</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ind w:left="110"/>
              <w:rPr>
                <w:rFonts w:ascii="Arial" w:hAnsi="Arial" w:cs="Arial"/>
                <w:iCs/>
                <w:sz w:val="14"/>
                <w:szCs w:val="14"/>
              </w:rPr>
            </w:pPr>
            <w:r w:rsidRPr="00285A21">
              <w:rPr>
                <w:rFonts w:ascii="Arial" w:hAnsi="Arial" w:cs="Arial"/>
                <w:iCs/>
                <w:sz w:val="14"/>
                <w:szCs w:val="14"/>
              </w:rPr>
              <w:t xml:space="preserve">w tym załatwiono poprzez przekazanie w trybie </w:t>
            </w:r>
            <w:r w:rsidRPr="00285A21">
              <w:rPr>
                <w:rFonts w:ascii="Arial" w:hAnsi="Arial" w:cs="Arial"/>
                <w:iCs/>
                <w:sz w:val="14"/>
                <w:szCs w:val="14"/>
              </w:rPr>
              <w:br/>
              <w:t>art. 35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ind w:left="110"/>
              <w:rPr>
                <w:rFonts w:ascii="Arial" w:hAnsi="Arial" w:cs="Arial"/>
                <w:iCs/>
                <w:sz w:val="14"/>
                <w:szCs w:val="14"/>
              </w:rPr>
            </w:pPr>
            <w:r w:rsidRPr="00285A21">
              <w:rPr>
                <w:rFonts w:ascii="Arial" w:hAnsi="Arial" w:cs="Arial"/>
                <w:iCs/>
                <w:sz w:val="14"/>
                <w:szCs w:val="14"/>
              </w:rPr>
              <w:t>w tym załatwiono w wyniku umorzenia postępowania</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27"/>
        </w:trPr>
        <w:tc>
          <w:tcPr>
            <w:tcW w:w="1947" w:type="dxa"/>
            <w:gridSpan w:val="4"/>
            <w:tcBorders>
              <w:right w:val="single" w:sz="18" w:space="0" w:color="auto"/>
            </w:tcBorders>
            <w:vAlign w:val="center"/>
          </w:tcPr>
          <w:p w:rsidR="0079053C" w:rsidRPr="00285A21" w:rsidRDefault="0079053C" w:rsidP="0079053C">
            <w:pPr>
              <w:pStyle w:val="Nagwek"/>
              <w:tabs>
                <w:tab w:val="clear" w:pos="4536"/>
                <w:tab w:val="clear" w:pos="9072"/>
              </w:tabs>
              <w:rPr>
                <w:rFonts w:ascii="Arial" w:hAnsi="Arial" w:cs="Arial"/>
                <w:iCs/>
                <w:sz w:val="14"/>
                <w:szCs w:val="14"/>
              </w:rPr>
            </w:pPr>
            <w:r w:rsidRPr="00285A21">
              <w:rPr>
                <w:rFonts w:ascii="Arial" w:hAnsi="Arial" w:cs="Arial"/>
                <w:iCs/>
                <w:sz w:val="14"/>
                <w:szCs w:val="14"/>
              </w:rPr>
              <w:t>Przekazano w trybie art. 35 kpk (z wyłączeniem wyroków łącznych)</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40</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6</w:t>
            </w: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30</w:t>
            </w:r>
          </w:p>
        </w:tc>
      </w:tr>
      <w:tr w:rsidR="0079053C" w:rsidRPr="00285A21" w:rsidTr="0079053C">
        <w:trPr>
          <w:cantSplit/>
          <w:trHeight w:hRule="exact" w:val="322"/>
        </w:trPr>
        <w:tc>
          <w:tcPr>
            <w:tcW w:w="954" w:type="dxa"/>
            <w:gridSpan w:val="2"/>
            <w:vMerge w:val="restart"/>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Przekazano w trybie </w:t>
            </w:r>
          </w:p>
          <w:p w:rsidR="0079053C" w:rsidRPr="00285A21" w:rsidRDefault="0079053C" w:rsidP="0079053C">
            <w:pPr>
              <w:rPr>
                <w:rFonts w:ascii="Arial" w:hAnsi="Arial" w:cs="Arial"/>
                <w:iCs/>
                <w:sz w:val="14"/>
                <w:szCs w:val="14"/>
              </w:rPr>
            </w:pPr>
            <w:r w:rsidRPr="00285A21">
              <w:rPr>
                <w:rFonts w:ascii="Arial" w:hAnsi="Arial" w:cs="Arial"/>
                <w:iCs/>
                <w:sz w:val="14"/>
                <w:szCs w:val="14"/>
              </w:rPr>
              <w:t>art. 36 kpk</w:t>
            </w:r>
          </w:p>
        </w:tc>
        <w:tc>
          <w:tcPr>
            <w:tcW w:w="993" w:type="dxa"/>
            <w:gridSpan w:val="2"/>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ramach okręgu</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08</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84"/>
        </w:trPr>
        <w:tc>
          <w:tcPr>
            <w:tcW w:w="954" w:type="dxa"/>
            <w:gridSpan w:val="2"/>
            <w:vMerge/>
            <w:vAlign w:val="center"/>
          </w:tcPr>
          <w:p w:rsidR="0079053C" w:rsidRPr="00285A21" w:rsidRDefault="0079053C" w:rsidP="0079053C">
            <w:pPr>
              <w:rPr>
                <w:rFonts w:ascii="Arial" w:hAnsi="Arial" w:cs="Arial"/>
                <w:iCs/>
                <w:sz w:val="14"/>
                <w:szCs w:val="14"/>
              </w:rPr>
            </w:pPr>
          </w:p>
        </w:tc>
        <w:tc>
          <w:tcPr>
            <w:tcW w:w="993" w:type="dxa"/>
            <w:gridSpan w:val="2"/>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 poza okręg</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09</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176"/>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Przekazano w trybie art. 37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329"/>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 xml:space="preserve">Przekazano w trybie art. 11a </w:t>
            </w:r>
            <w:r w:rsidRPr="00285A21">
              <w:rPr>
                <w:rFonts w:ascii="Arial" w:hAnsi="Arial" w:cs="Arial"/>
                <w:sz w:val="14"/>
                <w:szCs w:val="14"/>
              </w:rPr>
              <w:t>pw</w:t>
            </w:r>
            <w:r w:rsidRPr="00285A21">
              <w:rPr>
                <w:rFonts w:ascii="Arial" w:hAnsi="Arial" w:cs="Arial"/>
                <w:iCs/>
                <w:sz w:val="14"/>
                <w:szCs w:val="14"/>
              </w:rPr>
              <w:t>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11</w:t>
            </w:r>
          </w:p>
        </w:tc>
        <w:tc>
          <w:tcPr>
            <w:tcW w:w="992" w:type="dxa"/>
            <w:gridSpan w:val="2"/>
            <w:tcBorders>
              <w:top w:val="single" w:sz="6" w:space="0" w:color="auto"/>
              <w:left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val="259"/>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Zwrot w trybie art. 345 i 344a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sz w:val="14"/>
                <w:szCs w:val="14"/>
              </w:rPr>
            </w:pPr>
            <w:r w:rsidRPr="00285A21">
              <w:rPr>
                <w:rFonts w:ascii="Arial" w:hAnsi="Arial" w:cs="Arial"/>
                <w:iCs/>
                <w:sz w:val="13"/>
                <w:szCs w:val="13"/>
              </w:rPr>
              <w:t>W wyniku zmian zarządzenia MS o biurowości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przekazania sprawy w ramach sądu pomiędzy wydziałami tego samego pionu</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przekazania sprawy w ramach sądu pomiędzy wydziałami różnych pionów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364"/>
        </w:trPr>
        <w:tc>
          <w:tcPr>
            <w:tcW w:w="674" w:type="dxa"/>
            <w:vMerge w:val="restart"/>
            <w:vAlign w:val="center"/>
          </w:tcPr>
          <w:p w:rsidR="0079053C" w:rsidRPr="00285A21" w:rsidRDefault="0079053C" w:rsidP="0079053C">
            <w:pPr>
              <w:rPr>
                <w:rFonts w:ascii="Arial" w:hAnsi="Arial" w:cs="Arial"/>
                <w:iCs/>
                <w:sz w:val="14"/>
              </w:rPr>
            </w:pPr>
            <w:r w:rsidRPr="00285A21">
              <w:rPr>
                <w:rFonts w:ascii="Arial" w:hAnsi="Arial" w:cs="Arial"/>
                <w:iCs/>
                <w:sz w:val="14"/>
              </w:rPr>
              <w:t xml:space="preserve">Zmiany organizacyjne związane z </w:t>
            </w:r>
          </w:p>
        </w:tc>
        <w:tc>
          <w:tcPr>
            <w:tcW w:w="482" w:type="dxa"/>
            <w:gridSpan w:val="2"/>
            <w:vMerge w:val="restart"/>
            <w:vAlign w:val="center"/>
          </w:tcPr>
          <w:p w:rsidR="0079053C" w:rsidRPr="00285A21" w:rsidRDefault="0079053C" w:rsidP="0079053C">
            <w:pPr>
              <w:rPr>
                <w:rFonts w:ascii="Arial" w:hAnsi="Arial" w:cs="Arial"/>
                <w:iCs/>
                <w:sz w:val="14"/>
              </w:rPr>
            </w:pPr>
            <w:r w:rsidRPr="00285A21">
              <w:rPr>
                <w:rFonts w:ascii="Arial" w:hAnsi="Arial" w:cs="Arial"/>
                <w:iCs/>
                <w:sz w:val="14"/>
              </w:rPr>
              <w:t>utworzeniem</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 / sekcji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316"/>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restart"/>
            <w:vAlign w:val="center"/>
          </w:tcPr>
          <w:p w:rsidR="0079053C" w:rsidRPr="00285A21" w:rsidRDefault="0079053C" w:rsidP="0079053C">
            <w:pPr>
              <w:rPr>
                <w:rFonts w:ascii="Arial" w:hAnsi="Arial" w:cs="Arial"/>
                <w:iCs/>
                <w:sz w:val="16"/>
                <w:szCs w:val="16"/>
              </w:rPr>
            </w:pPr>
            <w:r w:rsidRPr="00285A21">
              <w:rPr>
                <w:rFonts w:ascii="Arial" w:hAnsi="Arial" w:cs="Arial"/>
                <w:iCs/>
                <w:sz w:val="14"/>
              </w:rPr>
              <w:t>likwidacją</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 / sekcji</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18</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674" w:type="dxa"/>
            <w:vMerge/>
            <w:vAlign w:val="center"/>
          </w:tcPr>
          <w:p w:rsidR="0079053C" w:rsidRPr="00285A21" w:rsidRDefault="0079053C" w:rsidP="0079053C">
            <w:pPr>
              <w:rPr>
                <w:rFonts w:ascii="Arial" w:hAnsi="Arial" w:cs="Arial"/>
                <w:iCs/>
                <w:sz w:val="16"/>
                <w:szCs w:val="16"/>
              </w:rPr>
            </w:pPr>
          </w:p>
        </w:tc>
        <w:tc>
          <w:tcPr>
            <w:tcW w:w="482" w:type="dxa"/>
            <w:gridSpan w:val="2"/>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19</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1156" w:type="dxa"/>
            <w:gridSpan w:val="3"/>
            <w:vMerge w:val="restart"/>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w wyniku zmiany obszaru właściwości miejscowej</w:t>
            </w: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wydziału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Height w:hRule="exact" w:val="255"/>
        </w:trPr>
        <w:tc>
          <w:tcPr>
            <w:tcW w:w="1156" w:type="dxa"/>
            <w:gridSpan w:val="3"/>
            <w:vMerge/>
            <w:vAlign w:val="center"/>
          </w:tcPr>
          <w:p w:rsidR="0079053C" w:rsidRPr="00285A21" w:rsidRDefault="0079053C" w:rsidP="0079053C">
            <w:pPr>
              <w:rPr>
                <w:rFonts w:ascii="Arial" w:hAnsi="Arial" w:cs="Arial"/>
                <w:iCs/>
                <w:sz w:val="16"/>
                <w:szCs w:val="16"/>
              </w:rPr>
            </w:pPr>
          </w:p>
        </w:tc>
        <w:tc>
          <w:tcPr>
            <w:tcW w:w="791" w:type="dxa"/>
            <w:tcBorders>
              <w:right w:val="single" w:sz="18" w:space="0" w:color="auto"/>
            </w:tcBorders>
            <w:vAlign w:val="center"/>
          </w:tcPr>
          <w:p w:rsidR="0079053C" w:rsidRPr="00285A21" w:rsidRDefault="0079053C" w:rsidP="0079053C">
            <w:pPr>
              <w:rPr>
                <w:rFonts w:ascii="Arial" w:hAnsi="Arial" w:cs="Arial"/>
                <w:iCs/>
                <w:sz w:val="12"/>
                <w:szCs w:val="12"/>
              </w:rPr>
            </w:pPr>
            <w:r w:rsidRPr="00285A21">
              <w:rPr>
                <w:rFonts w:ascii="Arial" w:hAnsi="Arial" w:cs="Arial"/>
                <w:iCs/>
                <w:sz w:val="12"/>
                <w:szCs w:val="12"/>
              </w:rPr>
              <w:t>sądu (ów)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21</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Załatwienie w wyniku przekazania w trybie  art. 43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Załatwienie w wyniku przekazania w trybie  art. 44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23</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79053C">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rPr>
            </w:pPr>
            <w:r w:rsidRPr="00285A21">
              <w:rPr>
                <w:rFonts w:ascii="Arial" w:hAnsi="Arial" w:cs="Arial"/>
                <w:iCs/>
                <w:sz w:val="14"/>
                <w:szCs w:val="14"/>
              </w:rPr>
              <w:t>Zakreślenie omyłkowych wpisów</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24</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79053C" w:rsidRPr="00285A21" w:rsidTr="008D272F">
        <w:trPr>
          <w:cantSplit/>
        </w:trPr>
        <w:tc>
          <w:tcPr>
            <w:tcW w:w="1947" w:type="dxa"/>
            <w:gridSpan w:val="4"/>
            <w:tcBorders>
              <w:right w:val="single" w:sz="18" w:space="0" w:color="auto"/>
            </w:tcBorders>
            <w:vAlign w:val="center"/>
          </w:tcPr>
          <w:p w:rsidR="0079053C" w:rsidRPr="00285A21" w:rsidRDefault="0079053C" w:rsidP="0079053C">
            <w:pPr>
              <w:rPr>
                <w:rFonts w:ascii="Arial" w:hAnsi="Arial" w:cs="Arial"/>
                <w:iCs/>
                <w:sz w:val="14"/>
                <w:szCs w:val="14"/>
              </w:rPr>
            </w:pPr>
            <w:r w:rsidRPr="00285A21">
              <w:rPr>
                <w:rFonts w:ascii="Arial" w:hAnsi="Arial" w:cs="Arial"/>
                <w:iCs/>
                <w:sz w:val="14"/>
                <w:szCs w:val="14"/>
              </w:rPr>
              <w:t>Pozostawienie bez rozpoznania (art. 430 § 1,  431-432 kpk)</w:t>
            </w:r>
          </w:p>
        </w:tc>
        <w:tc>
          <w:tcPr>
            <w:tcW w:w="289" w:type="dxa"/>
            <w:tcBorders>
              <w:left w:val="single" w:sz="18" w:space="0" w:color="auto"/>
              <w:right w:val="single" w:sz="6" w:space="0" w:color="auto"/>
            </w:tcBorders>
            <w:vAlign w:val="center"/>
          </w:tcPr>
          <w:p w:rsidR="0079053C" w:rsidRPr="00285A21" w:rsidRDefault="0079053C" w:rsidP="0079053C">
            <w:pPr>
              <w:jc w:val="center"/>
              <w:rPr>
                <w:rFonts w:ascii="Arial" w:hAnsi="Arial" w:cs="Arial"/>
                <w:iCs/>
                <w:sz w:val="12"/>
                <w:szCs w:val="12"/>
              </w:rPr>
            </w:pPr>
            <w:r w:rsidRPr="00285A21">
              <w:rPr>
                <w:rFonts w:ascii="Arial" w:hAnsi="Arial" w:cs="Arial"/>
                <w:iCs/>
                <w:sz w:val="12"/>
                <w:szCs w:val="12"/>
              </w:rPr>
              <w:t>25</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8</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r>
              <w:rPr>
                <w:rFonts w:ascii="Arial" w:hAnsi="Arial" w:cs="Arial"/>
                <w:color w:val="000000"/>
                <w:sz w:val="14"/>
                <w:szCs w:val="14"/>
              </w:rPr>
              <w:t>5</w:t>
            </w:r>
          </w:p>
        </w:tc>
        <w:tc>
          <w:tcPr>
            <w:tcW w:w="594"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79053C" w:rsidRDefault="0079053C" w:rsidP="0079053C">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79053C" w:rsidRDefault="0079053C" w:rsidP="0079053C">
            <w:pPr>
              <w:jc w:val="right"/>
              <w:rPr>
                <w:rFonts w:ascii="Arial" w:hAnsi="Arial" w:cs="Arial"/>
                <w:color w:val="000000"/>
                <w:sz w:val="14"/>
                <w:szCs w:val="14"/>
              </w:rPr>
            </w:pPr>
          </w:p>
        </w:tc>
      </w:tr>
      <w:tr w:rsidR="002A245D" w:rsidRPr="00285A21" w:rsidTr="002A245D">
        <w:trPr>
          <w:cantSplit/>
          <w:trHeight w:val="185"/>
        </w:trPr>
        <w:tc>
          <w:tcPr>
            <w:tcW w:w="1947" w:type="dxa"/>
            <w:gridSpan w:val="4"/>
            <w:tcBorders>
              <w:bottom w:val="single" w:sz="4" w:space="0" w:color="auto"/>
              <w:right w:val="single" w:sz="18" w:space="0" w:color="auto"/>
            </w:tcBorders>
            <w:vAlign w:val="center"/>
          </w:tcPr>
          <w:p w:rsidR="002A245D" w:rsidRPr="00285A21" w:rsidRDefault="00DB21AD" w:rsidP="002A245D">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spraw </w:t>
            </w:r>
            <w:r w:rsidR="002A245D" w:rsidRPr="00285A21">
              <w:rPr>
                <w:rFonts w:ascii="Arial" w:hAnsi="Arial" w:cs="Arial"/>
                <w:iCs/>
                <w:sz w:val="14"/>
                <w:szCs w:val="14"/>
              </w:rPr>
              <w:t>w związku ze wspólnym wpływem § 77 ust.2 Regulaminu</w:t>
            </w:r>
          </w:p>
        </w:tc>
        <w:tc>
          <w:tcPr>
            <w:tcW w:w="289" w:type="dxa"/>
            <w:tcBorders>
              <w:left w:val="single" w:sz="18" w:space="0" w:color="auto"/>
              <w:bottom w:val="single" w:sz="4"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6</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94" w:type="dxa"/>
            <w:gridSpan w:val="2"/>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672"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2A245D" w:rsidRPr="002A245D" w:rsidRDefault="002A245D" w:rsidP="002A245D">
            <w:pPr>
              <w:jc w:val="right"/>
              <w:rPr>
                <w:rFonts w:ascii="Arial" w:hAnsi="Arial" w:cs="Arial"/>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2A245D" w:rsidRPr="002A245D" w:rsidRDefault="002A245D" w:rsidP="002A245D">
            <w:pPr>
              <w:jc w:val="right"/>
              <w:rPr>
                <w:rFonts w:ascii="Arial" w:hAnsi="Arial" w:cs="Arial"/>
                <w:sz w:val="14"/>
                <w:szCs w:val="14"/>
              </w:rPr>
            </w:pPr>
          </w:p>
        </w:tc>
      </w:tr>
      <w:tr w:rsidR="002A245D" w:rsidRPr="00285A21" w:rsidTr="0079053C">
        <w:trPr>
          <w:cantSplit/>
          <w:trHeight w:val="185"/>
        </w:trPr>
        <w:tc>
          <w:tcPr>
            <w:tcW w:w="1947" w:type="dxa"/>
            <w:gridSpan w:val="4"/>
            <w:tcBorders>
              <w:bottom w:val="single" w:sz="4" w:space="0" w:color="auto"/>
              <w:right w:val="single" w:sz="18" w:space="0" w:color="auto"/>
            </w:tcBorders>
            <w:vAlign w:val="center"/>
          </w:tcPr>
          <w:p w:rsidR="002A245D" w:rsidRPr="00285A21" w:rsidRDefault="002A245D" w:rsidP="002A245D">
            <w:pPr>
              <w:pStyle w:val="Nagwek"/>
              <w:tabs>
                <w:tab w:val="clear" w:pos="4536"/>
                <w:tab w:val="clear" w:pos="9072"/>
              </w:tabs>
              <w:rPr>
                <w:rFonts w:ascii="Arial" w:hAnsi="Arial" w:cs="Arial"/>
                <w:iCs/>
                <w:sz w:val="14"/>
                <w:szCs w:val="14"/>
              </w:rPr>
            </w:pPr>
            <w:r w:rsidRPr="00285A21">
              <w:rPr>
                <w:rFonts w:ascii="Arial" w:hAnsi="Arial" w:cs="Arial"/>
                <w:iCs/>
                <w:sz w:val="14"/>
                <w:szCs w:val="14"/>
              </w:rPr>
              <w:t>Inne formalne</w:t>
            </w:r>
          </w:p>
        </w:tc>
        <w:tc>
          <w:tcPr>
            <w:tcW w:w="289" w:type="dxa"/>
            <w:tcBorders>
              <w:left w:val="single" w:sz="18" w:space="0" w:color="auto"/>
              <w:bottom w:val="single" w:sz="4"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7</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62</w:t>
            </w:r>
          </w:p>
        </w:tc>
        <w:tc>
          <w:tcPr>
            <w:tcW w:w="594" w:type="dxa"/>
            <w:gridSpan w:val="2"/>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724"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700"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594"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629" w:type="dxa"/>
            <w:tcBorders>
              <w:top w:val="single" w:sz="6" w:space="0" w:color="auto"/>
              <w:left w:val="single" w:sz="4" w:space="0" w:color="auto"/>
              <w:bottom w:val="single" w:sz="6" w:space="0" w:color="auto"/>
              <w:right w:val="single" w:sz="4" w:space="0" w:color="auto"/>
            </w:tcBorders>
            <w:vAlign w:val="center"/>
          </w:tcPr>
          <w:p w:rsidR="002A245D" w:rsidRDefault="002A245D" w:rsidP="002A245D">
            <w:pPr>
              <w:jc w:val="right"/>
              <w:rPr>
                <w:rFonts w:ascii="Arial" w:hAnsi="Arial" w:cs="Arial"/>
                <w:color w:val="000000"/>
                <w:sz w:val="14"/>
                <w:szCs w:val="14"/>
              </w:rPr>
            </w:pPr>
          </w:p>
        </w:tc>
        <w:tc>
          <w:tcPr>
            <w:tcW w:w="540" w:type="dxa"/>
            <w:tcBorders>
              <w:top w:val="single" w:sz="6" w:space="0" w:color="auto"/>
              <w:left w:val="single" w:sz="4" w:space="0" w:color="auto"/>
              <w:bottom w:val="single" w:sz="6" w:space="0" w:color="auto"/>
              <w:right w:val="single" w:sz="18"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58</w:t>
            </w:r>
          </w:p>
        </w:tc>
      </w:tr>
      <w:tr w:rsidR="002A245D" w:rsidRPr="00285A21" w:rsidTr="0079053C">
        <w:trPr>
          <w:cantSplit/>
          <w:trHeight w:val="95"/>
        </w:trPr>
        <w:tc>
          <w:tcPr>
            <w:tcW w:w="1947" w:type="dxa"/>
            <w:gridSpan w:val="4"/>
            <w:tcBorders>
              <w:left w:val="single" w:sz="4" w:space="0" w:color="auto"/>
              <w:bottom w:val="single" w:sz="4" w:space="0" w:color="auto"/>
              <w:right w:val="single" w:sz="18" w:space="0" w:color="auto"/>
            </w:tcBorders>
            <w:vAlign w:val="center"/>
          </w:tcPr>
          <w:p w:rsidR="002A245D" w:rsidRPr="00285A21" w:rsidRDefault="002A245D" w:rsidP="002A245D">
            <w:pPr>
              <w:rPr>
                <w:rFonts w:ascii="Arial" w:hAnsi="Arial" w:cs="Arial"/>
                <w:iCs/>
                <w:sz w:val="14"/>
                <w:szCs w:val="14"/>
              </w:rPr>
            </w:pPr>
            <w:r w:rsidRPr="00285A21">
              <w:rPr>
                <w:rFonts w:ascii="Arial" w:hAnsi="Arial" w:cs="Arial"/>
                <w:iCs/>
                <w:sz w:val="14"/>
                <w:szCs w:val="14"/>
              </w:rPr>
              <w:t>Załatwienie pozostałych spraw</w:t>
            </w:r>
          </w:p>
        </w:tc>
        <w:tc>
          <w:tcPr>
            <w:tcW w:w="289" w:type="dxa"/>
            <w:tcBorders>
              <w:left w:val="single" w:sz="18" w:space="0" w:color="auto"/>
              <w:bottom w:val="single" w:sz="18" w:space="0" w:color="auto"/>
              <w:right w:val="single" w:sz="6" w:space="0" w:color="auto"/>
            </w:tcBorders>
            <w:vAlign w:val="center"/>
          </w:tcPr>
          <w:p w:rsidR="002A245D" w:rsidRPr="00285A21" w:rsidRDefault="002A245D" w:rsidP="002A245D">
            <w:pPr>
              <w:jc w:val="center"/>
              <w:rPr>
                <w:rFonts w:ascii="Arial" w:hAnsi="Arial" w:cs="Arial"/>
                <w:iCs/>
                <w:sz w:val="12"/>
                <w:szCs w:val="12"/>
              </w:rPr>
            </w:pPr>
            <w:r w:rsidRPr="00285A21">
              <w:rPr>
                <w:rFonts w:ascii="Arial" w:hAnsi="Arial" w:cs="Arial"/>
                <w:iCs/>
                <w:sz w:val="12"/>
                <w:szCs w:val="12"/>
              </w:rPr>
              <w:t>2</w:t>
            </w:r>
            <w:r>
              <w:rPr>
                <w:rFonts w:ascii="Arial" w:hAnsi="Arial" w:cs="Arial"/>
                <w:iCs/>
                <w:sz w:val="12"/>
                <w:szCs w:val="12"/>
              </w:rPr>
              <w:t>8</w:t>
            </w:r>
          </w:p>
        </w:tc>
        <w:tc>
          <w:tcPr>
            <w:tcW w:w="992" w:type="dxa"/>
            <w:gridSpan w:val="2"/>
            <w:tcBorders>
              <w:top w:val="single" w:sz="6" w:space="0" w:color="auto"/>
              <w:left w:val="single" w:sz="6"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1.422</w:t>
            </w:r>
          </w:p>
        </w:tc>
        <w:tc>
          <w:tcPr>
            <w:tcW w:w="594" w:type="dxa"/>
            <w:gridSpan w:val="2"/>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18</w:t>
            </w:r>
          </w:p>
        </w:tc>
        <w:tc>
          <w:tcPr>
            <w:tcW w:w="672"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184</w:t>
            </w:r>
          </w:p>
        </w:tc>
        <w:tc>
          <w:tcPr>
            <w:tcW w:w="8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153</w:t>
            </w:r>
          </w:p>
        </w:tc>
        <w:tc>
          <w:tcPr>
            <w:tcW w:w="724"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31</w:t>
            </w:r>
          </w:p>
        </w:tc>
        <w:tc>
          <w:tcPr>
            <w:tcW w:w="700"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148</w:t>
            </w:r>
          </w:p>
        </w:tc>
        <w:tc>
          <w:tcPr>
            <w:tcW w:w="8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126</w:t>
            </w:r>
          </w:p>
        </w:tc>
        <w:tc>
          <w:tcPr>
            <w:tcW w:w="851"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22</w:t>
            </w:r>
          </w:p>
        </w:tc>
        <w:tc>
          <w:tcPr>
            <w:tcW w:w="583"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78</w:t>
            </w:r>
          </w:p>
        </w:tc>
        <w:tc>
          <w:tcPr>
            <w:tcW w:w="594"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423</w:t>
            </w:r>
          </w:p>
        </w:tc>
        <w:tc>
          <w:tcPr>
            <w:tcW w:w="629" w:type="dxa"/>
            <w:tcBorders>
              <w:top w:val="single" w:sz="6" w:space="0" w:color="auto"/>
              <w:left w:val="single" w:sz="4" w:space="0" w:color="auto"/>
              <w:bottom w:val="single" w:sz="18" w:space="0" w:color="auto"/>
              <w:right w:val="single" w:sz="4"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181</w:t>
            </w:r>
          </w:p>
        </w:tc>
        <w:tc>
          <w:tcPr>
            <w:tcW w:w="540" w:type="dxa"/>
            <w:tcBorders>
              <w:top w:val="single" w:sz="6" w:space="0" w:color="auto"/>
              <w:left w:val="single" w:sz="4" w:space="0" w:color="auto"/>
              <w:bottom w:val="single" w:sz="18" w:space="0" w:color="auto"/>
              <w:right w:val="single" w:sz="18" w:space="0" w:color="auto"/>
            </w:tcBorders>
            <w:vAlign w:val="center"/>
          </w:tcPr>
          <w:p w:rsidR="002A245D" w:rsidRDefault="002A245D" w:rsidP="002A245D">
            <w:pPr>
              <w:jc w:val="right"/>
              <w:rPr>
                <w:rFonts w:ascii="Arial" w:hAnsi="Arial" w:cs="Arial"/>
                <w:color w:val="000000"/>
                <w:sz w:val="14"/>
                <w:szCs w:val="14"/>
              </w:rPr>
            </w:pPr>
            <w:r>
              <w:rPr>
                <w:rFonts w:ascii="Arial" w:hAnsi="Arial" w:cs="Arial"/>
                <w:color w:val="000000"/>
                <w:sz w:val="14"/>
                <w:szCs w:val="14"/>
              </w:rPr>
              <w:t>309</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14</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8</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8</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10</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10</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15</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6</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r>
              <w:rPr>
                <w:rFonts w:ascii="Arial" w:hAnsi="Arial" w:cs="Arial"/>
                <w:color w:val="000000"/>
                <w:sz w:val="14"/>
                <w:szCs w:val="14"/>
              </w:rPr>
              <w:t>2</w:t>
            </w: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9</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w:t>
      </w:r>
      <w:r w:rsidR="00B7309C">
        <w:rPr>
          <w:rFonts w:cs="Arial"/>
          <w:b w:val="0"/>
          <w:sz w:val="18"/>
          <w:szCs w:val="18"/>
        </w:rPr>
        <w:t>51</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2</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r>
              <w:rPr>
                <w:rFonts w:ascii="Arial" w:hAnsi="Arial" w:cs="Arial"/>
                <w:color w:val="000000"/>
                <w:sz w:val="14"/>
                <w:szCs w:val="14"/>
              </w:rPr>
              <w:t>2</w:t>
            </w: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15</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196</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42</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13</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123</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31</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32</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117</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352</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1.794</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113</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340</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87</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w:t>
            </w: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246</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246</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7</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7</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183</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w:t>
      </w:r>
      <w:r w:rsidR="00AD1709">
        <w:rPr>
          <w:rFonts w:ascii="Arial" w:hAnsi="Arial" w:cs="Arial"/>
          <w:color w:val="000000"/>
          <w:sz w:val="12"/>
          <w:szCs w:val="12"/>
        </w:rPr>
        <w:t>.</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1.454</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671</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496</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130</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783</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783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465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343</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1.567</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219</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174</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174</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r w:rsidRPr="00DA4D29">
              <w:rPr>
                <w:rFonts w:ascii="Arial" w:hAnsi="Arial" w:cs="Arial"/>
                <w:color w:val="000000"/>
                <w:sz w:val="12"/>
                <w:szCs w:val="12"/>
              </w:rPr>
              <w:t>1</w:t>
            </w: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35</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16</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16</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r w:rsidRPr="00DA4D29">
              <w:rPr>
                <w:rFonts w:ascii="Arial" w:hAnsi="Arial" w:cs="Arial"/>
                <w:color w:val="000000"/>
                <w:sz w:val="12"/>
                <w:szCs w:val="12"/>
              </w:rPr>
              <w:t>1</w:t>
            </w: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8</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196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195</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156</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156</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31</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25</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163</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83</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424</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188</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397</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48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Default="0018596A" w:rsidP="0018596A">
      <w:pPr>
        <w:ind w:left="180"/>
        <w:rPr>
          <w:rFonts w:ascii="Arial" w:hAnsi="Arial" w:cs="Arial"/>
          <w:color w:val="000000"/>
          <w:sz w:val="12"/>
          <w:szCs w:val="12"/>
        </w:rPr>
      </w:pPr>
      <w:r w:rsidRPr="00245B3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w:t>
      </w:r>
      <w:r w:rsidR="00AD1709">
        <w:rPr>
          <w:rFonts w:ascii="Arial" w:hAnsi="Arial" w:cs="Arial"/>
          <w:color w:val="000000"/>
          <w:sz w:val="12"/>
          <w:szCs w:val="12"/>
        </w:rPr>
        <w:t>.</w:t>
      </w:r>
    </w:p>
    <w:p w:rsidR="008C12F2" w:rsidRPr="00285A21" w:rsidRDefault="008C12F2" w:rsidP="008C12F2">
      <w:pPr>
        <w:ind w:left="180"/>
        <w:rPr>
          <w:rFonts w:ascii="Arial" w:hAnsi="Arial" w:cs="Arial"/>
          <w:sz w:val="10"/>
          <w:szCs w:val="10"/>
        </w:rPr>
      </w:pPr>
      <w:r w:rsidRPr="00285A21">
        <w:rPr>
          <w:rFonts w:ascii="Arial" w:hAnsi="Arial" w:cs="Arial"/>
          <w:sz w:val="10"/>
          <w:szCs w:val="10"/>
        </w:rPr>
        <w:t xml:space="preserve">1) Liczba w wierszu ogółem (w.01)  powinna być </w:t>
      </w:r>
      <w:r w:rsidR="009B6DEF" w:rsidRPr="00BC09E7">
        <w:rPr>
          <w:rFonts w:ascii="Arial" w:hAnsi="Arial" w:cs="Arial"/>
          <w:sz w:val="10"/>
          <w:szCs w:val="10"/>
        </w:rPr>
        <w:t xml:space="preserve">zgodna z </w:t>
      </w:r>
      <w:r w:rsidR="009B6DEF" w:rsidRPr="009B6DEF">
        <w:rPr>
          <w:rFonts w:ascii="Arial" w:hAnsi="Arial" w:cs="Arial"/>
          <w:sz w:val="10"/>
          <w:szCs w:val="10"/>
        </w:rPr>
        <w:t>liczbą wykazaną</w:t>
      </w:r>
      <w:r w:rsidR="009B6DEF" w:rsidRPr="00BC09E7">
        <w:rPr>
          <w:rFonts w:ascii="Arial" w:hAnsi="Arial" w:cs="Arial"/>
          <w:sz w:val="10"/>
          <w:szCs w:val="10"/>
        </w:rPr>
        <w:t xml:space="preserve"> w dz.1.1. w.01. kol.3</w:t>
      </w:r>
      <w:r w:rsidR="009B6DEF">
        <w:rPr>
          <w:rFonts w:ascii="Arial" w:hAnsi="Arial" w:cs="Arial"/>
          <w:sz w:val="10"/>
          <w:szCs w:val="10"/>
        </w:rPr>
        <w:t>.</w:t>
      </w:r>
    </w:p>
    <w:p w:rsidR="008C12F2" w:rsidRPr="00245B38" w:rsidRDefault="008C12F2" w:rsidP="0018596A">
      <w:pPr>
        <w:ind w:left="180"/>
        <w:rPr>
          <w:rFonts w:ascii="Arial" w:hAnsi="Arial" w:cs="Arial"/>
          <w:color w:val="000000"/>
          <w:sz w:val="12"/>
          <w:szCs w:val="12"/>
        </w:rPr>
      </w:pP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1.348</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599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44</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435</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309</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126</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120</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749</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749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16</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8</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163</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127</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127</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22</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83</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67</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67</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424</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39</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358</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358</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183</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23</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134</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134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397</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368</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335</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244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91</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33</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29</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10</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21</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16</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1) Liczba w wierszu ogółem (w.01)  powinna być </w:t>
      </w:r>
      <w:r w:rsidR="009B6DEF" w:rsidRPr="00BC09E7">
        <w:rPr>
          <w:rFonts w:ascii="Arial" w:hAnsi="Arial" w:cs="Arial"/>
          <w:sz w:val="10"/>
          <w:szCs w:val="10"/>
        </w:rPr>
        <w:t xml:space="preserve">zgodna </w:t>
      </w:r>
      <w:r w:rsidR="009B6DEF" w:rsidRPr="009B6DEF">
        <w:rPr>
          <w:rFonts w:ascii="Arial" w:hAnsi="Arial" w:cs="Arial"/>
          <w:sz w:val="10"/>
          <w:szCs w:val="10"/>
        </w:rPr>
        <w:t>z liczbą wykazaną</w:t>
      </w:r>
      <w:r w:rsidR="009B6DEF" w:rsidRPr="00BC09E7">
        <w:rPr>
          <w:rFonts w:ascii="Arial" w:hAnsi="Arial" w:cs="Arial"/>
          <w:sz w:val="10"/>
          <w:szCs w:val="10"/>
        </w:rPr>
        <w:t xml:space="preserve"> w dz.1.1. w.01. kol.3</w:t>
      </w:r>
      <w:r w:rsidRPr="007F70B8">
        <w:rPr>
          <w:rFonts w:ascii="Arial" w:hAnsi="Arial" w:cs="Arial"/>
          <w:color w:val="000000"/>
          <w:sz w:val="12"/>
          <w:szCs w:val="12"/>
        </w:rPr>
        <w:t>.</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AC6BFD" w:rsidRDefault="00AC6BFD" w:rsidP="00E65470">
      <w:pPr>
        <w:ind w:left="539"/>
        <w:rPr>
          <w:rFonts w:ascii="Arial" w:hAnsi="Arial" w:cs="Arial"/>
          <w:b/>
        </w:rPr>
      </w:pPr>
    </w:p>
    <w:p w:rsidR="00AC6BFD" w:rsidRDefault="00AC6BFD" w:rsidP="00E65470">
      <w:pPr>
        <w:ind w:left="539"/>
        <w:rPr>
          <w:rFonts w:ascii="Arial" w:hAnsi="Arial" w:cs="Arial"/>
          <w:b/>
        </w:rPr>
      </w:pPr>
    </w:p>
    <w:p w:rsidR="00AC6BFD" w:rsidRPr="005E34CE" w:rsidRDefault="005E34CE" w:rsidP="00E65470">
      <w:pPr>
        <w:ind w:left="539"/>
        <w:rPr>
          <w:rFonts w:ascii="Arial" w:hAnsi="Arial" w:cs="Arial"/>
          <w:b/>
        </w:rPr>
      </w:pPr>
      <w:r w:rsidRPr="005E34CE">
        <w:rPr>
          <w:rFonts w:ascii="Arial" w:hAnsi="Arial" w:cs="Arial"/>
          <w:b/>
        </w:rPr>
        <w:t>Dział 1.4.1.a. Terminowość sporządzania uzasadnień przez sędziów na wniosek</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r w:rsidR="005E34CE">
              <w:rPr>
                <w:rFonts w:ascii="Arial" w:hAnsi="Arial" w:cs="Arial"/>
                <w:sz w:val="14"/>
              </w:rPr>
              <w:t xml:space="preserve"> </w:t>
            </w:r>
            <w:r w:rsidR="005E34CE" w:rsidRPr="005E34CE">
              <w:rPr>
                <w:rFonts w:ascii="Arial" w:hAnsi="Arial" w:cs="Arial"/>
                <w:sz w:val="14"/>
                <w:szCs w:val="14"/>
              </w:rPr>
              <w:t>na wniosek</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221B31" w:rsidRPr="00657354" w:rsidTr="00C05A77">
        <w:trPr>
          <w:cantSplit/>
          <w:trHeight w:val="214"/>
        </w:trPr>
        <w:tc>
          <w:tcPr>
            <w:tcW w:w="3288" w:type="dxa"/>
            <w:gridSpan w:val="4"/>
            <w:tcBorders>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71</w:t>
            </w:r>
          </w:p>
        </w:tc>
        <w:tc>
          <w:tcPr>
            <w:tcW w:w="826" w:type="dxa"/>
            <w:tcBorders>
              <w:top w:val="single" w:sz="18"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62</w:t>
            </w:r>
          </w:p>
        </w:tc>
        <w:tc>
          <w:tcPr>
            <w:tcW w:w="699" w:type="dxa"/>
            <w:tcBorders>
              <w:top w:val="single" w:sz="18"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8"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18"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39</w:t>
            </w:r>
          </w:p>
        </w:tc>
      </w:tr>
      <w:tr w:rsidR="00221B31" w:rsidRPr="00657354" w:rsidTr="00C05A77">
        <w:trPr>
          <w:cantSplit/>
          <w:trHeight w:hRule="exact" w:val="215"/>
        </w:trPr>
        <w:tc>
          <w:tcPr>
            <w:tcW w:w="1728" w:type="dxa"/>
            <w:gridSpan w:val="2"/>
            <w:vMerge w:val="restart"/>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11</w:t>
            </w:r>
          </w:p>
        </w:tc>
        <w:tc>
          <w:tcPr>
            <w:tcW w:w="826" w:type="dxa"/>
            <w:tcBorders>
              <w:top w:val="single" w:sz="4"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7</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00"/>
        </w:trPr>
        <w:tc>
          <w:tcPr>
            <w:tcW w:w="1728" w:type="dxa"/>
            <w:gridSpan w:val="2"/>
            <w:vMerge/>
            <w:tcBorders>
              <w:bottom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1728" w:type="dxa"/>
            <w:gridSpan w:val="2"/>
            <w:vMerge w:val="restart"/>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60</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55</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6" w:space="0" w:color="auto"/>
              <w:left w:val="single" w:sz="2" w:space="0" w:color="auto"/>
              <w:bottom w:val="single" w:sz="6" w:space="0" w:color="auto"/>
              <w:right w:val="single" w:sz="18"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39</w:t>
            </w:r>
          </w:p>
        </w:tc>
      </w:tr>
      <w:tr w:rsidR="00221B31" w:rsidRPr="00657354" w:rsidTr="00C05A77">
        <w:trPr>
          <w:cantSplit/>
          <w:trHeight w:hRule="exact" w:val="215"/>
        </w:trPr>
        <w:tc>
          <w:tcPr>
            <w:tcW w:w="1728" w:type="dxa"/>
            <w:gridSpan w:val="2"/>
            <w:vMerge/>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val="restart"/>
            <w:tcBorders>
              <w:right w:val="single" w:sz="4" w:space="0" w:color="auto"/>
            </w:tcBorders>
            <w:vAlign w:val="center"/>
          </w:tcPr>
          <w:p w:rsidR="00221B31" w:rsidRPr="00657354" w:rsidRDefault="00221B31" w:rsidP="00221B31">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11</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val="restart"/>
            <w:tcBorders>
              <w:right w:val="single" w:sz="4" w:space="0" w:color="auto"/>
            </w:tcBorders>
            <w:vAlign w:val="center"/>
          </w:tcPr>
          <w:p w:rsidR="00221B31" w:rsidRPr="00657354" w:rsidRDefault="00221B31" w:rsidP="00221B31">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11</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8</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tcBorders>
              <w:right w:val="single" w:sz="4" w:space="0" w:color="auto"/>
            </w:tcBorders>
            <w:vAlign w:val="center"/>
          </w:tcPr>
          <w:p w:rsidR="00221B31" w:rsidRPr="00657354" w:rsidRDefault="00221B31" w:rsidP="00221B31">
            <w:pPr>
              <w:rPr>
                <w:rFonts w:ascii="Arial" w:hAnsi="Arial" w:cs="Arial"/>
                <w:sz w:val="12"/>
              </w:rPr>
            </w:pP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bottom"/>
          </w:tcPr>
          <w:p w:rsidR="00221B31" w:rsidRPr="00657354" w:rsidRDefault="00221B31" w:rsidP="00221B31">
            <w:pPr>
              <w:ind w:right="85"/>
              <w:rPr>
                <w:rFonts w:ascii="Arial" w:hAnsi="Arial" w:cs="Arial"/>
                <w:sz w:val="12"/>
              </w:rPr>
            </w:pPr>
          </w:p>
        </w:tc>
        <w:tc>
          <w:tcPr>
            <w:tcW w:w="850" w:type="dxa"/>
            <w:vMerge/>
            <w:tcBorders>
              <w:left w:val="single" w:sz="4" w:space="0" w:color="auto"/>
            </w:tcBorders>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val="restart"/>
            <w:tcBorders>
              <w:right w:val="single" w:sz="4" w:space="0" w:color="auto"/>
            </w:tcBorders>
            <w:vAlign w:val="center"/>
          </w:tcPr>
          <w:p w:rsidR="00221B31" w:rsidRPr="00657354" w:rsidRDefault="00221B31" w:rsidP="00221B31">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221B31" w:rsidRPr="00657354" w:rsidRDefault="00221B31" w:rsidP="00221B31">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59</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51</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31</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10</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6</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308"/>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szCs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val="restart"/>
            <w:tcBorders>
              <w:left w:val="single" w:sz="4" w:space="0" w:color="auto"/>
            </w:tcBorders>
            <w:vAlign w:val="center"/>
          </w:tcPr>
          <w:p w:rsidR="00221B31" w:rsidRPr="00657354" w:rsidRDefault="00221B31" w:rsidP="00221B31">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49</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45</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31</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val="restart"/>
            <w:tcBorders>
              <w:right w:val="single" w:sz="4" w:space="0" w:color="auto"/>
            </w:tcBorders>
            <w:vAlign w:val="center"/>
          </w:tcPr>
          <w:p w:rsidR="00221B31" w:rsidRPr="00657354" w:rsidRDefault="00221B31" w:rsidP="00221B31">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46</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42</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29</w:t>
            </w:r>
          </w:p>
        </w:tc>
      </w:tr>
      <w:tr w:rsidR="00221B31" w:rsidRPr="00657354" w:rsidTr="00C05A77">
        <w:trPr>
          <w:cantSplit/>
          <w:trHeight w:hRule="exact" w:val="215"/>
        </w:trPr>
        <w:tc>
          <w:tcPr>
            <w:tcW w:w="878" w:type="dxa"/>
            <w:vMerge/>
            <w:tcBorders>
              <w:right w:val="single" w:sz="4" w:space="0" w:color="auto"/>
            </w:tcBorders>
            <w:vAlign w:val="center"/>
          </w:tcPr>
          <w:p w:rsidR="00221B31" w:rsidRPr="00657354" w:rsidRDefault="00221B31" w:rsidP="00221B31">
            <w:pPr>
              <w:ind w:right="85"/>
              <w:jc w:val="center"/>
              <w:rPr>
                <w:rFonts w:ascii="Arial" w:hAnsi="Arial" w:cs="Arial"/>
                <w:sz w:val="12"/>
              </w:rPr>
            </w:pPr>
          </w:p>
        </w:tc>
        <w:tc>
          <w:tcPr>
            <w:tcW w:w="850" w:type="dxa"/>
            <w:vMerge/>
            <w:tcBorders>
              <w:left w:val="single" w:sz="4" w:space="0" w:color="auto"/>
            </w:tcBorders>
            <w:vAlign w:val="center"/>
          </w:tcPr>
          <w:p w:rsidR="00221B31" w:rsidRPr="00657354" w:rsidRDefault="00221B31" w:rsidP="00221B31">
            <w:pPr>
              <w:ind w:right="85"/>
              <w:jc w:val="center"/>
              <w:rPr>
                <w:rFonts w:ascii="Arial" w:hAnsi="Arial" w:cs="Arial"/>
                <w:sz w:val="12"/>
              </w:rPr>
            </w:pPr>
          </w:p>
        </w:tc>
        <w:tc>
          <w:tcPr>
            <w:tcW w:w="338" w:type="dxa"/>
            <w:vMerge/>
            <w:tcBorders>
              <w:right w:val="single" w:sz="4" w:space="0" w:color="auto"/>
            </w:tcBorders>
            <w:vAlign w:val="center"/>
          </w:tcPr>
          <w:p w:rsidR="00221B31" w:rsidRPr="00657354" w:rsidRDefault="00221B31" w:rsidP="00221B31">
            <w:pPr>
              <w:rPr>
                <w:rFonts w:ascii="Arial" w:hAnsi="Arial" w:cs="Arial"/>
                <w:sz w:val="12"/>
              </w:rPr>
            </w:pPr>
          </w:p>
        </w:tc>
        <w:tc>
          <w:tcPr>
            <w:tcW w:w="1222" w:type="dxa"/>
            <w:tcBorders>
              <w:left w:val="single" w:sz="4" w:space="0" w:color="auto"/>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6" w:space="0" w:color="auto"/>
              <w:left w:val="single" w:sz="4" w:space="0" w:color="auto"/>
              <w:bottom w:val="single" w:sz="6" w:space="0" w:color="auto"/>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3</w:t>
            </w:r>
          </w:p>
        </w:tc>
        <w:tc>
          <w:tcPr>
            <w:tcW w:w="699" w:type="dxa"/>
            <w:tcBorders>
              <w:top w:val="single" w:sz="6" w:space="0" w:color="auto"/>
              <w:bottom w:val="single" w:sz="6"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r>
              <w:rPr>
                <w:rFonts w:ascii="Arial" w:hAnsi="Arial" w:cs="Arial"/>
                <w:color w:val="000000"/>
                <w:sz w:val="14"/>
                <w:szCs w:val="14"/>
              </w:rPr>
              <w:t>2</w:t>
            </w:r>
          </w:p>
        </w:tc>
      </w:tr>
      <w:tr w:rsidR="00221B31" w:rsidRPr="00657354" w:rsidTr="00C05A77">
        <w:trPr>
          <w:cantSplit/>
          <w:trHeight w:hRule="exact" w:val="215"/>
        </w:trPr>
        <w:tc>
          <w:tcPr>
            <w:tcW w:w="878" w:type="dxa"/>
            <w:vMerge/>
            <w:tcBorders>
              <w:right w:val="single" w:sz="4" w:space="0" w:color="auto"/>
            </w:tcBorders>
            <w:vAlign w:val="bottom"/>
          </w:tcPr>
          <w:p w:rsidR="00221B31" w:rsidRPr="00657354" w:rsidRDefault="00221B31" w:rsidP="00221B31">
            <w:pPr>
              <w:ind w:right="85"/>
              <w:rPr>
                <w:rFonts w:ascii="Arial" w:hAnsi="Arial" w:cs="Arial"/>
                <w:sz w:val="12"/>
              </w:rPr>
            </w:pPr>
          </w:p>
        </w:tc>
        <w:tc>
          <w:tcPr>
            <w:tcW w:w="850" w:type="dxa"/>
            <w:vMerge/>
            <w:tcBorders>
              <w:left w:val="single" w:sz="4" w:space="0" w:color="auto"/>
            </w:tcBorders>
            <w:vAlign w:val="bottom"/>
          </w:tcPr>
          <w:p w:rsidR="00221B31" w:rsidRPr="00657354" w:rsidRDefault="00221B31" w:rsidP="00221B31">
            <w:pPr>
              <w:ind w:right="85"/>
              <w:rPr>
                <w:rFonts w:ascii="Arial" w:hAnsi="Arial" w:cs="Arial"/>
                <w:sz w:val="12"/>
              </w:rPr>
            </w:pPr>
          </w:p>
        </w:tc>
        <w:tc>
          <w:tcPr>
            <w:tcW w:w="1560" w:type="dxa"/>
            <w:gridSpan w:val="2"/>
            <w:tcBorders>
              <w:right w:val="single" w:sz="18" w:space="0" w:color="auto"/>
            </w:tcBorders>
            <w:vAlign w:val="center"/>
          </w:tcPr>
          <w:p w:rsidR="00221B31" w:rsidRPr="00657354" w:rsidRDefault="00221B31" w:rsidP="00221B31">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221B31" w:rsidRPr="00657354" w:rsidRDefault="00221B31" w:rsidP="00221B31">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26" w:type="dxa"/>
            <w:tcBorders>
              <w:top w:val="single" w:sz="6" w:space="0" w:color="auto"/>
              <w:left w:val="single" w:sz="4" w:space="0" w:color="auto"/>
              <w:bottom w:val="single" w:sz="18" w:space="0" w:color="auto"/>
            </w:tcBorders>
            <w:vAlign w:val="center"/>
          </w:tcPr>
          <w:p w:rsidR="00221B31" w:rsidRDefault="00221B31" w:rsidP="00221B31">
            <w:pPr>
              <w:jc w:val="right"/>
              <w:rPr>
                <w:rFonts w:ascii="Arial" w:hAnsi="Arial" w:cs="Arial"/>
                <w:color w:val="000000"/>
                <w:sz w:val="14"/>
                <w:szCs w:val="14"/>
              </w:rPr>
            </w:pPr>
          </w:p>
        </w:tc>
        <w:tc>
          <w:tcPr>
            <w:tcW w:w="699" w:type="dxa"/>
            <w:tcBorders>
              <w:top w:val="single" w:sz="6" w:space="0" w:color="auto"/>
              <w:bottom w:val="single" w:sz="18"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221B31" w:rsidRDefault="00221B31" w:rsidP="00221B31">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221B31" w:rsidRDefault="00221B31" w:rsidP="00221B31">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221B31" w:rsidRDefault="00221B31" w:rsidP="00221B31">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AC6BFD" w:rsidRDefault="00AC6BFD" w:rsidP="00E65470">
      <w:pPr>
        <w:pStyle w:val="Tekstpodstawowy2"/>
        <w:ind w:left="540"/>
        <w:rPr>
          <w:b/>
          <w:bCs/>
          <w:color w:val="000000"/>
          <w:sz w:val="20"/>
          <w:szCs w:val="20"/>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C6BFD" w:rsidP="00AC6BFD">
      <w:pPr>
        <w:spacing w:after="120"/>
        <w:ind w:left="540"/>
        <w:rPr>
          <w:rFonts w:ascii="Arial" w:hAnsi="Arial" w:cs="Arial"/>
          <w:b/>
          <w:color w:val="FF0000"/>
          <w:highlight w:val="yellow"/>
        </w:rPr>
      </w:pPr>
    </w:p>
    <w:p w:rsidR="00AC6BFD" w:rsidRDefault="00A80F05" w:rsidP="00AC6BFD">
      <w:pPr>
        <w:spacing w:after="120"/>
        <w:ind w:left="540"/>
        <w:rPr>
          <w:rFonts w:ascii="Arial" w:hAnsi="Arial" w:cs="Arial"/>
          <w:b/>
          <w:color w:val="FF0000"/>
          <w:highlight w:val="yellow"/>
        </w:rPr>
      </w:pPr>
      <w:r>
        <w:rPr>
          <w:rFonts w:ascii="Arial" w:hAnsi="Arial" w:cs="Arial"/>
          <w:b/>
          <w:color w:val="FF0000"/>
          <w:highlight w:val="yellow"/>
        </w:rPr>
        <w:br w:type="page"/>
      </w:r>
    </w:p>
    <w:p w:rsidR="00AC6BC4" w:rsidRPr="00C90379" w:rsidRDefault="00AC6BC4" w:rsidP="00AC6BC4">
      <w:pPr>
        <w:widowControl w:val="0"/>
        <w:rPr>
          <w:rFonts w:ascii="Arial" w:hAnsi="Arial" w:cs="Arial"/>
          <w:b/>
        </w:rPr>
      </w:pPr>
      <w:r w:rsidRPr="00C90379">
        <w:rPr>
          <w:rFonts w:ascii="Arial" w:hAnsi="Arial" w:cs="Arial"/>
          <w:b/>
        </w:rPr>
        <w:t xml:space="preserve">      Dział 1.4.1.b. Terminowość sporządzania uzasadnień przez sędziów z urzędu</w:t>
      </w:r>
    </w:p>
    <w:tbl>
      <w:tblPr>
        <w:tblW w:w="15620" w:type="dxa"/>
        <w:tblInd w:w="3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C90379" w:rsidRPr="00C90379" w:rsidTr="00C90379">
        <w:trPr>
          <w:cantSplit/>
          <w:trHeight w:val="164"/>
        </w:trPr>
        <w:tc>
          <w:tcPr>
            <w:tcW w:w="3713" w:type="dxa"/>
            <w:gridSpan w:val="5"/>
            <w:vMerge w:val="restart"/>
            <w:vAlign w:val="center"/>
          </w:tcPr>
          <w:p w:rsidR="00AC6BC4" w:rsidRPr="00C90379" w:rsidRDefault="00AC6BC4" w:rsidP="00C90379">
            <w:pPr>
              <w:pStyle w:val="Tekstpodstawowy2"/>
              <w:jc w:val="center"/>
              <w:rPr>
                <w:sz w:val="14"/>
              </w:rPr>
            </w:pPr>
            <w:r w:rsidRPr="00C90379">
              <w:rPr>
                <w:sz w:val="14"/>
              </w:rPr>
              <w:t>RODZAJE SRPAW</w:t>
            </w:r>
          </w:p>
          <w:p w:rsidR="00AC6BC4" w:rsidRPr="00C90379" w:rsidRDefault="00AC6BC4" w:rsidP="00C90379">
            <w:pPr>
              <w:jc w:val="center"/>
              <w:rPr>
                <w:rFonts w:ascii="Arial" w:hAnsi="Arial" w:cs="Arial"/>
                <w:sz w:val="14"/>
              </w:rPr>
            </w:pPr>
            <w:r w:rsidRPr="00C90379">
              <w:rPr>
                <w:rFonts w:ascii="Arial" w:hAnsi="Arial" w:cs="Arial"/>
                <w:sz w:val="14"/>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4"/>
              </w:rPr>
              <w:t>i wykazów</w:t>
            </w:r>
          </w:p>
        </w:tc>
        <w:tc>
          <w:tcPr>
            <w:tcW w:w="7889" w:type="dxa"/>
            <w:gridSpan w:val="10"/>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rPr>
            </w:pPr>
            <w:r w:rsidRPr="00C90379">
              <w:rPr>
                <w:rFonts w:ascii="Arial" w:hAnsi="Arial" w:cs="Arial"/>
                <w:sz w:val="16"/>
                <w:szCs w:val="16"/>
              </w:rPr>
              <w:t>Terminowość sporządzania uzasadnień z urzędu</w:t>
            </w:r>
          </w:p>
        </w:tc>
        <w:tc>
          <w:tcPr>
            <w:tcW w:w="806"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 xml:space="preserve">Liczba </w:t>
            </w:r>
            <w:r w:rsidRPr="00C90379">
              <w:rPr>
                <w:rFonts w:ascii="Arial" w:hAnsi="Arial" w:cs="Arial"/>
                <w:sz w:val="14"/>
              </w:rPr>
              <w:t>spraw do których wpłynął wniosek</w:t>
            </w:r>
            <w:r w:rsidRPr="00C90379">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Liczba spraw, w których projekt uzasadnienia orzeczenia   sporządził asystent</w:t>
            </w:r>
          </w:p>
        </w:tc>
      </w:tr>
      <w:tr w:rsidR="00C90379" w:rsidRPr="00C90379" w:rsidTr="00C90379">
        <w:trPr>
          <w:cantSplit/>
          <w:trHeight w:hRule="exact" w:val="255"/>
        </w:trPr>
        <w:tc>
          <w:tcPr>
            <w:tcW w:w="3713" w:type="dxa"/>
            <w:gridSpan w:val="5"/>
            <w:vMerge/>
            <w:vAlign w:val="center"/>
          </w:tcPr>
          <w:p w:rsidR="00AC6BC4" w:rsidRPr="00C90379" w:rsidRDefault="00AC6BC4" w:rsidP="00C90379">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razem</w:t>
            </w:r>
          </w:p>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(kol.2+3+5+7+9)</w:t>
            </w:r>
          </w:p>
        </w:tc>
        <w:tc>
          <w:tcPr>
            <w:tcW w:w="826" w:type="dxa"/>
            <w:vMerge w:val="restart"/>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AC6BC4" w:rsidRPr="00C90379" w:rsidRDefault="00AC6BC4" w:rsidP="00C90379">
            <w:pPr>
              <w:spacing w:after="120" w:line="200" w:lineRule="exact"/>
              <w:ind w:left="-70" w:right="-70"/>
              <w:jc w:val="center"/>
              <w:rPr>
                <w:rFonts w:ascii="Arial" w:hAnsi="Arial" w:cs="Arial"/>
                <w:sz w:val="12"/>
              </w:rPr>
            </w:pPr>
            <w:r w:rsidRPr="00C90379">
              <w:rPr>
                <w:rFonts w:ascii="Arial" w:hAnsi="Arial" w:cs="Arial"/>
                <w:sz w:val="12"/>
              </w:rPr>
              <w:t xml:space="preserve">po upływie terminu ustawowego </w:t>
            </w:r>
            <w:r w:rsidRPr="00C90379">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AC6BC4" w:rsidRPr="00C90379" w:rsidRDefault="00AC6BC4" w:rsidP="00C90379">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AC6BC4" w:rsidRPr="00C90379" w:rsidRDefault="00AC6BC4" w:rsidP="00C90379">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AC6BC4" w:rsidRPr="00C90379" w:rsidRDefault="00AC6BC4" w:rsidP="00C90379">
            <w:pPr>
              <w:spacing w:after="120" w:line="200" w:lineRule="exact"/>
              <w:ind w:right="-70"/>
              <w:jc w:val="center"/>
              <w:rPr>
                <w:rFonts w:ascii="Arial" w:hAnsi="Arial" w:cs="Arial"/>
                <w:sz w:val="12"/>
              </w:rPr>
            </w:pPr>
          </w:p>
        </w:tc>
      </w:tr>
      <w:tr w:rsidR="00C90379" w:rsidRPr="00C90379" w:rsidTr="00C90379">
        <w:trPr>
          <w:cantSplit/>
          <w:trHeight w:val="731"/>
        </w:trPr>
        <w:tc>
          <w:tcPr>
            <w:tcW w:w="3713" w:type="dxa"/>
            <w:gridSpan w:val="5"/>
            <w:vMerge/>
            <w:vAlign w:val="center"/>
          </w:tcPr>
          <w:p w:rsidR="00AC6BC4" w:rsidRPr="00C90379" w:rsidRDefault="00AC6BC4" w:rsidP="00C90379">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82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699"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1 – 14 dni</w:t>
            </w:r>
          </w:p>
        </w:tc>
        <w:tc>
          <w:tcPr>
            <w:tcW w:w="850"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r w:rsidRPr="00C90379">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1222"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razem</w:t>
            </w:r>
          </w:p>
        </w:tc>
        <w:tc>
          <w:tcPr>
            <w:tcW w:w="1276" w:type="dxa"/>
            <w:tcBorders>
              <w:left w:val="single" w:sz="4" w:space="0" w:color="auto"/>
            </w:tcBorders>
            <w:vAlign w:val="center"/>
          </w:tcPr>
          <w:p w:rsidR="00AC6BC4" w:rsidRPr="00C90379" w:rsidRDefault="00AC6BC4" w:rsidP="00C90379">
            <w:pPr>
              <w:spacing w:after="120" w:line="200" w:lineRule="exact"/>
              <w:jc w:val="center"/>
              <w:rPr>
                <w:rFonts w:ascii="Arial" w:hAnsi="Arial" w:cs="Arial"/>
                <w:sz w:val="12"/>
                <w:szCs w:val="12"/>
              </w:rPr>
            </w:pPr>
            <w:r w:rsidRPr="00C90379">
              <w:rPr>
                <w:rFonts w:ascii="Arial" w:hAnsi="Arial" w:cs="Arial"/>
                <w:sz w:val="12"/>
                <w:szCs w:val="12"/>
              </w:rPr>
              <w:t>w tym, w których projekt został zaakceptowany przez sędziego</w:t>
            </w:r>
          </w:p>
        </w:tc>
      </w:tr>
      <w:tr w:rsidR="00C90379" w:rsidRPr="00C90379" w:rsidTr="00C90379">
        <w:trPr>
          <w:cantSplit/>
          <w:trHeight w:hRule="exact" w:val="250"/>
        </w:trPr>
        <w:tc>
          <w:tcPr>
            <w:tcW w:w="3713" w:type="dxa"/>
            <w:gridSpan w:val="5"/>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82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699"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0"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11</w:t>
            </w:r>
          </w:p>
        </w:tc>
        <w:tc>
          <w:tcPr>
            <w:tcW w:w="1222" w:type="dxa"/>
            <w:tcBorders>
              <w:left w:val="single" w:sz="4" w:space="0" w:color="auto"/>
              <w:bottom w:val="single" w:sz="18"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12</w:t>
            </w:r>
          </w:p>
        </w:tc>
        <w:tc>
          <w:tcPr>
            <w:tcW w:w="714"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13</w:t>
            </w:r>
          </w:p>
        </w:tc>
        <w:tc>
          <w:tcPr>
            <w:tcW w:w="127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14</w:t>
            </w:r>
          </w:p>
        </w:tc>
      </w:tr>
      <w:tr w:rsidR="003A2360" w:rsidRPr="00C90379" w:rsidTr="003A2360">
        <w:trPr>
          <w:cantSplit/>
          <w:trHeight w:val="214"/>
        </w:trPr>
        <w:tc>
          <w:tcPr>
            <w:tcW w:w="3288" w:type="dxa"/>
            <w:gridSpan w:val="4"/>
            <w:tcBorders>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2+4 do 6 = w.7+14)</w:t>
            </w:r>
          </w:p>
        </w:tc>
        <w:tc>
          <w:tcPr>
            <w:tcW w:w="425" w:type="dxa"/>
            <w:tcBorders>
              <w:top w:val="single" w:sz="18"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244</w:t>
            </w:r>
          </w:p>
        </w:tc>
        <w:tc>
          <w:tcPr>
            <w:tcW w:w="826" w:type="dxa"/>
            <w:tcBorders>
              <w:top w:val="single" w:sz="18"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244</w:t>
            </w:r>
          </w:p>
        </w:tc>
        <w:tc>
          <w:tcPr>
            <w:tcW w:w="699" w:type="dxa"/>
            <w:tcBorders>
              <w:top w:val="single" w:sz="18"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18"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18"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18"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18"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18"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123</w:t>
            </w:r>
          </w:p>
        </w:tc>
        <w:tc>
          <w:tcPr>
            <w:tcW w:w="1276" w:type="dxa"/>
            <w:tcBorders>
              <w:top w:val="single" w:sz="18"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123</w:t>
            </w:r>
          </w:p>
        </w:tc>
      </w:tr>
      <w:tr w:rsidR="003A2360" w:rsidRPr="00C90379" w:rsidTr="003A2360">
        <w:trPr>
          <w:cantSplit/>
          <w:trHeight w:hRule="exact" w:val="215"/>
        </w:trPr>
        <w:tc>
          <w:tcPr>
            <w:tcW w:w="1728" w:type="dxa"/>
            <w:gridSpan w:val="2"/>
            <w:vMerge w:val="restart"/>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  (w.8+15)</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4"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00"/>
        </w:trPr>
        <w:tc>
          <w:tcPr>
            <w:tcW w:w="1728" w:type="dxa"/>
            <w:gridSpan w:val="2"/>
            <w:vMerge/>
            <w:tcBorders>
              <w:bottom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4"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1728" w:type="dxa"/>
            <w:gridSpan w:val="2"/>
            <w:vMerge w:val="restart"/>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Ka   (w.10+17)</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1276" w:type="dxa"/>
            <w:tcBorders>
              <w:top w:val="single" w:sz="6" w:space="0" w:color="auto"/>
              <w:left w:val="single" w:sz="2" w:space="0" w:color="auto"/>
              <w:bottom w:val="single" w:sz="6" w:space="0" w:color="auto"/>
              <w:right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r>
      <w:tr w:rsidR="003A2360" w:rsidRPr="00C90379" w:rsidTr="003A2360">
        <w:trPr>
          <w:cantSplit/>
          <w:trHeight w:hRule="exact" w:val="215"/>
        </w:trPr>
        <w:tc>
          <w:tcPr>
            <w:tcW w:w="1728" w:type="dxa"/>
            <w:gridSpan w:val="2"/>
            <w:vMerge/>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Kz   (w.13+20)</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150</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150</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73</w:t>
            </w:r>
          </w:p>
        </w:tc>
      </w:tr>
      <w:tr w:rsidR="003A2360" w:rsidRPr="00C90379" w:rsidTr="003A2360">
        <w:trPr>
          <w:cantSplit/>
          <w:trHeight w:hRule="exact" w:val="215"/>
        </w:trPr>
        <w:tc>
          <w:tcPr>
            <w:tcW w:w="1728" w:type="dxa"/>
            <w:gridSpan w:val="2"/>
            <w:vMerge/>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Kzw</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83</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83</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42</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42</w:t>
            </w:r>
          </w:p>
        </w:tc>
      </w:tr>
      <w:tr w:rsidR="003A2360" w:rsidRPr="00C90379" w:rsidTr="003A2360">
        <w:trPr>
          <w:cantSplit/>
          <w:trHeight w:hRule="exact" w:val="215"/>
        </w:trPr>
        <w:tc>
          <w:tcPr>
            <w:tcW w:w="878" w:type="dxa"/>
            <w:vMerge w:val="restart"/>
            <w:tcBorders>
              <w:right w:val="single" w:sz="4" w:space="0" w:color="auto"/>
            </w:tcBorders>
            <w:vAlign w:val="center"/>
          </w:tcPr>
          <w:p w:rsidR="003A2360" w:rsidRPr="00C90379" w:rsidRDefault="003A2360" w:rsidP="003A2360">
            <w:pPr>
              <w:pStyle w:val="Nagwek1"/>
              <w:rPr>
                <w:rFonts w:cs="Arial"/>
                <w:sz w:val="14"/>
              </w:rPr>
            </w:pPr>
            <w:r w:rsidRPr="00C90379">
              <w:rPr>
                <w:rFonts w:cs="Arial"/>
                <w:sz w:val="14"/>
              </w:rPr>
              <w:t>Sędziowie SO</w:t>
            </w:r>
          </w:p>
        </w:tc>
        <w:tc>
          <w:tcPr>
            <w:tcW w:w="2410" w:type="dxa"/>
            <w:gridSpan w:val="3"/>
            <w:tcBorders>
              <w:left w:val="single" w:sz="4" w:space="0" w:color="auto"/>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8+10+13)</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36</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36</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28</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28</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val="restart"/>
            <w:tcBorders>
              <w:right w:val="single" w:sz="4" w:space="0" w:color="auto"/>
            </w:tcBorders>
            <w:vAlign w:val="center"/>
          </w:tcPr>
          <w:p w:rsidR="003A2360" w:rsidRPr="00C90379" w:rsidRDefault="003A2360" w:rsidP="003A2360">
            <w:pPr>
              <w:rPr>
                <w:rFonts w:ascii="Arial" w:hAnsi="Arial" w:cs="Arial"/>
                <w:sz w:val="10"/>
                <w:szCs w:val="10"/>
              </w:rPr>
            </w:pPr>
            <w:r w:rsidRPr="00C90379">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tcBorders>
              <w:right w:val="single" w:sz="4" w:space="0" w:color="auto"/>
            </w:tcBorders>
            <w:vAlign w:val="center"/>
          </w:tcPr>
          <w:p w:rsidR="003A2360" w:rsidRPr="00C90379" w:rsidRDefault="003A2360" w:rsidP="003A2360">
            <w:pPr>
              <w:rPr>
                <w:rFonts w:ascii="Arial" w:hAnsi="Arial" w:cs="Arial"/>
                <w:sz w:val="12"/>
              </w:rPr>
            </w:pP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bottom"/>
          </w:tcPr>
          <w:p w:rsidR="003A2360" w:rsidRPr="00C90379" w:rsidRDefault="003A2360" w:rsidP="003A2360">
            <w:pPr>
              <w:ind w:right="85"/>
              <w:rPr>
                <w:rFonts w:ascii="Arial" w:hAnsi="Arial" w:cs="Arial"/>
                <w:sz w:val="12"/>
              </w:rPr>
            </w:pPr>
          </w:p>
        </w:tc>
        <w:tc>
          <w:tcPr>
            <w:tcW w:w="850" w:type="dxa"/>
            <w:vMerge/>
            <w:tcBorders>
              <w:left w:val="single" w:sz="4" w:space="0" w:color="auto"/>
            </w:tcBorders>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33</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33</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27</w:t>
            </w:r>
          </w:p>
        </w:tc>
      </w:tr>
      <w:tr w:rsidR="003A2360" w:rsidRPr="00C90379" w:rsidTr="003A2360">
        <w:trPr>
          <w:cantSplit/>
          <w:trHeight w:hRule="exact" w:val="215"/>
        </w:trPr>
        <w:tc>
          <w:tcPr>
            <w:tcW w:w="878" w:type="dxa"/>
            <w:vMerge w:val="restart"/>
            <w:tcBorders>
              <w:right w:val="single" w:sz="4" w:space="0" w:color="auto"/>
            </w:tcBorders>
            <w:vAlign w:val="center"/>
          </w:tcPr>
          <w:p w:rsidR="003A2360" w:rsidRPr="00C90379" w:rsidRDefault="003A2360" w:rsidP="003A2360">
            <w:pPr>
              <w:pStyle w:val="Nagwek1"/>
              <w:rPr>
                <w:rFonts w:cs="Arial"/>
                <w:sz w:val="14"/>
              </w:rPr>
            </w:pPr>
            <w:r w:rsidRPr="00C90379">
              <w:rPr>
                <w:rFonts w:cs="Arial"/>
                <w:sz w:val="14"/>
              </w:rPr>
              <w:t>Sędziowie SR delegowani do SO</w:t>
            </w:r>
          </w:p>
        </w:tc>
        <w:tc>
          <w:tcPr>
            <w:tcW w:w="2410" w:type="dxa"/>
            <w:gridSpan w:val="3"/>
            <w:tcBorders>
              <w:left w:val="single" w:sz="4" w:space="0" w:color="auto"/>
              <w:right w:val="single" w:sz="18" w:space="0" w:color="auto"/>
            </w:tcBorders>
            <w:vAlign w:val="center"/>
          </w:tcPr>
          <w:p w:rsidR="003A2360" w:rsidRPr="00C90379" w:rsidRDefault="003A2360" w:rsidP="003A2360">
            <w:pPr>
              <w:pStyle w:val="Nagwek1"/>
              <w:rPr>
                <w:rFonts w:cs="Arial"/>
                <w:sz w:val="14"/>
              </w:rPr>
            </w:pPr>
            <w:r w:rsidRPr="00C90379">
              <w:rPr>
                <w:rFonts w:cs="Arial"/>
                <w:sz w:val="14"/>
              </w:rPr>
              <w:t>Ogółem (w. 15+17+20)</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125</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125</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53</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szCs w:val="12"/>
              </w:rPr>
            </w:pPr>
            <w:r w:rsidRPr="00C90379">
              <w:rPr>
                <w:rFonts w:ascii="Arial" w:hAnsi="Arial" w:cs="Arial"/>
                <w:sz w:val="12"/>
                <w:szCs w:val="12"/>
              </w:rPr>
              <w:t>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308"/>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szCs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szCs w:val="12"/>
              </w:rPr>
            </w:pPr>
            <w:r w:rsidRPr="00C90379">
              <w:rPr>
                <w:rFonts w:ascii="Arial" w:hAnsi="Arial" w:cs="Arial"/>
                <w:bCs/>
                <w:sz w:val="12"/>
              </w:rPr>
              <w:t xml:space="preserve">w trybie art. 449a </w:t>
            </w:r>
            <w:r w:rsidRPr="00C90379">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val="restart"/>
            <w:tcBorders>
              <w:left w:val="single" w:sz="4" w:space="0" w:color="auto"/>
            </w:tcBorders>
            <w:vAlign w:val="center"/>
          </w:tcPr>
          <w:p w:rsidR="003A2360" w:rsidRPr="00C90379" w:rsidRDefault="003A2360" w:rsidP="003A2360">
            <w:pPr>
              <w:ind w:right="85"/>
              <w:jc w:val="center"/>
              <w:rPr>
                <w:rFonts w:ascii="Arial" w:hAnsi="Arial" w:cs="Arial"/>
                <w:sz w:val="12"/>
              </w:rPr>
            </w:pPr>
            <w:r w:rsidRPr="00C90379">
              <w:rPr>
                <w:rFonts w:ascii="Arial" w:hAnsi="Arial" w:cs="Arial"/>
                <w:sz w:val="12"/>
              </w:rPr>
              <w:t>II instancja</w:t>
            </w: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val="restart"/>
            <w:tcBorders>
              <w:right w:val="single" w:sz="4" w:space="0" w:color="auto"/>
            </w:tcBorders>
            <w:vAlign w:val="center"/>
          </w:tcPr>
          <w:p w:rsidR="003A2360" w:rsidRPr="00C90379" w:rsidRDefault="003A2360" w:rsidP="003A2360">
            <w:pPr>
              <w:rPr>
                <w:rFonts w:ascii="Arial" w:hAnsi="Arial" w:cs="Arial"/>
                <w:sz w:val="10"/>
                <w:szCs w:val="10"/>
              </w:rPr>
            </w:pPr>
            <w:r w:rsidRPr="00C90379">
              <w:rPr>
                <w:rFonts w:ascii="Arial" w:hAnsi="Arial" w:cs="Arial"/>
                <w:sz w:val="10"/>
                <w:szCs w:val="10"/>
              </w:rPr>
              <w:t>z tego</w:t>
            </w: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8</w:t>
            </w: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7</w:t>
            </w:r>
          </w:p>
        </w:tc>
      </w:tr>
      <w:tr w:rsidR="003A2360" w:rsidRPr="00C90379" w:rsidTr="003A2360">
        <w:trPr>
          <w:cantSplit/>
          <w:trHeight w:hRule="exact" w:val="215"/>
        </w:trPr>
        <w:tc>
          <w:tcPr>
            <w:tcW w:w="878" w:type="dxa"/>
            <w:vMerge/>
            <w:tcBorders>
              <w:right w:val="single" w:sz="4" w:space="0" w:color="auto"/>
            </w:tcBorders>
            <w:vAlign w:val="center"/>
          </w:tcPr>
          <w:p w:rsidR="003A2360" w:rsidRPr="00C90379" w:rsidRDefault="003A2360" w:rsidP="003A2360">
            <w:pPr>
              <w:ind w:right="85"/>
              <w:jc w:val="center"/>
              <w:rPr>
                <w:rFonts w:ascii="Arial" w:hAnsi="Arial" w:cs="Arial"/>
                <w:sz w:val="12"/>
              </w:rPr>
            </w:pPr>
          </w:p>
        </w:tc>
        <w:tc>
          <w:tcPr>
            <w:tcW w:w="850" w:type="dxa"/>
            <w:vMerge/>
            <w:tcBorders>
              <w:left w:val="single" w:sz="4" w:space="0" w:color="auto"/>
            </w:tcBorders>
            <w:vAlign w:val="center"/>
          </w:tcPr>
          <w:p w:rsidR="003A2360" w:rsidRPr="00C90379" w:rsidRDefault="003A2360" w:rsidP="003A2360">
            <w:pPr>
              <w:ind w:right="85"/>
              <w:jc w:val="center"/>
              <w:rPr>
                <w:rFonts w:ascii="Arial" w:hAnsi="Arial" w:cs="Arial"/>
                <w:sz w:val="12"/>
              </w:rPr>
            </w:pPr>
          </w:p>
        </w:tc>
        <w:tc>
          <w:tcPr>
            <w:tcW w:w="338" w:type="dxa"/>
            <w:vMerge/>
            <w:tcBorders>
              <w:right w:val="single" w:sz="4" w:space="0" w:color="auto"/>
            </w:tcBorders>
            <w:vAlign w:val="center"/>
          </w:tcPr>
          <w:p w:rsidR="003A2360" w:rsidRPr="00C90379" w:rsidRDefault="003A2360" w:rsidP="003A2360">
            <w:pPr>
              <w:rPr>
                <w:rFonts w:ascii="Arial" w:hAnsi="Arial" w:cs="Arial"/>
                <w:sz w:val="12"/>
              </w:rPr>
            </w:pPr>
          </w:p>
        </w:tc>
        <w:tc>
          <w:tcPr>
            <w:tcW w:w="1222" w:type="dxa"/>
            <w:tcBorders>
              <w:left w:val="single" w:sz="4" w:space="0" w:color="auto"/>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19</w:t>
            </w:r>
          </w:p>
        </w:tc>
        <w:tc>
          <w:tcPr>
            <w:tcW w:w="743" w:type="dxa"/>
            <w:tcBorders>
              <w:top w:val="single" w:sz="6" w:space="0" w:color="auto"/>
              <w:left w:val="single" w:sz="6"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26" w:type="dxa"/>
            <w:tcBorders>
              <w:top w:val="single" w:sz="6" w:space="0" w:color="auto"/>
              <w:left w:val="single" w:sz="4"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699" w:type="dxa"/>
            <w:tcBorders>
              <w:top w:val="single" w:sz="6" w:space="0" w:color="auto"/>
              <w:bottom w:val="single" w:sz="6"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6"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6"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p>
        </w:tc>
      </w:tr>
      <w:tr w:rsidR="003A2360" w:rsidRPr="00C90379" w:rsidTr="003A2360">
        <w:trPr>
          <w:cantSplit/>
          <w:trHeight w:hRule="exact" w:val="215"/>
        </w:trPr>
        <w:tc>
          <w:tcPr>
            <w:tcW w:w="878" w:type="dxa"/>
            <w:vMerge/>
            <w:tcBorders>
              <w:right w:val="single" w:sz="4" w:space="0" w:color="auto"/>
            </w:tcBorders>
            <w:vAlign w:val="bottom"/>
          </w:tcPr>
          <w:p w:rsidR="003A2360" w:rsidRPr="00C90379" w:rsidRDefault="003A2360" w:rsidP="003A2360">
            <w:pPr>
              <w:ind w:right="85"/>
              <w:rPr>
                <w:rFonts w:ascii="Arial" w:hAnsi="Arial" w:cs="Arial"/>
                <w:sz w:val="12"/>
              </w:rPr>
            </w:pPr>
          </w:p>
        </w:tc>
        <w:tc>
          <w:tcPr>
            <w:tcW w:w="850" w:type="dxa"/>
            <w:vMerge/>
            <w:tcBorders>
              <w:left w:val="single" w:sz="4" w:space="0" w:color="auto"/>
            </w:tcBorders>
            <w:vAlign w:val="bottom"/>
          </w:tcPr>
          <w:p w:rsidR="003A2360" w:rsidRPr="00C90379" w:rsidRDefault="003A2360" w:rsidP="003A2360">
            <w:pPr>
              <w:ind w:right="85"/>
              <w:rPr>
                <w:rFonts w:ascii="Arial" w:hAnsi="Arial" w:cs="Arial"/>
                <w:sz w:val="12"/>
              </w:rPr>
            </w:pPr>
          </w:p>
        </w:tc>
        <w:tc>
          <w:tcPr>
            <w:tcW w:w="1560" w:type="dxa"/>
            <w:gridSpan w:val="2"/>
            <w:tcBorders>
              <w:right w:val="single" w:sz="18" w:space="0" w:color="auto"/>
            </w:tcBorders>
            <w:vAlign w:val="center"/>
          </w:tcPr>
          <w:p w:rsidR="003A2360" w:rsidRPr="00C90379" w:rsidRDefault="003A2360" w:rsidP="003A2360">
            <w:pPr>
              <w:rPr>
                <w:rFonts w:ascii="Arial" w:hAnsi="Arial" w:cs="Arial"/>
                <w:sz w:val="12"/>
              </w:rPr>
            </w:pPr>
            <w:r w:rsidRPr="00C90379">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A2360" w:rsidRPr="00C90379" w:rsidRDefault="003A2360" w:rsidP="003A2360">
            <w:pPr>
              <w:jc w:val="center"/>
              <w:rPr>
                <w:rFonts w:ascii="Arial" w:hAnsi="Arial" w:cs="Arial"/>
                <w:sz w:val="12"/>
                <w:szCs w:val="12"/>
              </w:rPr>
            </w:pPr>
            <w:r w:rsidRPr="00C90379">
              <w:rPr>
                <w:rFonts w:ascii="Arial" w:hAnsi="Arial" w:cs="Arial"/>
                <w:sz w:val="12"/>
                <w:szCs w:val="12"/>
              </w:rPr>
              <w:t>20</w:t>
            </w:r>
          </w:p>
        </w:tc>
        <w:tc>
          <w:tcPr>
            <w:tcW w:w="743" w:type="dxa"/>
            <w:tcBorders>
              <w:top w:val="single" w:sz="6" w:space="0" w:color="auto"/>
              <w:left w:val="single" w:sz="6"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117</w:t>
            </w:r>
          </w:p>
        </w:tc>
        <w:tc>
          <w:tcPr>
            <w:tcW w:w="826" w:type="dxa"/>
            <w:tcBorders>
              <w:top w:val="single" w:sz="6" w:space="0" w:color="auto"/>
              <w:left w:val="single" w:sz="4" w:space="0" w:color="auto"/>
              <w:bottom w:val="single" w:sz="18" w:space="0" w:color="auto"/>
            </w:tcBorders>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117</w:t>
            </w:r>
          </w:p>
        </w:tc>
        <w:tc>
          <w:tcPr>
            <w:tcW w:w="699" w:type="dxa"/>
            <w:tcBorders>
              <w:top w:val="single" w:sz="6" w:space="0" w:color="auto"/>
              <w:bottom w:val="single" w:sz="18"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bottom w:val="single" w:sz="18"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851" w:type="dxa"/>
            <w:tcBorders>
              <w:top w:val="single" w:sz="6" w:space="0" w:color="auto"/>
              <w:left w:val="single" w:sz="2"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5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6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0"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708"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2"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806" w:type="dxa"/>
            <w:tcBorders>
              <w:top w:val="single" w:sz="6" w:space="0" w:color="auto"/>
              <w:left w:val="single" w:sz="4" w:space="0" w:color="auto"/>
              <w:bottom w:val="single" w:sz="18" w:space="0" w:color="auto"/>
              <w:right w:val="single" w:sz="4" w:space="0" w:color="auto"/>
            </w:tcBorders>
            <w:vAlign w:val="center"/>
          </w:tcPr>
          <w:p w:rsidR="003A2360" w:rsidRPr="00C90379" w:rsidRDefault="003A2360" w:rsidP="003A2360">
            <w:pPr>
              <w:jc w:val="right"/>
              <w:rPr>
                <w:rFonts w:ascii="Arial" w:hAnsi="Arial" w:cs="Arial"/>
                <w:sz w:val="12"/>
              </w:rPr>
            </w:pPr>
          </w:p>
        </w:tc>
        <w:tc>
          <w:tcPr>
            <w:tcW w:w="1222" w:type="dxa"/>
            <w:tcBorders>
              <w:top w:val="single" w:sz="6" w:space="0" w:color="auto"/>
              <w:left w:val="single" w:sz="4" w:space="0" w:color="auto"/>
              <w:bottom w:val="single" w:sz="18" w:space="0" w:color="auto"/>
              <w:right w:val="single" w:sz="2" w:space="0" w:color="auto"/>
            </w:tcBorders>
            <w:vAlign w:val="center"/>
          </w:tcPr>
          <w:p w:rsidR="003A2360" w:rsidRPr="00C90379" w:rsidRDefault="003A2360" w:rsidP="003A2360">
            <w:pPr>
              <w:jc w:val="right"/>
              <w:rPr>
                <w:rFonts w:ascii="Arial" w:hAnsi="Arial" w:cs="Arial"/>
                <w:sz w:val="12"/>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46</w:t>
            </w: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A2360" w:rsidRPr="00C90379" w:rsidRDefault="003A2360" w:rsidP="003A2360">
            <w:pPr>
              <w:jc w:val="right"/>
              <w:rPr>
                <w:rFonts w:ascii="Arial" w:hAnsi="Arial" w:cs="Arial"/>
                <w:sz w:val="12"/>
              </w:rPr>
            </w:pPr>
            <w:r>
              <w:rPr>
                <w:rFonts w:ascii="Arial" w:hAnsi="Arial" w:cs="Arial"/>
                <w:color w:val="000000"/>
                <w:sz w:val="14"/>
                <w:szCs w:val="14"/>
              </w:rPr>
              <w:t>46</w:t>
            </w:r>
          </w:p>
        </w:tc>
      </w:tr>
    </w:tbl>
    <w:p w:rsidR="00AC6BC4" w:rsidRPr="00BC09E7" w:rsidRDefault="00AC6BC4" w:rsidP="00AC6BC4">
      <w:pPr>
        <w:numPr>
          <w:ilvl w:val="0"/>
          <w:numId w:val="45"/>
        </w:numPr>
        <w:spacing w:after="120" w:line="200" w:lineRule="exact"/>
        <w:rPr>
          <w:rFonts w:ascii="Arial" w:hAnsi="Arial" w:cs="Arial"/>
          <w:sz w:val="14"/>
          <w:szCs w:val="14"/>
        </w:rPr>
      </w:pPr>
      <w:r w:rsidRPr="00BC09E7">
        <w:rPr>
          <w:rFonts w:ascii="Arial" w:hAnsi="Arial" w:cs="Arial"/>
          <w:sz w:val="14"/>
          <w:szCs w:val="14"/>
        </w:rPr>
        <w:t>Dodaje się liczbę dni</w:t>
      </w:r>
    </w:p>
    <w:p w:rsidR="00AC6BC4" w:rsidRDefault="00AC6BC4" w:rsidP="00AC6BC4">
      <w:pPr>
        <w:widowControl w:val="0"/>
        <w:rPr>
          <w:rFonts w:ascii="Arial" w:hAnsi="Arial" w:cs="Arial"/>
          <w:b/>
          <w:color w:val="FF0000"/>
        </w:rPr>
      </w:pPr>
    </w:p>
    <w:p w:rsidR="00AC6BC4" w:rsidRPr="00C90379" w:rsidRDefault="00AC6BC4" w:rsidP="00AC6BC4">
      <w:pPr>
        <w:spacing w:after="80" w:line="220" w:lineRule="exact"/>
        <w:outlineLvl w:val="0"/>
        <w:rPr>
          <w:rFonts w:ascii="Arial" w:hAnsi="Arial" w:cs="Arial"/>
          <w:b/>
        </w:rPr>
      </w:pPr>
      <w:r w:rsidRPr="00C90379">
        <w:rPr>
          <w:rFonts w:ascii="Arial" w:hAnsi="Arial" w:cs="Arial"/>
          <w:b/>
        </w:rPr>
        <w:t>Dział 1.4.1.c. Terminowość sporządzania uzasadnień przez referendarzy sądowych na wniosek</w:t>
      </w:r>
    </w:p>
    <w:tbl>
      <w:tblPr>
        <w:tblW w:w="11482" w:type="dxa"/>
        <w:tblInd w:w="3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4"/>
        <w:gridCol w:w="1556"/>
        <w:gridCol w:w="283"/>
        <w:gridCol w:w="7"/>
        <w:gridCol w:w="870"/>
        <w:gridCol w:w="966"/>
        <w:gridCol w:w="851"/>
        <w:gridCol w:w="851"/>
        <w:gridCol w:w="850"/>
        <w:gridCol w:w="850"/>
        <w:gridCol w:w="851"/>
        <w:gridCol w:w="850"/>
        <w:gridCol w:w="901"/>
        <w:gridCol w:w="942"/>
      </w:tblGrid>
      <w:tr w:rsidR="00C90379" w:rsidRPr="00C90379" w:rsidTr="00C90379">
        <w:trPr>
          <w:cantSplit/>
          <w:trHeight w:val="224"/>
        </w:trPr>
        <w:tc>
          <w:tcPr>
            <w:tcW w:w="2700" w:type="dxa"/>
            <w:gridSpan w:val="4"/>
            <w:vMerge w:val="restart"/>
            <w:tcBorders>
              <w:top w:val="single" w:sz="2" w:space="0" w:color="auto"/>
            </w:tcBorders>
            <w:vAlign w:val="center"/>
          </w:tcPr>
          <w:p w:rsidR="00AC6BC4" w:rsidRPr="00C90379" w:rsidRDefault="00AC6BC4" w:rsidP="00C90379">
            <w:pPr>
              <w:pStyle w:val="Tekstpodstawowy2"/>
              <w:spacing w:line="180" w:lineRule="exact"/>
              <w:jc w:val="center"/>
              <w:rPr>
                <w:sz w:val="16"/>
                <w:szCs w:val="16"/>
              </w:rPr>
            </w:pPr>
            <w:r w:rsidRPr="00C90379">
              <w:rPr>
                <w:rFonts w:cs="Arial"/>
                <w:b/>
              </w:rPr>
              <w:t xml:space="preserve">   </w:t>
            </w:r>
            <w:r w:rsidRPr="00C90379">
              <w:rPr>
                <w:sz w:val="16"/>
                <w:szCs w:val="16"/>
              </w:rPr>
              <w:t>RODZAJE SPRAW</w:t>
            </w:r>
          </w:p>
          <w:p w:rsidR="00AC6BC4" w:rsidRPr="00C90379" w:rsidRDefault="00AC6BC4" w:rsidP="00C90379">
            <w:pPr>
              <w:jc w:val="center"/>
              <w:rPr>
                <w:rFonts w:ascii="Arial" w:hAnsi="Arial" w:cs="Arial"/>
                <w:sz w:val="16"/>
                <w:szCs w:val="16"/>
              </w:rPr>
            </w:pPr>
            <w:r w:rsidRPr="00C90379">
              <w:rPr>
                <w:rFonts w:ascii="Arial" w:hAnsi="Arial" w:cs="Arial"/>
                <w:sz w:val="16"/>
                <w:szCs w:val="16"/>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AC6BC4" w:rsidRPr="00C90379" w:rsidRDefault="00AC6BC4" w:rsidP="00C90379">
            <w:pPr>
              <w:spacing w:line="200" w:lineRule="exact"/>
              <w:jc w:val="center"/>
              <w:rPr>
                <w:rFonts w:ascii="Arial" w:hAnsi="Arial" w:cs="Arial"/>
                <w:sz w:val="16"/>
                <w:szCs w:val="16"/>
              </w:rPr>
            </w:pPr>
            <w:r w:rsidRPr="00C90379">
              <w:rPr>
                <w:rFonts w:ascii="Arial" w:hAnsi="Arial" w:cs="Arial"/>
                <w:sz w:val="16"/>
                <w:szCs w:val="16"/>
              </w:rPr>
              <w:t>Terminowość sporządzania uzasadnień na wniosek</w:t>
            </w:r>
          </w:p>
        </w:tc>
      </w:tr>
      <w:tr w:rsidR="00C90379" w:rsidRPr="00C90379" w:rsidTr="00C90379">
        <w:trPr>
          <w:cantSplit/>
          <w:trHeight w:hRule="exact" w:val="366"/>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r w:rsidRPr="00C90379">
              <w:rPr>
                <w:rFonts w:ascii="Arial" w:hAnsi="Arial" w:cs="Arial"/>
                <w:sz w:val="16"/>
                <w:szCs w:val="16"/>
              </w:rPr>
              <w:t>razem</w:t>
            </w:r>
          </w:p>
          <w:p w:rsidR="00AC6BC4" w:rsidRPr="00C90379" w:rsidRDefault="00AC6BC4" w:rsidP="00C90379">
            <w:pPr>
              <w:spacing w:after="120" w:line="200" w:lineRule="exact"/>
              <w:ind w:left="-62" w:right="-56"/>
              <w:jc w:val="center"/>
              <w:rPr>
                <w:rFonts w:ascii="Arial" w:hAnsi="Arial" w:cs="Arial"/>
                <w:sz w:val="13"/>
                <w:szCs w:val="13"/>
              </w:rPr>
            </w:pPr>
            <w:r w:rsidRPr="00C90379">
              <w:rPr>
                <w:rFonts w:ascii="Arial" w:hAnsi="Arial" w:cs="Arial"/>
                <w:sz w:val="13"/>
                <w:szCs w:val="13"/>
              </w:rPr>
              <w:t>(kol. 2+3+5+7+9)</w:t>
            </w:r>
          </w:p>
        </w:tc>
        <w:tc>
          <w:tcPr>
            <w:tcW w:w="966" w:type="dxa"/>
            <w:vMerge w:val="restart"/>
            <w:tcBorders>
              <w:left w:val="single" w:sz="4" w:space="0" w:color="auto"/>
            </w:tcBorders>
            <w:vAlign w:val="center"/>
          </w:tcPr>
          <w:p w:rsidR="00AC6BC4" w:rsidRPr="00C90379" w:rsidRDefault="00AC6BC4" w:rsidP="00C90379">
            <w:pPr>
              <w:spacing w:after="120" w:line="200" w:lineRule="exact"/>
              <w:ind w:left="-52" w:right="-70"/>
              <w:jc w:val="center"/>
              <w:rPr>
                <w:rFonts w:ascii="Arial" w:hAnsi="Arial" w:cs="Arial"/>
                <w:sz w:val="12"/>
              </w:rPr>
            </w:pPr>
            <w:r w:rsidRPr="00C90379">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AC6BC4" w:rsidRPr="00C90379" w:rsidRDefault="00AC6BC4" w:rsidP="00C90379">
            <w:pPr>
              <w:spacing w:line="200" w:lineRule="exact"/>
              <w:jc w:val="center"/>
              <w:rPr>
                <w:rFonts w:ascii="Arial" w:hAnsi="Arial" w:cs="Arial"/>
                <w:sz w:val="12"/>
              </w:rPr>
            </w:pPr>
            <w:r w:rsidRPr="00C90379">
              <w:rPr>
                <w:rFonts w:ascii="Arial" w:hAnsi="Arial" w:cs="Arial"/>
                <w:sz w:val="16"/>
                <w:szCs w:val="16"/>
              </w:rPr>
              <w:t xml:space="preserve">po upływie terminu ustawowego </w:t>
            </w:r>
            <w:r w:rsidRPr="00C90379">
              <w:rPr>
                <w:rFonts w:ascii="Arial" w:hAnsi="Arial" w:cs="Arial"/>
                <w:sz w:val="16"/>
                <w:szCs w:val="16"/>
                <w:vertAlign w:val="superscript"/>
              </w:rPr>
              <w:t>1)</w:t>
            </w:r>
          </w:p>
        </w:tc>
      </w:tr>
      <w:tr w:rsidR="00C90379" w:rsidRPr="00C90379" w:rsidTr="00C90379">
        <w:trPr>
          <w:cantSplit/>
          <w:trHeight w:val="547"/>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 – 14 dni</w:t>
            </w:r>
          </w:p>
        </w:tc>
        <w:tc>
          <w:tcPr>
            <w:tcW w:w="851"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r>
      <w:tr w:rsidR="00C90379" w:rsidRPr="00C90379" w:rsidTr="00C90379">
        <w:trPr>
          <w:cantSplit/>
          <w:trHeight w:hRule="exact" w:val="170"/>
        </w:trPr>
        <w:tc>
          <w:tcPr>
            <w:tcW w:w="2700" w:type="dxa"/>
            <w:gridSpan w:val="4"/>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96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851"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1"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r>
      <w:tr w:rsidR="00464ED2" w:rsidRPr="00C90379" w:rsidTr="00C90379">
        <w:trPr>
          <w:cantSplit/>
          <w:trHeight w:val="227"/>
        </w:trPr>
        <w:tc>
          <w:tcPr>
            <w:tcW w:w="2410" w:type="dxa"/>
            <w:gridSpan w:val="2"/>
            <w:tcBorders>
              <w:right w:val="single" w:sz="18" w:space="0" w:color="auto"/>
            </w:tcBorders>
            <w:vAlign w:val="center"/>
          </w:tcPr>
          <w:p w:rsidR="00464ED2" w:rsidRPr="00C90379" w:rsidRDefault="00464ED2" w:rsidP="00464ED2">
            <w:pPr>
              <w:pStyle w:val="Nagwek1"/>
              <w:rPr>
                <w:rFonts w:cs="Arial"/>
                <w:sz w:val="16"/>
                <w:szCs w:val="16"/>
              </w:rPr>
            </w:pPr>
            <w:r w:rsidRPr="00C90379">
              <w:rPr>
                <w:rFonts w:cs="Arial"/>
                <w:sz w:val="16"/>
                <w:szCs w:val="16"/>
              </w:rPr>
              <w:t>OGÓŁEM (w.02 do 04)</w:t>
            </w:r>
          </w:p>
        </w:tc>
        <w:tc>
          <w:tcPr>
            <w:tcW w:w="283" w:type="dxa"/>
            <w:tcBorders>
              <w:top w:val="single" w:sz="18"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Align w:val="center"/>
          </w:tcPr>
          <w:p w:rsidR="00464ED2" w:rsidRPr="00C90379" w:rsidRDefault="00464ED2" w:rsidP="00464ED2">
            <w:pPr>
              <w:ind w:right="85"/>
              <w:rPr>
                <w:rFonts w:ascii="Arial" w:hAnsi="Arial" w:cs="Arial"/>
                <w:sz w:val="12"/>
                <w:szCs w:val="12"/>
              </w:rPr>
            </w:pPr>
            <w:r w:rsidRPr="00C90379">
              <w:rPr>
                <w:rFonts w:ascii="Arial" w:hAnsi="Arial" w:cs="Arial"/>
                <w:sz w:val="12"/>
                <w:szCs w:val="12"/>
              </w:rPr>
              <w:t>I instancja</w:t>
            </w:r>
          </w:p>
        </w:tc>
        <w:tc>
          <w:tcPr>
            <w:tcW w:w="1556" w:type="dxa"/>
            <w:tcBorders>
              <w:bottom w:val="single" w:sz="4" w:space="0" w:color="auto"/>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w:t>
            </w:r>
          </w:p>
        </w:tc>
        <w:tc>
          <w:tcPr>
            <w:tcW w:w="283" w:type="dxa"/>
            <w:tcBorders>
              <w:top w:val="single" w:sz="6"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Merge w:val="restart"/>
            <w:vAlign w:val="center"/>
          </w:tcPr>
          <w:p w:rsidR="00464ED2" w:rsidRPr="00C90379" w:rsidRDefault="00464ED2" w:rsidP="00464ED2">
            <w:pPr>
              <w:ind w:right="85"/>
              <w:rPr>
                <w:rFonts w:ascii="Arial" w:hAnsi="Arial" w:cs="Arial"/>
                <w:sz w:val="12"/>
                <w:szCs w:val="12"/>
              </w:rPr>
            </w:pPr>
            <w:r w:rsidRPr="00C90379">
              <w:rPr>
                <w:rFonts w:ascii="Arial" w:hAnsi="Arial" w:cs="Arial"/>
                <w:sz w:val="12"/>
                <w:szCs w:val="12"/>
              </w:rPr>
              <w:t>II instancja</w:t>
            </w:r>
          </w:p>
        </w:tc>
        <w:tc>
          <w:tcPr>
            <w:tcW w:w="1556" w:type="dxa"/>
            <w:tcBorders>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Ka</w:t>
            </w:r>
          </w:p>
        </w:tc>
        <w:tc>
          <w:tcPr>
            <w:tcW w:w="283" w:type="dxa"/>
            <w:tcBorders>
              <w:top w:val="single" w:sz="6" w:space="0" w:color="auto"/>
              <w:left w:val="single" w:sz="18" w:space="0" w:color="auto"/>
              <w:bottom w:val="single" w:sz="6"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464ED2" w:rsidRPr="00C90379" w:rsidRDefault="00464ED2" w:rsidP="00464ED2">
            <w:pPr>
              <w:jc w:val="right"/>
              <w:rPr>
                <w:rFonts w:ascii="Arial" w:hAnsi="Arial" w:cs="Arial"/>
                <w:sz w:val="12"/>
              </w:rPr>
            </w:pPr>
          </w:p>
        </w:tc>
      </w:tr>
      <w:tr w:rsidR="00464ED2" w:rsidRPr="00C90379" w:rsidTr="00C90379">
        <w:trPr>
          <w:cantSplit/>
          <w:trHeight w:hRule="exact" w:val="198"/>
        </w:trPr>
        <w:tc>
          <w:tcPr>
            <w:tcW w:w="854" w:type="dxa"/>
            <w:vMerge/>
            <w:tcBorders>
              <w:bottom w:val="single" w:sz="2" w:space="0" w:color="auto"/>
            </w:tcBorders>
            <w:vAlign w:val="bottom"/>
          </w:tcPr>
          <w:p w:rsidR="00464ED2" w:rsidRPr="00C90379" w:rsidRDefault="00464ED2" w:rsidP="00464ED2">
            <w:pPr>
              <w:ind w:right="85"/>
              <w:rPr>
                <w:rFonts w:ascii="Arial" w:hAnsi="Arial" w:cs="Arial"/>
                <w:sz w:val="12"/>
                <w:szCs w:val="12"/>
              </w:rPr>
            </w:pPr>
          </w:p>
        </w:tc>
        <w:tc>
          <w:tcPr>
            <w:tcW w:w="1556" w:type="dxa"/>
            <w:tcBorders>
              <w:bottom w:val="single" w:sz="2" w:space="0" w:color="auto"/>
              <w:right w:val="single" w:sz="18" w:space="0" w:color="auto"/>
            </w:tcBorders>
            <w:vAlign w:val="center"/>
          </w:tcPr>
          <w:p w:rsidR="00464ED2" w:rsidRPr="00C90379" w:rsidRDefault="00464ED2" w:rsidP="00464ED2">
            <w:pPr>
              <w:rPr>
                <w:rFonts w:ascii="Arial" w:hAnsi="Arial" w:cs="Arial"/>
                <w:sz w:val="12"/>
                <w:szCs w:val="12"/>
              </w:rPr>
            </w:pPr>
            <w:r w:rsidRPr="00C90379">
              <w:rPr>
                <w:rFonts w:ascii="Arial" w:hAnsi="Arial" w:cs="Arial"/>
                <w:sz w:val="12"/>
                <w:szCs w:val="12"/>
              </w:rPr>
              <w:t>Kz</w:t>
            </w:r>
          </w:p>
        </w:tc>
        <w:tc>
          <w:tcPr>
            <w:tcW w:w="283" w:type="dxa"/>
            <w:tcBorders>
              <w:top w:val="single" w:sz="6" w:space="0" w:color="auto"/>
              <w:left w:val="single" w:sz="18" w:space="0" w:color="auto"/>
              <w:bottom w:val="single" w:sz="18" w:space="0" w:color="auto"/>
              <w:right w:val="single" w:sz="6" w:space="0" w:color="auto"/>
            </w:tcBorders>
            <w:vAlign w:val="center"/>
          </w:tcPr>
          <w:p w:rsidR="00464ED2" w:rsidRPr="00C90379" w:rsidRDefault="00464ED2" w:rsidP="00464ED2">
            <w:pPr>
              <w:jc w:val="center"/>
              <w:rPr>
                <w:rFonts w:ascii="Arial" w:hAnsi="Arial" w:cs="Arial"/>
                <w:sz w:val="12"/>
                <w:szCs w:val="12"/>
              </w:rPr>
            </w:pPr>
            <w:r w:rsidRPr="00C90379">
              <w:rPr>
                <w:rFonts w:ascii="Arial" w:hAnsi="Arial" w:cs="Arial"/>
                <w:sz w:val="12"/>
                <w:szCs w:val="12"/>
              </w:rPr>
              <w:t>04</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464ED2" w:rsidRPr="00C90379" w:rsidRDefault="00464ED2" w:rsidP="00464ED2">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464ED2" w:rsidRPr="00C90379" w:rsidRDefault="00464ED2" w:rsidP="00464ED2">
            <w:pPr>
              <w:jc w:val="right"/>
              <w:rPr>
                <w:rFonts w:ascii="Arial" w:hAnsi="Arial" w:cs="Arial"/>
                <w:sz w:val="12"/>
              </w:rPr>
            </w:pPr>
          </w:p>
        </w:tc>
      </w:tr>
    </w:tbl>
    <w:p w:rsidR="00C90379" w:rsidRPr="00BC09E7" w:rsidRDefault="00C90379" w:rsidP="00C90379">
      <w:pPr>
        <w:numPr>
          <w:ilvl w:val="0"/>
          <w:numId w:val="47"/>
        </w:numPr>
        <w:spacing w:after="120" w:line="200" w:lineRule="exact"/>
        <w:rPr>
          <w:rFonts w:ascii="Arial" w:hAnsi="Arial" w:cs="Arial"/>
          <w:sz w:val="14"/>
          <w:szCs w:val="14"/>
        </w:rPr>
      </w:pPr>
      <w:r w:rsidRPr="00BC09E7">
        <w:rPr>
          <w:rFonts w:ascii="Arial" w:hAnsi="Arial" w:cs="Arial"/>
          <w:sz w:val="14"/>
          <w:szCs w:val="14"/>
        </w:rPr>
        <w:t>Dodaje się liczbę dni</w:t>
      </w:r>
    </w:p>
    <w:p w:rsidR="00AC6BC4" w:rsidRDefault="00AC6BC4" w:rsidP="00AC6BC4">
      <w:r>
        <w:br w:type="page"/>
      </w:r>
    </w:p>
    <w:p w:rsidR="00C90379" w:rsidRDefault="00C90379" w:rsidP="00AC6BC4"/>
    <w:p w:rsidR="00C90379" w:rsidRPr="00C90379" w:rsidRDefault="00C90379" w:rsidP="00AC6BC4"/>
    <w:p w:rsidR="00AC6BC4" w:rsidRPr="00C90379" w:rsidRDefault="00AC6BC4" w:rsidP="00AC6BC4">
      <w:pPr>
        <w:spacing w:after="80" w:line="220" w:lineRule="exact"/>
        <w:outlineLvl w:val="0"/>
        <w:rPr>
          <w:rFonts w:ascii="Arial" w:hAnsi="Arial" w:cs="Arial"/>
          <w:b/>
        </w:rPr>
      </w:pPr>
      <w:r w:rsidRPr="00C90379">
        <w:rPr>
          <w:rFonts w:ascii="Arial" w:hAnsi="Arial" w:cs="Arial"/>
          <w:b/>
        </w:rPr>
        <w:t xml:space="preserve">Dział 1.4.1.d. Terminowość sporządzania uzasadnień przez referendarzy sądowych z urzędu </w:t>
      </w:r>
    </w:p>
    <w:tbl>
      <w:tblPr>
        <w:tblW w:w="11482" w:type="dxa"/>
        <w:tblInd w:w="3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4"/>
        <w:gridCol w:w="1556"/>
        <w:gridCol w:w="283"/>
        <w:gridCol w:w="7"/>
        <w:gridCol w:w="870"/>
        <w:gridCol w:w="966"/>
        <w:gridCol w:w="851"/>
        <w:gridCol w:w="851"/>
        <w:gridCol w:w="850"/>
        <w:gridCol w:w="850"/>
        <w:gridCol w:w="851"/>
        <w:gridCol w:w="850"/>
        <w:gridCol w:w="901"/>
        <w:gridCol w:w="942"/>
      </w:tblGrid>
      <w:tr w:rsidR="00C90379" w:rsidRPr="00C90379" w:rsidTr="00C90379">
        <w:trPr>
          <w:cantSplit/>
          <w:trHeight w:val="224"/>
        </w:trPr>
        <w:tc>
          <w:tcPr>
            <w:tcW w:w="2700" w:type="dxa"/>
            <w:gridSpan w:val="4"/>
            <w:vMerge w:val="restart"/>
            <w:tcBorders>
              <w:top w:val="single" w:sz="2" w:space="0" w:color="auto"/>
            </w:tcBorders>
            <w:vAlign w:val="center"/>
          </w:tcPr>
          <w:p w:rsidR="00AC6BC4" w:rsidRPr="00C90379" w:rsidRDefault="00AC6BC4" w:rsidP="00C90379">
            <w:pPr>
              <w:pStyle w:val="Tekstpodstawowy2"/>
              <w:spacing w:line="180" w:lineRule="exact"/>
              <w:jc w:val="center"/>
              <w:rPr>
                <w:sz w:val="16"/>
                <w:szCs w:val="16"/>
              </w:rPr>
            </w:pPr>
            <w:r w:rsidRPr="00C90379">
              <w:rPr>
                <w:sz w:val="16"/>
                <w:szCs w:val="16"/>
              </w:rPr>
              <w:t>RODZAJE SPRAW</w:t>
            </w:r>
          </w:p>
          <w:p w:rsidR="00AC6BC4" w:rsidRPr="00C90379" w:rsidRDefault="00AC6BC4" w:rsidP="00C90379">
            <w:pPr>
              <w:jc w:val="center"/>
              <w:rPr>
                <w:rFonts w:ascii="Arial" w:hAnsi="Arial" w:cs="Arial"/>
                <w:sz w:val="16"/>
                <w:szCs w:val="16"/>
              </w:rPr>
            </w:pPr>
            <w:r w:rsidRPr="00C90379">
              <w:rPr>
                <w:rFonts w:ascii="Arial" w:hAnsi="Arial" w:cs="Arial"/>
                <w:sz w:val="16"/>
                <w:szCs w:val="16"/>
              </w:rPr>
              <w:t xml:space="preserve">wg repertoriów </w:t>
            </w:r>
          </w:p>
          <w:p w:rsidR="00AC6BC4" w:rsidRPr="00C90379" w:rsidRDefault="00AC6BC4" w:rsidP="00C90379">
            <w:pPr>
              <w:jc w:val="center"/>
              <w:rPr>
                <w:rFonts w:ascii="Arial" w:hAnsi="Arial" w:cs="Arial"/>
                <w:sz w:val="14"/>
              </w:rPr>
            </w:pPr>
            <w:r w:rsidRPr="00C90379">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AC6BC4" w:rsidRPr="00C90379" w:rsidRDefault="00AC6BC4" w:rsidP="00C90379">
            <w:pPr>
              <w:spacing w:line="200" w:lineRule="exact"/>
              <w:jc w:val="center"/>
              <w:rPr>
                <w:rFonts w:ascii="Arial" w:hAnsi="Arial" w:cs="Arial"/>
                <w:sz w:val="16"/>
                <w:szCs w:val="16"/>
              </w:rPr>
            </w:pPr>
            <w:r w:rsidRPr="00C90379">
              <w:rPr>
                <w:rFonts w:ascii="Arial" w:hAnsi="Arial" w:cs="Arial"/>
                <w:sz w:val="16"/>
                <w:szCs w:val="16"/>
              </w:rPr>
              <w:t>Terminowość sporządzania uzasadnień z urzędu</w:t>
            </w:r>
          </w:p>
        </w:tc>
      </w:tr>
      <w:tr w:rsidR="00C90379" w:rsidRPr="00C90379" w:rsidTr="00C90379">
        <w:trPr>
          <w:cantSplit/>
          <w:trHeight w:hRule="exact" w:val="366"/>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r w:rsidRPr="00C90379">
              <w:rPr>
                <w:rFonts w:ascii="Arial" w:hAnsi="Arial" w:cs="Arial"/>
                <w:sz w:val="16"/>
                <w:szCs w:val="16"/>
              </w:rPr>
              <w:t>razem</w:t>
            </w:r>
          </w:p>
          <w:p w:rsidR="00AC6BC4" w:rsidRPr="00C90379" w:rsidRDefault="00AC6BC4" w:rsidP="00C90379">
            <w:pPr>
              <w:spacing w:after="120" w:line="200" w:lineRule="exact"/>
              <w:ind w:left="-62" w:right="-56"/>
              <w:jc w:val="center"/>
              <w:rPr>
                <w:rFonts w:ascii="Arial" w:hAnsi="Arial" w:cs="Arial"/>
                <w:sz w:val="13"/>
                <w:szCs w:val="13"/>
              </w:rPr>
            </w:pPr>
            <w:r w:rsidRPr="00C90379">
              <w:rPr>
                <w:rFonts w:ascii="Arial" w:hAnsi="Arial" w:cs="Arial"/>
                <w:sz w:val="13"/>
                <w:szCs w:val="13"/>
              </w:rPr>
              <w:t>(kol. 2+3+5+7+9)</w:t>
            </w:r>
          </w:p>
        </w:tc>
        <w:tc>
          <w:tcPr>
            <w:tcW w:w="966" w:type="dxa"/>
            <w:vMerge w:val="restart"/>
            <w:tcBorders>
              <w:left w:val="single" w:sz="4" w:space="0" w:color="auto"/>
            </w:tcBorders>
            <w:vAlign w:val="center"/>
          </w:tcPr>
          <w:p w:rsidR="00AC6BC4" w:rsidRPr="00C90379" w:rsidRDefault="00AC6BC4" w:rsidP="00C90379">
            <w:pPr>
              <w:spacing w:after="120" w:line="200" w:lineRule="exact"/>
              <w:ind w:left="-52" w:right="-70"/>
              <w:jc w:val="center"/>
              <w:rPr>
                <w:rFonts w:ascii="Arial" w:hAnsi="Arial" w:cs="Arial"/>
                <w:sz w:val="12"/>
              </w:rPr>
            </w:pPr>
            <w:r w:rsidRPr="00C90379">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AC6BC4" w:rsidRPr="00C90379" w:rsidRDefault="00AC6BC4" w:rsidP="00C90379">
            <w:pPr>
              <w:spacing w:line="200" w:lineRule="exact"/>
              <w:jc w:val="center"/>
              <w:rPr>
                <w:rFonts w:ascii="Arial" w:hAnsi="Arial" w:cs="Arial"/>
                <w:sz w:val="12"/>
              </w:rPr>
            </w:pPr>
            <w:r w:rsidRPr="00C90379">
              <w:rPr>
                <w:rFonts w:ascii="Arial" w:hAnsi="Arial" w:cs="Arial"/>
                <w:sz w:val="16"/>
                <w:szCs w:val="16"/>
              </w:rPr>
              <w:t xml:space="preserve">po upływie terminu ustawowego </w:t>
            </w:r>
            <w:r w:rsidRPr="00C90379">
              <w:rPr>
                <w:rFonts w:ascii="Arial" w:hAnsi="Arial" w:cs="Arial"/>
                <w:sz w:val="16"/>
                <w:szCs w:val="16"/>
                <w:vertAlign w:val="superscript"/>
              </w:rPr>
              <w:t>1)</w:t>
            </w:r>
          </w:p>
        </w:tc>
      </w:tr>
      <w:tr w:rsidR="00C90379" w:rsidRPr="00C90379" w:rsidTr="00C90379">
        <w:trPr>
          <w:cantSplit/>
          <w:trHeight w:val="547"/>
        </w:trPr>
        <w:tc>
          <w:tcPr>
            <w:tcW w:w="2700" w:type="dxa"/>
            <w:gridSpan w:val="4"/>
            <w:vMerge/>
            <w:vAlign w:val="center"/>
          </w:tcPr>
          <w:p w:rsidR="00AC6BC4" w:rsidRPr="00C90379" w:rsidRDefault="00AC6BC4" w:rsidP="00C90379">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AC6BC4" w:rsidRPr="00C90379" w:rsidRDefault="00AC6BC4" w:rsidP="00C9037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 – 14 dni</w:t>
            </w:r>
          </w:p>
        </w:tc>
        <w:tc>
          <w:tcPr>
            <w:tcW w:w="851" w:type="dxa"/>
            <w:tcBorders>
              <w:top w:val="single" w:sz="2" w:space="0" w:color="auto"/>
              <w:right w:val="single" w:sz="2"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AC6BC4" w:rsidRPr="00C90379" w:rsidRDefault="00AC6BC4" w:rsidP="00C90379">
            <w:pPr>
              <w:spacing w:after="120" w:line="200" w:lineRule="exact"/>
              <w:jc w:val="center"/>
              <w:rPr>
                <w:rFonts w:ascii="Arial" w:hAnsi="Arial" w:cs="Arial"/>
                <w:sz w:val="14"/>
                <w:szCs w:val="14"/>
              </w:rPr>
            </w:pPr>
            <w:r w:rsidRPr="00C90379">
              <w:rPr>
                <w:rFonts w:ascii="Arial" w:hAnsi="Arial" w:cs="Arial"/>
                <w:sz w:val="14"/>
                <w:szCs w:val="14"/>
              </w:rPr>
              <w:t>w tym nieusprawiedliwione</w:t>
            </w:r>
          </w:p>
        </w:tc>
      </w:tr>
      <w:tr w:rsidR="00C90379" w:rsidRPr="00C90379" w:rsidTr="00C90379">
        <w:trPr>
          <w:cantSplit/>
          <w:trHeight w:hRule="exact" w:val="170"/>
        </w:trPr>
        <w:tc>
          <w:tcPr>
            <w:tcW w:w="2700" w:type="dxa"/>
            <w:gridSpan w:val="4"/>
            <w:vAlign w:val="center"/>
          </w:tcPr>
          <w:p w:rsidR="00AC6BC4" w:rsidRPr="00C90379" w:rsidRDefault="00AC6BC4" w:rsidP="00C90379">
            <w:pPr>
              <w:jc w:val="center"/>
              <w:rPr>
                <w:rFonts w:ascii="Arial" w:hAnsi="Arial" w:cs="Arial"/>
                <w:sz w:val="12"/>
              </w:rPr>
            </w:pPr>
            <w:r w:rsidRPr="00C90379">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w:t>
            </w:r>
          </w:p>
        </w:tc>
        <w:tc>
          <w:tcPr>
            <w:tcW w:w="966" w:type="dxa"/>
            <w:tcBorders>
              <w:left w:val="single" w:sz="4" w:space="0" w:color="auto"/>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2</w:t>
            </w:r>
          </w:p>
        </w:tc>
        <w:tc>
          <w:tcPr>
            <w:tcW w:w="851" w:type="dxa"/>
            <w:tcBorders>
              <w:bottom w:val="single" w:sz="1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3</w:t>
            </w:r>
          </w:p>
        </w:tc>
        <w:tc>
          <w:tcPr>
            <w:tcW w:w="851" w:type="dxa"/>
            <w:tcBorders>
              <w:bottom w:val="single" w:sz="12" w:space="0" w:color="auto"/>
              <w:right w:val="single" w:sz="2"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AC6BC4" w:rsidRPr="00C90379" w:rsidRDefault="00AC6BC4" w:rsidP="00C90379">
            <w:pPr>
              <w:jc w:val="center"/>
              <w:rPr>
                <w:rFonts w:ascii="Arial" w:hAnsi="Arial" w:cs="Arial"/>
                <w:sz w:val="12"/>
              </w:rPr>
            </w:pPr>
            <w:r w:rsidRPr="00C90379">
              <w:rPr>
                <w:rFonts w:ascii="Arial" w:hAnsi="Arial" w:cs="Arial"/>
                <w:sz w:val="12"/>
              </w:rPr>
              <w:t>10</w:t>
            </w:r>
          </w:p>
        </w:tc>
      </w:tr>
      <w:tr w:rsidR="008F3B41" w:rsidRPr="00C90379" w:rsidTr="00C90379">
        <w:trPr>
          <w:cantSplit/>
          <w:trHeight w:val="227"/>
        </w:trPr>
        <w:tc>
          <w:tcPr>
            <w:tcW w:w="2410" w:type="dxa"/>
            <w:gridSpan w:val="2"/>
            <w:tcBorders>
              <w:right w:val="single" w:sz="18" w:space="0" w:color="auto"/>
            </w:tcBorders>
            <w:vAlign w:val="center"/>
          </w:tcPr>
          <w:p w:rsidR="008F3B41" w:rsidRPr="00C90379" w:rsidRDefault="008F3B41" w:rsidP="008F3B41">
            <w:pPr>
              <w:pStyle w:val="Nagwek1"/>
              <w:rPr>
                <w:rFonts w:cs="Arial"/>
                <w:sz w:val="16"/>
                <w:szCs w:val="16"/>
              </w:rPr>
            </w:pPr>
            <w:r w:rsidRPr="00C90379">
              <w:rPr>
                <w:rFonts w:cs="Arial"/>
                <w:sz w:val="16"/>
                <w:szCs w:val="16"/>
              </w:rPr>
              <w:t>OGÓŁEM (w.02 do 04)</w:t>
            </w:r>
          </w:p>
        </w:tc>
        <w:tc>
          <w:tcPr>
            <w:tcW w:w="283" w:type="dxa"/>
            <w:tcBorders>
              <w:top w:val="single" w:sz="18"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Align w:val="center"/>
          </w:tcPr>
          <w:p w:rsidR="008F3B41" w:rsidRPr="00C90379" w:rsidRDefault="008F3B41" w:rsidP="008F3B41">
            <w:pPr>
              <w:ind w:right="85"/>
              <w:rPr>
                <w:rFonts w:ascii="Arial" w:hAnsi="Arial" w:cs="Arial"/>
                <w:sz w:val="12"/>
                <w:szCs w:val="12"/>
              </w:rPr>
            </w:pPr>
            <w:r w:rsidRPr="00C90379">
              <w:rPr>
                <w:rFonts w:ascii="Arial" w:hAnsi="Arial" w:cs="Arial"/>
                <w:sz w:val="12"/>
                <w:szCs w:val="12"/>
              </w:rPr>
              <w:t>I instancja</w:t>
            </w:r>
          </w:p>
        </w:tc>
        <w:tc>
          <w:tcPr>
            <w:tcW w:w="1556" w:type="dxa"/>
            <w:tcBorders>
              <w:bottom w:val="single" w:sz="4" w:space="0" w:color="auto"/>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w:t>
            </w:r>
          </w:p>
        </w:tc>
        <w:tc>
          <w:tcPr>
            <w:tcW w:w="283" w:type="dxa"/>
            <w:tcBorders>
              <w:top w:val="single" w:sz="6"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Merge w:val="restart"/>
            <w:vAlign w:val="center"/>
          </w:tcPr>
          <w:p w:rsidR="008F3B41" w:rsidRPr="00C90379" w:rsidRDefault="008F3B41" w:rsidP="008F3B41">
            <w:pPr>
              <w:ind w:right="85"/>
              <w:rPr>
                <w:rFonts w:ascii="Arial" w:hAnsi="Arial" w:cs="Arial"/>
                <w:sz w:val="12"/>
                <w:szCs w:val="12"/>
              </w:rPr>
            </w:pPr>
            <w:r w:rsidRPr="00C90379">
              <w:rPr>
                <w:rFonts w:ascii="Arial" w:hAnsi="Arial" w:cs="Arial"/>
                <w:sz w:val="12"/>
                <w:szCs w:val="12"/>
              </w:rPr>
              <w:t>II instancja</w:t>
            </w:r>
          </w:p>
        </w:tc>
        <w:tc>
          <w:tcPr>
            <w:tcW w:w="1556" w:type="dxa"/>
            <w:tcBorders>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Ka</w:t>
            </w:r>
          </w:p>
        </w:tc>
        <w:tc>
          <w:tcPr>
            <w:tcW w:w="283" w:type="dxa"/>
            <w:tcBorders>
              <w:top w:val="single" w:sz="6" w:space="0" w:color="auto"/>
              <w:left w:val="single" w:sz="18" w:space="0" w:color="auto"/>
              <w:bottom w:val="single" w:sz="6"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8F3B41" w:rsidRPr="00C90379" w:rsidRDefault="008F3B41" w:rsidP="008F3B41">
            <w:pPr>
              <w:jc w:val="right"/>
              <w:rPr>
                <w:rFonts w:ascii="Arial" w:hAnsi="Arial" w:cs="Arial"/>
                <w:sz w:val="12"/>
              </w:rPr>
            </w:pPr>
          </w:p>
        </w:tc>
      </w:tr>
      <w:tr w:rsidR="008F3B41" w:rsidRPr="00C90379" w:rsidTr="00C90379">
        <w:trPr>
          <w:cantSplit/>
          <w:trHeight w:hRule="exact" w:val="198"/>
        </w:trPr>
        <w:tc>
          <w:tcPr>
            <w:tcW w:w="854" w:type="dxa"/>
            <w:vMerge/>
            <w:tcBorders>
              <w:bottom w:val="single" w:sz="2" w:space="0" w:color="auto"/>
            </w:tcBorders>
            <w:vAlign w:val="bottom"/>
          </w:tcPr>
          <w:p w:rsidR="008F3B41" w:rsidRPr="00C90379" w:rsidRDefault="008F3B41" w:rsidP="008F3B41">
            <w:pPr>
              <w:ind w:right="85"/>
              <w:rPr>
                <w:rFonts w:ascii="Arial" w:hAnsi="Arial" w:cs="Arial"/>
                <w:sz w:val="12"/>
                <w:szCs w:val="12"/>
              </w:rPr>
            </w:pPr>
          </w:p>
        </w:tc>
        <w:tc>
          <w:tcPr>
            <w:tcW w:w="1556" w:type="dxa"/>
            <w:tcBorders>
              <w:bottom w:val="single" w:sz="2" w:space="0" w:color="auto"/>
              <w:right w:val="single" w:sz="18" w:space="0" w:color="auto"/>
            </w:tcBorders>
            <w:vAlign w:val="center"/>
          </w:tcPr>
          <w:p w:rsidR="008F3B41" w:rsidRPr="00C90379" w:rsidRDefault="008F3B41" w:rsidP="008F3B41">
            <w:pPr>
              <w:rPr>
                <w:rFonts w:ascii="Arial" w:hAnsi="Arial" w:cs="Arial"/>
                <w:sz w:val="12"/>
                <w:szCs w:val="12"/>
              </w:rPr>
            </w:pPr>
            <w:r w:rsidRPr="00C90379">
              <w:rPr>
                <w:rFonts w:ascii="Arial" w:hAnsi="Arial" w:cs="Arial"/>
                <w:sz w:val="12"/>
                <w:szCs w:val="12"/>
              </w:rPr>
              <w:t>Kz</w:t>
            </w:r>
          </w:p>
        </w:tc>
        <w:tc>
          <w:tcPr>
            <w:tcW w:w="283" w:type="dxa"/>
            <w:tcBorders>
              <w:top w:val="single" w:sz="6" w:space="0" w:color="auto"/>
              <w:left w:val="single" w:sz="18" w:space="0" w:color="auto"/>
              <w:bottom w:val="single" w:sz="18" w:space="0" w:color="auto"/>
              <w:right w:val="single" w:sz="6" w:space="0" w:color="auto"/>
            </w:tcBorders>
            <w:vAlign w:val="center"/>
          </w:tcPr>
          <w:p w:rsidR="008F3B41" w:rsidRPr="00C90379" w:rsidRDefault="008F3B41" w:rsidP="008F3B41">
            <w:pPr>
              <w:jc w:val="center"/>
              <w:rPr>
                <w:rFonts w:ascii="Arial" w:hAnsi="Arial" w:cs="Arial"/>
                <w:sz w:val="12"/>
                <w:szCs w:val="12"/>
              </w:rPr>
            </w:pPr>
            <w:r w:rsidRPr="00C90379">
              <w:rPr>
                <w:rFonts w:ascii="Arial" w:hAnsi="Arial" w:cs="Arial"/>
                <w:sz w:val="12"/>
                <w:szCs w:val="12"/>
              </w:rPr>
              <w:t>04</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8F3B41" w:rsidRPr="00C90379" w:rsidRDefault="008F3B41" w:rsidP="008F3B41">
            <w:pPr>
              <w:jc w:val="right"/>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8F3B41" w:rsidRPr="00C90379" w:rsidRDefault="008F3B41" w:rsidP="008F3B41">
            <w:pPr>
              <w:jc w:val="right"/>
              <w:rPr>
                <w:rFonts w:ascii="Arial" w:hAnsi="Arial" w:cs="Arial"/>
                <w:sz w:val="12"/>
              </w:rPr>
            </w:pPr>
          </w:p>
        </w:tc>
      </w:tr>
    </w:tbl>
    <w:p w:rsidR="00C90379" w:rsidRPr="00BC09E7" w:rsidRDefault="00C90379" w:rsidP="00C90379">
      <w:pPr>
        <w:numPr>
          <w:ilvl w:val="0"/>
          <w:numId w:val="46"/>
        </w:numPr>
        <w:spacing w:after="120" w:line="200" w:lineRule="exact"/>
        <w:rPr>
          <w:rFonts w:ascii="Arial" w:hAnsi="Arial" w:cs="Arial"/>
          <w:sz w:val="14"/>
          <w:szCs w:val="14"/>
        </w:rPr>
      </w:pPr>
      <w:r w:rsidRPr="00BC09E7">
        <w:rPr>
          <w:rFonts w:ascii="Arial" w:hAnsi="Arial" w:cs="Arial"/>
          <w:sz w:val="14"/>
          <w:szCs w:val="14"/>
        </w:rPr>
        <w:t>Dodaje się liczbę dni</w:t>
      </w:r>
    </w:p>
    <w:p w:rsidR="000D2FB0" w:rsidRDefault="000D2FB0" w:rsidP="00E65470">
      <w:pPr>
        <w:pStyle w:val="Tekstpodstawowy2"/>
        <w:ind w:left="540"/>
        <w:rPr>
          <w:b/>
          <w:bCs/>
          <w:color w:val="000000"/>
          <w:sz w:val="20"/>
          <w:szCs w:val="20"/>
        </w:rPr>
      </w:pPr>
    </w:p>
    <w:p w:rsidR="00C90379" w:rsidRDefault="00C90379" w:rsidP="00E65470">
      <w:pPr>
        <w:pStyle w:val="Tekstpodstawowy2"/>
        <w:ind w:left="540"/>
        <w:rPr>
          <w:b/>
          <w:bCs/>
          <w:color w:val="000000"/>
          <w:sz w:val="20"/>
          <w:szCs w:val="20"/>
        </w:rPr>
      </w:pPr>
    </w:p>
    <w:p w:rsidR="00C90379" w:rsidRPr="00C90379" w:rsidRDefault="00C90379" w:rsidP="00C90379">
      <w:pPr>
        <w:spacing w:after="120"/>
        <w:ind w:left="540" w:hanging="498"/>
        <w:rPr>
          <w:rFonts w:ascii="Arial" w:hAnsi="Arial" w:cs="Arial"/>
          <w:b/>
        </w:rPr>
      </w:pPr>
      <w:r w:rsidRPr="00C90379">
        <w:rPr>
          <w:rFonts w:ascii="Arial" w:hAnsi="Arial" w:cs="Arial"/>
          <w:b/>
        </w:rPr>
        <w:t>Dział 1.5. Orzeczenia wydane przez referendarzy (niekończące  postępowania  w sprawie)</w:t>
      </w:r>
    </w:p>
    <w:tbl>
      <w:tblPr>
        <w:tblW w:w="13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310"/>
        <w:gridCol w:w="1452"/>
        <w:gridCol w:w="1017"/>
        <w:gridCol w:w="1017"/>
        <w:gridCol w:w="1018"/>
        <w:gridCol w:w="1017"/>
        <w:gridCol w:w="1017"/>
        <w:gridCol w:w="1023"/>
      </w:tblGrid>
      <w:tr w:rsidR="00C90379" w:rsidRPr="00C90379" w:rsidTr="00C90379">
        <w:trPr>
          <w:trHeight w:val="228"/>
        </w:trPr>
        <w:tc>
          <w:tcPr>
            <w:tcW w:w="5653" w:type="dxa"/>
            <w:gridSpan w:val="2"/>
            <w:vMerge w:val="restart"/>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Wyszczególnienie</w:t>
            </w:r>
          </w:p>
        </w:tc>
        <w:tc>
          <w:tcPr>
            <w:tcW w:w="7561" w:type="dxa"/>
            <w:gridSpan w:val="7"/>
            <w:shd w:val="clear" w:color="auto" w:fill="auto"/>
            <w:vAlign w:val="center"/>
          </w:tcPr>
          <w:p w:rsidR="00C90379" w:rsidRPr="00C90379" w:rsidRDefault="00C90379" w:rsidP="00C90379">
            <w:pPr>
              <w:spacing w:line="200" w:lineRule="exact"/>
              <w:jc w:val="center"/>
              <w:rPr>
                <w:rFonts w:ascii="Arial" w:hAnsi="Arial" w:cs="Arial"/>
                <w:sz w:val="16"/>
                <w:szCs w:val="16"/>
              </w:rPr>
            </w:pPr>
            <w:r w:rsidRPr="00C90379">
              <w:rPr>
                <w:rFonts w:ascii="Arial" w:hAnsi="Arial" w:cs="Arial"/>
                <w:sz w:val="16"/>
                <w:szCs w:val="16"/>
              </w:rPr>
              <w:t>Liczba wydanych orzeczeń  przez referendarzy</w:t>
            </w:r>
          </w:p>
        </w:tc>
      </w:tr>
      <w:tr w:rsidR="00C90379" w:rsidRPr="00C90379" w:rsidTr="00C90379">
        <w:trPr>
          <w:trHeight w:val="431"/>
        </w:trPr>
        <w:tc>
          <w:tcPr>
            <w:tcW w:w="5653" w:type="dxa"/>
            <w:gridSpan w:val="2"/>
            <w:vMerge/>
            <w:vAlign w:val="center"/>
          </w:tcPr>
          <w:p w:rsidR="00C90379" w:rsidRPr="00C90379" w:rsidRDefault="00C90379" w:rsidP="00C90379">
            <w:pPr>
              <w:rPr>
                <w:rFonts w:ascii="Arial" w:hAnsi="Arial" w:cs="Arial"/>
                <w:sz w:val="16"/>
                <w:szCs w:val="16"/>
              </w:rPr>
            </w:pPr>
          </w:p>
        </w:tc>
        <w:tc>
          <w:tcPr>
            <w:tcW w:w="1452"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ogółem</w:t>
            </w:r>
          </w:p>
          <w:p w:rsidR="00C90379" w:rsidRPr="00C90379" w:rsidRDefault="00C90379" w:rsidP="00C90379">
            <w:pPr>
              <w:jc w:val="center"/>
              <w:rPr>
                <w:rFonts w:ascii="Arial" w:hAnsi="Arial" w:cs="Arial"/>
                <w:sz w:val="16"/>
                <w:szCs w:val="16"/>
              </w:rPr>
            </w:pPr>
            <w:r w:rsidRPr="00C90379">
              <w:rPr>
                <w:rFonts w:ascii="Arial" w:hAnsi="Arial" w:cs="Arial"/>
                <w:sz w:val="16"/>
                <w:szCs w:val="16"/>
              </w:rPr>
              <w:t>(kol.1=od 2 do 7)</w:t>
            </w:r>
          </w:p>
        </w:tc>
        <w:tc>
          <w:tcPr>
            <w:tcW w:w="1017"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w:t>
            </w:r>
          </w:p>
        </w:tc>
        <w:tc>
          <w:tcPr>
            <w:tcW w:w="1017"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Kp</w:t>
            </w:r>
          </w:p>
        </w:tc>
        <w:tc>
          <w:tcPr>
            <w:tcW w:w="1018"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Ko</w:t>
            </w:r>
          </w:p>
        </w:tc>
        <w:tc>
          <w:tcPr>
            <w:tcW w:w="1017"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Ka</w:t>
            </w:r>
          </w:p>
        </w:tc>
        <w:tc>
          <w:tcPr>
            <w:tcW w:w="1017" w:type="dxa"/>
            <w:shd w:val="clear" w:color="auto" w:fill="auto"/>
            <w:noWrap/>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Kz</w:t>
            </w:r>
          </w:p>
        </w:tc>
        <w:tc>
          <w:tcPr>
            <w:tcW w:w="1023" w:type="dxa"/>
            <w:shd w:val="clear" w:color="auto" w:fill="auto"/>
            <w:vAlign w:val="center"/>
          </w:tcPr>
          <w:p w:rsidR="00C90379" w:rsidRPr="00C90379" w:rsidRDefault="00C90379" w:rsidP="00C90379">
            <w:pPr>
              <w:jc w:val="center"/>
              <w:rPr>
                <w:rFonts w:ascii="Arial" w:hAnsi="Arial" w:cs="Arial"/>
                <w:sz w:val="16"/>
                <w:szCs w:val="16"/>
              </w:rPr>
            </w:pPr>
            <w:r w:rsidRPr="00C90379">
              <w:rPr>
                <w:rFonts w:ascii="Arial" w:hAnsi="Arial" w:cs="Arial"/>
                <w:sz w:val="16"/>
                <w:szCs w:val="16"/>
              </w:rPr>
              <w:t>Inne</w:t>
            </w:r>
          </w:p>
        </w:tc>
      </w:tr>
      <w:tr w:rsidR="00C90379" w:rsidRPr="00C90379" w:rsidTr="00C90379">
        <w:trPr>
          <w:trHeight w:val="52"/>
        </w:trPr>
        <w:tc>
          <w:tcPr>
            <w:tcW w:w="5653" w:type="dxa"/>
            <w:gridSpan w:val="2"/>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0</w:t>
            </w:r>
          </w:p>
        </w:tc>
        <w:tc>
          <w:tcPr>
            <w:tcW w:w="1452"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1</w:t>
            </w:r>
          </w:p>
        </w:tc>
        <w:tc>
          <w:tcPr>
            <w:tcW w:w="1017"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2</w:t>
            </w:r>
          </w:p>
        </w:tc>
        <w:tc>
          <w:tcPr>
            <w:tcW w:w="1017"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3</w:t>
            </w:r>
          </w:p>
        </w:tc>
        <w:tc>
          <w:tcPr>
            <w:tcW w:w="1018"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4</w:t>
            </w:r>
          </w:p>
        </w:tc>
        <w:tc>
          <w:tcPr>
            <w:tcW w:w="1017"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5</w:t>
            </w:r>
          </w:p>
        </w:tc>
        <w:tc>
          <w:tcPr>
            <w:tcW w:w="1017" w:type="dxa"/>
            <w:shd w:val="clear" w:color="auto" w:fill="auto"/>
            <w:noWrap/>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6</w:t>
            </w:r>
          </w:p>
        </w:tc>
        <w:tc>
          <w:tcPr>
            <w:tcW w:w="1023" w:type="dxa"/>
            <w:shd w:val="clear" w:color="auto" w:fill="auto"/>
            <w:vAlign w:val="center"/>
          </w:tcPr>
          <w:p w:rsidR="00C90379" w:rsidRPr="00C90379" w:rsidRDefault="00C90379" w:rsidP="00C90379">
            <w:pPr>
              <w:jc w:val="center"/>
              <w:rPr>
                <w:rFonts w:ascii="Arial" w:hAnsi="Arial" w:cs="Arial"/>
                <w:sz w:val="12"/>
                <w:szCs w:val="12"/>
              </w:rPr>
            </w:pPr>
            <w:r w:rsidRPr="00C90379">
              <w:rPr>
                <w:rFonts w:ascii="Arial" w:hAnsi="Arial" w:cs="Arial"/>
                <w:sz w:val="12"/>
                <w:szCs w:val="12"/>
              </w:rPr>
              <w:t>7</w:t>
            </w:r>
          </w:p>
        </w:tc>
      </w:tr>
      <w:tr w:rsidR="00475E51" w:rsidRPr="00C90379" w:rsidTr="00C90379">
        <w:trPr>
          <w:trHeight w:hRule="exact" w:val="482"/>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W przedmiocie zwolnienia od kosztów sądowych i/lub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01</w:t>
            </w:r>
          </w:p>
        </w:tc>
        <w:tc>
          <w:tcPr>
            <w:tcW w:w="1452"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c>
          <w:tcPr>
            <w:tcW w:w="1017" w:type="dxa"/>
            <w:tcBorders>
              <w:top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top w:val="single" w:sz="18" w:space="0" w:color="auto"/>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404"/>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02</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464"/>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03</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hRule="exact" w:val="372"/>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04</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val="458"/>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Dodatkowe ustalenie  wysokości kosztów  (art. 6</w:t>
            </w:r>
            <w:r w:rsidR="00B10084">
              <w:rPr>
                <w:rFonts w:ascii="Arial" w:hAnsi="Arial" w:cs="Arial"/>
                <w:sz w:val="16"/>
                <w:szCs w:val="16"/>
              </w:rPr>
              <w:t>2</w:t>
            </w:r>
            <w:r w:rsidRPr="00C90379">
              <w:rPr>
                <w:rFonts w:ascii="Arial" w:hAnsi="Arial" w:cs="Arial"/>
                <w:sz w:val="16"/>
                <w:szCs w:val="16"/>
              </w:rPr>
              <w:t>6 § 2 kpk)</w:t>
            </w:r>
          </w:p>
        </w:tc>
        <w:tc>
          <w:tcPr>
            <w:tcW w:w="310" w:type="dxa"/>
            <w:tcBorders>
              <w:left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05</w:t>
            </w:r>
          </w:p>
        </w:tc>
        <w:tc>
          <w:tcPr>
            <w:tcW w:w="1452"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shd w:val="clear" w:color="auto" w:fill="auto"/>
            <w:vAlign w:val="center"/>
          </w:tcPr>
          <w:p w:rsidR="00475E51" w:rsidRPr="00C90379" w:rsidRDefault="00475E51" w:rsidP="00475E51">
            <w:pPr>
              <w:jc w:val="right"/>
              <w:rPr>
                <w:rFonts w:ascii="Arial" w:hAnsi="Arial" w:cs="Arial"/>
                <w:sz w:val="12"/>
                <w:szCs w:val="12"/>
              </w:rPr>
            </w:pPr>
          </w:p>
        </w:tc>
        <w:tc>
          <w:tcPr>
            <w:tcW w:w="1017" w:type="dxa"/>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r w:rsidR="00475E51" w:rsidRPr="00C90379" w:rsidTr="00C90379">
        <w:trPr>
          <w:trHeight w:val="387"/>
        </w:trPr>
        <w:tc>
          <w:tcPr>
            <w:tcW w:w="5343" w:type="dxa"/>
            <w:tcBorders>
              <w:right w:val="single" w:sz="18" w:space="0" w:color="auto"/>
            </w:tcBorders>
            <w:shd w:val="clear" w:color="auto" w:fill="auto"/>
            <w:vAlign w:val="center"/>
          </w:tcPr>
          <w:p w:rsidR="00475E51" w:rsidRPr="00C90379" w:rsidRDefault="00475E51" w:rsidP="00475E51">
            <w:pPr>
              <w:rPr>
                <w:rFonts w:ascii="Arial" w:hAnsi="Arial" w:cs="Arial"/>
                <w:sz w:val="16"/>
                <w:szCs w:val="16"/>
              </w:rPr>
            </w:pPr>
            <w:r w:rsidRPr="00C90379">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rsidR="00475E51" w:rsidRPr="00C90379" w:rsidRDefault="00475E51" w:rsidP="00475E51">
            <w:pPr>
              <w:jc w:val="center"/>
              <w:rPr>
                <w:rFonts w:ascii="Arial" w:hAnsi="Arial" w:cs="Arial"/>
                <w:sz w:val="12"/>
                <w:szCs w:val="12"/>
              </w:rPr>
            </w:pPr>
            <w:r w:rsidRPr="00C90379">
              <w:rPr>
                <w:rFonts w:ascii="Arial" w:hAnsi="Arial" w:cs="Arial"/>
                <w:sz w:val="12"/>
                <w:szCs w:val="12"/>
              </w:rPr>
              <w:t>06</w:t>
            </w:r>
          </w:p>
        </w:tc>
        <w:tc>
          <w:tcPr>
            <w:tcW w:w="1452"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8"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c>
          <w:tcPr>
            <w:tcW w:w="1017" w:type="dxa"/>
            <w:tcBorders>
              <w:bottom w:val="single" w:sz="18" w:space="0" w:color="auto"/>
            </w:tcBorders>
            <w:shd w:val="clear" w:color="auto" w:fill="auto"/>
            <w:noWrap/>
            <w:vAlign w:val="center"/>
          </w:tcPr>
          <w:p w:rsidR="00475E51" w:rsidRPr="00C90379" w:rsidRDefault="00475E51" w:rsidP="00475E51">
            <w:pPr>
              <w:jc w:val="right"/>
              <w:rPr>
                <w:rFonts w:ascii="Arial" w:hAnsi="Arial" w:cs="Arial"/>
                <w:sz w:val="12"/>
                <w:szCs w:val="12"/>
              </w:rPr>
            </w:pPr>
          </w:p>
        </w:tc>
        <w:tc>
          <w:tcPr>
            <w:tcW w:w="1023" w:type="dxa"/>
            <w:tcBorders>
              <w:bottom w:val="single" w:sz="18" w:space="0" w:color="auto"/>
              <w:right w:val="single" w:sz="18" w:space="0" w:color="auto"/>
            </w:tcBorders>
            <w:shd w:val="clear" w:color="auto" w:fill="auto"/>
            <w:vAlign w:val="center"/>
          </w:tcPr>
          <w:p w:rsidR="00475E51" w:rsidRPr="00C90379" w:rsidRDefault="00475E51" w:rsidP="00475E51">
            <w:pPr>
              <w:jc w:val="right"/>
              <w:rPr>
                <w:rFonts w:ascii="Arial" w:hAnsi="Arial" w:cs="Arial"/>
                <w:sz w:val="12"/>
                <w:szCs w:val="12"/>
              </w:rPr>
            </w:pPr>
          </w:p>
        </w:tc>
      </w:tr>
    </w:tbl>
    <w:p w:rsidR="00C90379" w:rsidRDefault="00C90379"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AC6BC4" w:rsidP="00E65470">
      <w:pPr>
        <w:pStyle w:val="Tekstpodstawowy2"/>
        <w:ind w:left="540"/>
        <w:rPr>
          <w:b/>
          <w:bCs/>
          <w:color w:val="000000"/>
          <w:sz w:val="20"/>
          <w:szCs w:val="20"/>
        </w:rPr>
      </w:pPr>
    </w:p>
    <w:p w:rsidR="00AC6BC4" w:rsidRDefault="00C90379" w:rsidP="00E65470">
      <w:pPr>
        <w:pStyle w:val="Tekstpodstawowy2"/>
        <w:ind w:left="540"/>
        <w:rPr>
          <w:b/>
          <w:bCs/>
          <w:color w:val="000000"/>
          <w:sz w:val="20"/>
          <w:szCs w:val="20"/>
        </w:rPr>
      </w:pPr>
      <w:r>
        <w:rPr>
          <w:b/>
          <w:bCs/>
          <w:color w:val="000000"/>
          <w:sz w:val="20"/>
          <w:szCs w:val="20"/>
        </w:rPr>
        <w:br w:type="page"/>
      </w:r>
    </w:p>
    <w:p w:rsidR="000D2FB0" w:rsidRDefault="000D2FB0" w:rsidP="00E65470">
      <w:pPr>
        <w:pStyle w:val="Tekstpodstawowy2"/>
        <w:ind w:left="540"/>
        <w:rPr>
          <w:b/>
          <w:bCs/>
          <w:color w:val="000000"/>
          <w:sz w:val="24"/>
        </w:rPr>
      </w:pPr>
    </w:p>
    <w:p w:rsidR="0002718E" w:rsidRPr="000D2FB0" w:rsidRDefault="00760FDA" w:rsidP="00E65470">
      <w:pPr>
        <w:pStyle w:val="Tekstpodstawowy2"/>
        <w:ind w:left="540"/>
        <w:rPr>
          <w:b/>
          <w:bCs/>
          <w:color w:val="000000"/>
          <w:sz w:val="24"/>
        </w:rPr>
      </w:pPr>
      <w:r w:rsidRPr="000D2FB0">
        <w:rPr>
          <w:b/>
          <w:bCs/>
          <w:color w:val="000000"/>
          <w:sz w:val="24"/>
        </w:rPr>
        <w:t>Dział 2.</w:t>
      </w:r>
      <w:r w:rsidR="0002718E" w:rsidRPr="000D2FB0">
        <w:rPr>
          <w:b/>
          <w:bCs/>
          <w:color w:val="000000"/>
          <w:sz w:val="24"/>
        </w:rPr>
        <w:t>1.</w:t>
      </w:r>
      <w:r w:rsidRPr="000D2FB0">
        <w:rPr>
          <w:b/>
          <w:bCs/>
          <w:color w:val="000000"/>
          <w:sz w:val="24"/>
        </w:rPr>
        <w:t>1</w:t>
      </w:r>
      <w:r w:rsidR="000B222C" w:rsidRPr="000D2FB0">
        <w:rPr>
          <w:b/>
          <w:bCs/>
          <w:color w:val="000000"/>
          <w:sz w:val="24"/>
        </w:rPr>
        <w:t>.</w:t>
      </w:r>
      <w:r w:rsidR="0002718E" w:rsidRPr="000D2FB0">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264</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223</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41</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15</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37</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18</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31</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17</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20</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15</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7</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69</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67</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1A52A4" w:rsidP="002930E9">
      <w:pPr>
        <w:rPr>
          <w:rFonts w:ascii="Arial" w:hAnsi="Arial" w:cs="Arial"/>
          <w:b/>
          <w:color w:val="000000"/>
          <w:sz w:val="2"/>
          <w:szCs w:val="2"/>
        </w:rPr>
      </w:pPr>
    </w:p>
    <w:p w:rsidR="00A80F05" w:rsidRDefault="00A80F05" w:rsidP="00607C0C">
      <w:pPr>
        <w:spacing w:after="80" w:line="220" w:lineRule="exact"/>
        <w:outlineLvl w:val="0"/>
        <w:rPr>
          <w:rFonts w:ascii="Arial" w:hAnsi="Arial" w:cs="Arial"/>
          <w:b/>
        </w:rPr>
      </w:pPr>
    </w:p>
    <w:p w:rsidR="00A80F05" w:rsidRDefault="00A80F05" w:rsidP="00607C0C">
      <w:pPr>
        <w:spacing w:after="80" w:line="220" w:lineRule="exact"/>
        <w:outlineLvl w:val="0"/>
        <w:rPr>
          <w:rFonts w:ascii="Arial" w:hAnsi="Arial" w:cs="Arial"/>
          <w:b/>
        </w:rPr>
      </w:pP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Default="00842126" w:rsidP="00F33CB5">
      <w:pPr>
        <w:spacing w:after="80" w:line="220" w:lineRule="exact"/>
        <w:outlineLvl w:val="0"/>
        <w:rPr>
          <w:rFonts w:ascii="Arial" w:hAnsi="Arial" w:cs="Arial"/>
          <w:b/>
          <w:color w:val="000000"/>
        </w:rPr>
      </w:pPr>
    </w:p>
    <w:p w:rsidR="00C90379" w:rsidRDefault="00C90379" w:rsidP="00F33CB5">
      <w:pPr>
        <w:spacing w:after="80" w:line="220" w:lineRule="exact"/>
        <w:outlineLvl w:val="0"/>
        <w:rPr>
          <w:rFonts w:ascii="Arial" w:hAnsi="Arial" w:cs="Arial"/>
          <w:b/>
          <w:color w:val="000000"/>
        </w:rPr>
      </w:pPr>
      <w:r>
        <w:rPr>
          <w:rFonts w:ascii="Arial" w:hAnsi="Arial" w:cs="Arial"/>
          <w:b/>
          <w:color w:val="000000"/>
        </w:rPr>
        <w:br w:type="page"/>
      </w:r>
    </w:p>
    <w:p w:rsidR="00C90379" w:rsidRDefault="00C90379" w:rsidP="00F33CB5">
      <w:pPr>
        <w:spacing w:after="80" w:line="220" w:lineRule="exact"/>
        <w:outlineLvl w:val="0"/>
        <w:rPr>
          <w:rFonts w:ascii="Arial" w:hAnsi="Arial" w:cs="Arial"/>
          <w:b/>
          <w:color w:val="000000"/>
        </w:rPr>
      </w:pPr>
    </w:p>
    <w:p w:rsidR="00C90379" w:rsidRPr="008D1A9C" w:rsidRDefault="00C90379"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2" w:name="OLE_LINK2"/>
      <w:bookmarkStart w:id="3" w:name="OLE_LINK3"/>
      <w:bookmarkStart w:id="4" w:name="OLE_LINK11"/>
    </w:p>
    <w:bookmarkEnd w:id="2"/>
    <w:bookmarkEnd w:id="3"/>
    <w:bookmarkEnd w:id="4"/>
    <w:p w:rsidR="003158DE" w:rsidRDefault="003158DE" w:rsidP="00E756FF">
      <w:pPr>
        <w:spacing w:after="80" w:line="220" w:lineRule="exact"/>
        <w:outlineLvl w:val="0"/>
        <w:rPr>
          <w:rFonts w:ascii="Arial" w:hAnsi="Arial" w:cs="Arial"/>
          <w:b/>
          <w:color w:val="000000"/>
        </w:rPr>
      </w:pPr>
    </w:p>
    <w:p w:rsidR="003158DE" w:rsidRDefault="003158DE" w:rsidP="00E756FF">
      <w:pPr>
        <w:spacing w:after="80" w:line="220" w:lineRule="exact"/>
        <w:outlineLvl w:val="0"/>
        <w:rPr>
          <w:rFonts w:ascii="Arial" w:hAnsi="Arial" w:cs="Arial"/>
          <w:b/>
          <w:color w:val="000000"/>
        </w:rPr>
      </w:pPr>
    </w:p>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11104" w:type="dxa"/>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93"/>
        <w:gridCol w:w="125"/>
        <w:gridCol w:w="427"/>
        <w:gridCol w:w="169"/>
        <w:gridCol w:w="240"/>
        <w:gridCol w:w="1639"/>
        <w:gridCol w:w="380"/>
        <w:gridCol w:w="11"/>
        <w:gridCol w:w="749"/>
        <w:gridCol w:w="11"/>
        <w:gridCol w:w="631"/>
        <w:gridCol w:w="10"/>
        <w:gridCol w:w="632"/>
        <w:gridCol w:w="9"/>
        <w:gridCol w:w="634"/>
        <w:gridCol w:w="8"/>
        <w:gridCol w:w="634"/>
        <w:gridCol w:w="7"/>
        <w:gridCol w:w="635"/>
        <w:gridCol w:w="6"/>
        <w:gridCol w:w="642"/>
        <w:gridCol w:w="642"/>
        <w:gridCol w:w="642"/>
        <w:gridCol w:w="643"/>
        <w:gridCol w:w="642"/>
        <w:gridCol w:w="643"/>
      </w:tblGrid>
      <w:tr w:rsidR="003158DE" w:rsidRPr="00BC09E7" w:rsidTr="00B4096C">
        <w:trPr>
          <w:trHeight w:val="296"/>
        </w:trPr>
        <w:tc>
          <w:tcPr>
            <w:tcW w:w="3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158DE" w:rsidRPr="003158DE" w:rsidRDefault="003158DE" w:rsidP="00B4096C">
            <w:pPr>
              <w:pStyle w:val="Nagwek6"/>
              <w:spacing w:line="240" w:lineRule="auto"/>
              <w:rPr>
                <w:rFonts w:eastAsia="Arial Unicode MS" w:cs="Arial"/>
                <w:b w:val="0"/>
                <w:sz w:val="14"/>
              </w:rPr>
            </w:pPr>
            <w:r w:rsidRPr="003158DE">
              <w:rPr>
                <w:rFonts w:cs="Arial"/>
                <w:b w:val="0"/>
                <w:sz w:val="14"/>
              </w:rPr>
              <w:t>SPRAWY</w:t>
            </w:r>
          </w:p>
          <w:p w:rsidR="003158DE" w:rsidRPr="003158DE" w:rsidRDefault="003158DE" w:rsidP="00B4096C">
            <w:pPr>
              <w:jc w:val="center"/>
              <w:rPr>
                <w:rFonts w:ascii="Arial" w:hAnsi="Arial" w:cs="Arial"/>
                <w:b/>
                <w:sz w:val="14"/>
              </w:rPr>
            </w:pPr>
            <w:r w:rsidRPr="003158DE">
              <w:rPr>
                <w:rFonts w:ascii="Arial" w:hAnsi="Arial" w:cs="Arial"/>
                <w:sz w:val="14"/>
              </w:rPr>
              <w:t>wg repertoriów</w:t>
            </w:r>
          </w:p>
        </w:tc>
        <w:tc>
          <w:tcPr>
            <w:tcW w:w="760"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spacing w:line="140" w:lineRule="exact"/>
              <w:jc w:val="center"/>
              <w:rPr>
                <w:rFonts w:ascii="Arial" w:hAnsi="Arial" w:cs="Arial"/>
                <w:sz w:val="12"/>
                <w:szCs w:val="12"/>
              </w:rPr>
            </w:pPr>
            <w:r w:rsidRPr="003158DE">
              <w:rPr>
                <w:rFonts w:ascii="Arial" w:hAnsi="Arial" w:cs="Arial"/>
                <w:sz w:val="12"/>
                <w:szCs w:val="12"/>
              </w:rPr>
              <w:t>Razem</w:t>
            </w:r>
          </w:p>
          <w:p w:rsidR="003158DE" w:rsidRPr="003158DE" w:rsidRDefault="003158DE" w:rsidP="00B4096C">
            <w:pPr>
              <w:jc w:val="center"/>
              <w:rPr>
                <w:rFonts w:ascii="Arial" w:hAnsi="Arial" w:cs="Arial"/>
                <w:sz w:val="12"/>
                <w:szCs w:val="12"/>
              </w:rPr>
            </w:pPr>
            <w:r w:rsidRPr="003158DE">
              <w:rPr>
                <w:rFonts w:ascii="Arial" w:hAnsi="Arial" w:cs="Arial"/>
                <w:sz w:val="12"/>
                <w:szCs w:val="12"/>
              </w:rPr>
              <w:t>(kol. 2 do 12)</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Do 15 dni</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 15 dni </w:t>
            </w:r>
            <w:r w:rsidRPr="003158DE">
              <w:rPr>
                <w:rFonts w:ascii="Arial" w:hAnsi="Arial" w:cs="Arial"/>
                <w:sz w:val="12"/>
                <w:szCs w:val="12"/>
              </w:rPr>
              <w:br/>
              <w:t>do 1 mies.</w:t>
            </w:r>
          </w:p>
        </w:tc>
        <w:tc>
          <w:tcPr>
            <w:tcW w:w="642"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w:t>
            </w:r>
            <w:r w:rsidRPr="003158DE">
              <w:rPr>
                <w:rFonts w:ascii="Arial" w:hAnsi="Arial" w:cs="Arial"/>
                <w:sz w:val="12"/>
                <w:szCs w:val="12"/>
              </w:rPr>
              <w:br/>
              <w:t xml:space="preserve"> do 2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Powy. 2 </w:t>
            </w:r>
            <w:r w:rsidRPr="003158DE">
              <w:rPr>
                <w:rFonts w:ascii="Arial" w:hAnsi="Arial" w:cs="Arial"/>
                <w:sz w:val="12"/>
                <w:szCs w:val="12"/>
              </w:rPr>
              <w:br/>
              <w:t>do 3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6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6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12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12 mies. do 2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2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3 lat</w:t>
            </w:r>
          </w:p>
        </w:tc>
        <w:tc>
          <w:tcPr>
            <w:tcW w:w="643"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5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5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8 lat</w:t>
            </w:r>
          </w:p>
        </w:tc>
        <w:tc>
          <w:tcPr>
            <w:tcW w:w="643" w:type="dxa"/>
            <w:tcBorders>
              <w:top w:val="single" w:sz="8" w:space="0" w:color="auto"/>
              <w:left w:val="single" w:sz="4" w:space="0" w:color="auto"/>
              <w:bottom w:val="single" w:sz="4" w:space="0" w:color="auto"/>
              <w:right w:val="single" w:sz="8"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Ponad 8 lat</w:t>
            </w:r>
          </w:p>
        </w:tc>
      </w:tr>
      <w:tr w:rsidR="003158DE" w:rsidRPr="00BC09E7" w:rsidTr="00B4096C">
        <w:trPr>
          <w:trHeight w:val="138"/>
        </w:trPr>
        <w:tc>
          <w:tcPr>
            <w:tcW w:w="3284" w:type="dxa"/>
            <w:gridSpan w:val="8"/>
            <w:tcBorders>
              <w:top w:val="single" w:sz="4" w:space="0" w:color="auto"/>
              <w:left w:val="single" w:sz="4" w:space="0" w:color="auto"/>
              <w:bottom w:val="single" w:sz="4" w:space="0" w:color="auto"/>
              <w:right w:val="single" w:sz="4" w:space="0" w:color="auto"/>
            </w:tcBorders>
            <w:shd w:val="clear" w:color="auto" w:fill="auto"/>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 xml:space="preserve">0 </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2</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4</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5</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6</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7</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8</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9</w:t>
            </w:r>
          </w:p>
        </w:tc>
        <w:tc>
          <w:tcPr>
            <w:tcW w:w="643"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10</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11</w:t>
            </w:r>
          </w:p>
        </w:tc>
        <w:tc>
          <w:tcPr>
            <w:tcW w:w="643" w:type="dxa"/>
            <w:tcBorders>
              <w:top w:val="single" w:sz="4" w:space="0" w:color="auto"/>
              <w:left w:val="single" w:sz="4" w:space="0" w:color="auto"/>
              <w:bottom w:val="single" w:sz="4" w:space="0" w:color="auto"/>
              <w:right w:val="single" w:sz="8"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12</w:t>
            </w:r>
          </w:p>
        </w:tc>
      </w:tr>
      <w:tr w:rsidR="00B4096C" w:rsidRPr="00BC09E7" w:rsidTr="00B4096C">
        <w:trPr>
          <w:trHeight w:hRule="exact" w:val="170"/>
        </w:trPr>
        <w:tc>
          <w:tcPr>
            <w:tcW w:w="293" w:type="dxa"/>
            <w:vMerge w:val="restart"/>
            <w:tcBorders>
              <w:top w:val="single" w:sz="4" w:space="0" w:color="auto"/>
              <w:left w:val="single" w:sz="4" w:space="0" w:color="auto"/>
              <w:right w:val="single" w:sz="4" w:space="0" w:color="auto"/>
            </w:tcBorders>
            <w:shd w:val="clear" w:color="auto" w:fill="auto"/>
            <w:textDirection w:val="btLr"/>
            <w:vAlign w:val="center"/>
          </w:tcPr>
          <w:p w:rsidR="00B4096C" w:rsidRPr="003158DE" w:rsidRDefault="00B4096C" w:rsidP="00B4096C">
            <w:pPr>
              <w:spacing w:after="20" w:line="120" w:lineRule="exact"/>
              <w:ind w:left="85" w:right="85"/>
              <w:jc w:val="center"/>
              <w:rPr>
                <w:rFonts w:ascii="Arial" w:hAnsi="Arial" w:cs="Arial"/>
                <w:sz w:val="12"/>
              </w:rPr>
            </w:pPr>
            <w:r w:rsidRPr="003158DE">
              <w:rPr>
                <w:rFonts w:ascii="Arial" w:hAnsi="Arial" w:cs="Arial"/>
                <w:sz w:val="12"/>
              </w:rPr>
              <w:t xml:space="preserve">SO </w:t>
            </w:r>
          </w:p>
          <w:p w:rsidR="00B4096C" w:rsidRPr="003158DE" w:rsidRDefault="00B4096C" w:rsidP="00B4096C">
            <w:pPr>
              <w:spacing w:after="20" w:line="120" w:lineRule="exact"/>
              <w:ind w:left="85" w:right="85"/>
              <w:jc w:val="center"/>
              <w:rPr>
                <w:rFonts w:ascii="Arial" w:hAnsi="Arial" w:cs="Arial"/>
                <w:sz w:val="12"/>
              </w:rPr>
            </w:pPr>
            <w:r w:rsidRPr="003158DE">
              <w:rPr>
                <w:rFonts w:ascii="Arial" w:hAnsi="Arial" w:cs="Arial"/>
                <w:sz w:val="12"/>
              </w:rPr>
              <w:t>I instancja</w:t>
            </w:r>
          </w:p>
        </w:tc>
        <w:tc>
          <w:tcPr>
            <w:tcW w:w="125" w:type="dxa"/>
            <w:vMerge w:val="restart"/>
            <w:tcBorders>
              <w:top w:val="single" w:sz="4" w:space="0" w:color="auto"/>
              <w:left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razem (wiersz 02+11 do 14)</w:t>
            </w:r>
          </w:p>
        </w:tc>
        <w:tc>
          <w:tcPr>
            <w:tcW w:w="380" w:type="dxa"/>
            <w:tcBorders>
              <w:top w:val="single" w:sz="18"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ind w:left="28" w:right="28"/>
              <w:jc w:val="center"/>
              <w:rPr>
                <w:rFonts w:ascii="Arial" w:hAnsi="Arial" w:cs="Arial"/>
                <w:sz w:val="12"/>
              </w:rPr>
            </w:pPr>
            <w:r w:rsidRPr="003158DE">
              <w:rPr>
                <w:rFonts w:ascii="Arial" w:hAnsi="Arial" w:cs="Arial"/>
                <w:sz w:val="12"/>
              </w:rPr>
              <w:t>01</w:t>
            </w:r>
          </w:p>
        </w:tc>
        <w:tc>
          <w:tcPr>
            <w:tcW w:w="760"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8" w:type="dxa"/>
            <w:gridSpan w:val="2"/>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18"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z oskarżenia  publicznego</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val="restart"/>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jc w:val="center"/>
              <w:rPr>
                <w:rFonts w:ascii="Arial" w:hAnsi="Arial" w:cs="Arial"/>
                <w:sz w:val="12"/>
                <w:szCs w:val="12"/>
              </w:rPr>
            </w:pPr>
            <w:r w:rsidRPr="003158DE">
              <w:rPr>
                <w:rFonts w:ascii="Arial" w:hAnsi="Arial" w:cs="Arial"/>
                <w:sz w:val="12"/>
                <w:szCs w:val="12"/>
              </w:rPr>
              <w:t>w tym sprawy z art.</w:t>
            </w: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§1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1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2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3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§2 pkt 4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§3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148 §4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B4096C" w:rsidRPr="003158DE" w:rsidRDefault="00B4096C" w:rsidP="00B4096C">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B4096C" w:rsidRPr="003158DE" w:rsidRDefault="00B4096C" w:rsidP="00B4096C">
            <w:pPr>
              <w:spacing w:after="40" w:line="140" w:lineRule="exact"/>
              <w:ind w:left="28" w:right="28"/>
              <w:rPr>
                <w:rFonts w:ascii="Arial" w:hAnsi="Arial" w:cs="Arial"/>
                <w:sz w:val="14"/>
              </w:rPr>
            </w:pPr>
            <w:r w:rsidRPr="003158DE">
              <w:rPr>
                <w:rFonts w:ascii="Arial" w:hAnsi="Arial" w:cs="Arial"/>
                <w:sz w:val="14"/>
              </w:rPr>
              <w:t>280 §2 kk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ind w:left="28" w:right="28"/>
              <w:rPr>
                <w:rFonts w:ascii="Arial" w:hAnsi="Arial" w:cs="Arial"/>
                <w:sz w:val="12"/>
              </w:rPr>
            </w:pPr>
            <w:r w:rsidRPr="003158DE">
              <w:rPr>
                <w:rFonts w:ascii="Arial" w:hAnsi="Arial" w:cs="Arial"/>
                <w:sz w:val="12"/>
              </w:rPr>
              <w:t>z oskarżenia w trybie art. 55 kpk</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wyrok łączny</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lustracyjne</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B4096C"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B4096C" w:rsidRPr="003158DE" w:rsidRDefault="00B4096C" w:rsidP="00B4096C">
            <w:pPr>
              <w:ind w:left="113" w:right="113"/>
              <w:jc w:val="cente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B4096C" w:rsidRPr="003158DE" w:rsidRDefault="00B4096C" w:rsidP="00B4096C">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B4096C" w:rsidRPr="003158DE" w:rsidRDefault="00B4096C" w:rsidP="00B4096C">
            <w:pPr>
              <w:spacing w:after="20" w:line="120" w:lineRule="exact"/>
              <w:ind w:left="28" w:right="28"/>
              <w:rPr>
                <w:rFonts w:ascii="Arial" w:hAnsi="Arial" w:cs="Arial"/>
                <w:sz w:val="12"/>
              </w:rPr>
            </w:pPr>
            <w:r w:rsidRPr="003158DE">
              <w:rPr>
                <w:rFonts w:ascii="Arial" w:hAnsi="Arial" w:cs="Arial"/>
                <w:sz w:val="12"/>
              </w:rPr>
              <w:t>odpowiedzialność podmiotów zbiorowych</w:t>
            </w:r>
          </w:p>
        </w:tc>
        <w:tc>
          <w:tcPr>
            <w:tcW w:w="380" w:type="dxa"/>
            <w:tcBorders>
              <w:top w:val="single" w:sz="4" w:space="0" w:color="auto"/>
              <w:left w:val="single" w:sz="18" w:space="0" w:color="auto"/>
              <w:bottom w:val="single" w:sz="4" w:space="0" w:color="auto"/>
              <w:right w:val="single" w:sz="4" w:space="0" w:color="auto"/>
            </w:tcBorders>
            <w:vAlign w:val="center"/>
          </w:tcPr>
          <w:p w:rsidR="00B4096C" w:rsidRPr="003158DE" w:rsidRDefault="00B4096C" w:rsidP="00B4096C">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B4096C" w:rsidRPr="00B4096C" w:rsidRDefault="00B4096C" w:rsidP="00B4096C">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Kp</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409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Kow</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332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42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val="166"/>
        </w:trPr>
        <w:tc>
          <w:tcPr>
            <w:tcW w:w="293" w:type="dxa"/>
            <w:vMerge/>
            <w:tcBorders>
              <w:left w:val="single" w:sz="4" w:space="0" w:color="auto"/>
              <w:bottom w:val="single" w:sz="4" w:space="0" w:color="auto"/>
              <w:right w:val="single" w:sz="4" w:space="0" w:color="auto"/>
            </w:tcBorders>
            <w:shd w:val="clear" w:color="auto" w:fill="auto"/>
            <w:textDirection w:val="btLr"/>
            <w:vAlign w:val="center"/>
          </w:tcPr>
          <w:p w:rsidR="00C740FB" w:rsidRPr="003158DE" w:rsidRDefault="00C740FB" w:rsidP="00C740FB">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Pen</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val="restart"/>
            <w:tcBorders>
              <w:left w:val="single" w:sz="4" w:space="0" w:color="auto"/>
              <w:right w:val="single" w:sz="4" w:space="0" w:color="auto"/>
            </w:tcBorders>
            <w:shd w:val="clear" w:color="auto" w:fill="auto"/>
            <w:textDirection w:val="btLr"/>
            <w:vAlign w:val="center"/>
          </w:tcPr>
          <w:p w:rsidR="00C740FB" w:rsidRPr="003158DE" w:rsidRDefault="00C740FB" w:rsidP="00C740FB">
            <w:pPr>
              <w:ind w:right="113"/>
              <w:jc w:val="center"/>
              <w:rPr>
                <w:rFonts w:ascii="Arial" w:hAnsi="Arial" w:cs="Arial"/>
                <w:sz w:val="12"/>
              </w:rPr>
            </w:pPr>
            <w:r w:rsidRPr="003158DE">
              <w:rPr>
                <w:rFonts w:ascii="Arial" w:hAnsi="Arial" w:cs="Arial"/>
                <w:sz w:val="12"/>
              </w:rPr>
              <w:t>SO</w:t>
            </w:r>
          </w:p>
          <w:p w:rsidR="00C740FB" w:rsidRPr="003158DE" w:rsidRDefault="00C740FB" w:rsidP="00C740FB">
            <w:pPr>
              <w:ind w:right="113"/>
              <w:jc w:val="center"/>
              <w:rPr>
                <w:rFonts w:ascii="Arial" w:hAnsi="Arial" w:cs="Arial"/>
                <w:sz w:val="12"/>
              </w:rPr>
            </w:pPr>
            <w:r w:rsidRPr="003158DE">
              <w:rPr>
                <w:rFonts w:ascii="Arial" w:hAnsi="Arial" w:cs="Arial"/>
                <w:sz w:val="12"/>
              </w:rPr>
              <w:t xml:space="preserve"> II Instancja</w:t>
            </w:r>
          </w:p>
        </w:tc>
        <w:tc>
          <w:tcPr>
            <w:tcW w:w="125" w:type="dxa"/>
            <w:vMerge w:val="restart"/>
            <w:tcBorders>
              <w:top w:val="nil"/>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r w:rsidRPr="003158DE">
              <w:rPr>
                <w:rFonts w:ascii="Arial" w:hAnsi="Arial" w:cs="Arial"/>
                <w:sz w:val="12"/>
              </w:rPr>
              <w:t xml:space="preserve"> 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 xml:space="preserve">razem (wiersz </w:t>
            </w:r>
            <w:r>
              <w:rPr>
                <w:rFonts w:ascii="Arial" w:hAnsi="Arial" w:cs="Arial"/>
                <w:sz w:val="12"/>
              </w:rPr>
              <w:t>19</w:t>
            </w:r>
            <w:r w:rsidRPr="003158DE">
              <w:rPr>
                <w:rFonts w:ascii="Arial" w:hAnsi="Arial" w:cs="Arial"/>
                <w:sz w:val="12"/>
              </w:rPr>
              <w:t>+2</w:t>
            </w:r>
            <w:r>
              <w:rPr>
                <w:rFonts w:ascii="Arial" w:hAnsi="Arial" w:cs="Arial"/>
                <w:sz w:val="12"/>
              </w:rPr>
              <w:t>1</w:t>
            </w:r>
            <w:r w:rsidRPr="003158DE">
              <w:rPr>
                <w:rFonts w:ascii="Arial" w:hAnsi="Arial" w:cs="Arial"/>
                <w:sz w:val="12"/>
              </w:rPr>
              <w:t xml:space="preserve"> do 2</w:t>
            </w:r>
            <w:r>
              <w:rPr>
                <w:rFonts w:ascii="Arial" w:hAnsi="Arial" w:cs="Arial"/>
                <w:sz w:val="12"/>
              </w:rPr>
              <w:t>3</w:t>
            </w:r>
            <w:r w:rsidRPr="003158DE">
              <w:rPr>
                <w:rFonts w:ascii="Arial" w:hAnsi="Arial" w:cs="Arial"/>
                <w:sz w:val="12"/>
              </w:rPr>
              <w:t>)</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82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51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761725" w:rsidTr="00B4096C">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C740FB" w:rsidRPr="003158DE" w:rsidRDefault="00C740FB" w:rsidP="00C740FB">
            <w:pPr>
              <w:ind w:right="113"/>
              <w:jc w:val="cente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z oskarżenia</w:t>
            </w:r>
          </w:p>
        </w:tc>
        <w:tc>
          <w:tcPr>
            <w:tcW w:w="409" w:type="dxa"/>
            <w:gridSpan w:val="2"/>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100" w:afterAutospacing="1" w:line="100" w:lineRule="exact"/>
              <w:ind w:left="4" w:right="-22"/>
              <w:contextualSpacing/>
              <w:rPr>
                <w:rFonts w:ascii="Arial Narrow" w:hAnsi="Arial Narrow" w:cs="Arial"/>
                <w:sz w:val="12"/>
                <w:szCs w:val="12"/>
              </w:rPr>
            </w:pPr>
            <w:r w:rsidRPr="003158DE">
              <w:rPr>
                <w:rFonts w:ascii="Arial Narrow" w:hAnsi="Arial Narrow" w:cs="Arial"/>
                <w:sz w:val="12"/>
                <w:szCs w:val="12"/>
              </w:rPr>
              <w:t>publicznego</w:t>
            </w:r>
          </w:p>
        </w:tc>
        <w:tc>
          <w:tcPr>
            <w:tcW w:w="1639" w:type="dxa"/>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ogółem</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Pr>
                <w:rFonts w:ascii="Arial" w:hAnsi="Arial" w:cs="Arial"/>
                <w:sz w:val="12"/>
              </w:rPr>
              <w:t>19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170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20</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76</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46</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409" w:type="dxa"/>
            <w:gridSpan w:val="2"/>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1"/>
                <w:szCs w:val="11"/>
              </w:rPr>
            </w:pPr>
            <w:r w:rsidRPr="003158DE">
              <w:rPr>
                <w:rFonts w:ascii="Arial" w:hAnsi="Arial" w:cs="Arial"/>
                <w:sz w:val="11"/>
                <w:szCs w:val="11"/>
              </w:rPr>
              <w:t>w tym sprawy z art. 280 § 1 kk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tryb art. 55 kpk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427" w:type="dxa"/>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prywatnego</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C740FB" w:rsidRPr="003158DE" w:rsidRDefault="00C740FB" w:rsidP="00C740FB">
            <w:pPr>
              <w:ind w:left="28" w:right="28"/>
              <w:rPr>
                <w:rFonts w:ascii="Arial" w:hAnsi="Arial" w:cs="Arial"/>
                <w:sz w:val="12"/>
              </w:rPr>
            </w:pPr>
          </w:p>
        </w:tc>
        <w:tc>
          <w:tcPr>
            <w:tcW w:w="2475" w:type="dxa"/>
            <w:gridSpan w:val="4"/>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skarbowe</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lang w:val="de-DE"/>
              </w:rPr>
            </w:pPr>
            <w:r w:rsidRPr="003158DE">
              <w:rPr>
                <w:rFonts w:ascii="Arial" w:hAnsi="Arial" w:cs="Arial"/>
                <w:sz w:val="12"/>
                <w:lang w:val="de-DE"/>
              </w:rPr>
              <w:t>Ka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nil"/>
            </w:tcBorders>
            <w:vAlign w:val="center"/>
          </w:tcPr>
          <w:p w:rsidR="00C740FB" w:rsidRPr="003158DE" w:rsidRDefault="00C740FB" w:rsidP="00C740FB">
            <w:pPr>
              <w:spacing w:after="20" w:line="120" w:lineRule="exact"/>
              <w:ind w:left="28" w:right="28"/>
              <w:rPr>
                <w:rFonts w:ascii="Arial" w:hAnsi="Arial" w:cs="Arial"/>
                <w:sz w:val="12"/>
                <w:lang w:val="de-DE"/>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nil"/>
            </w:tcBorders>
            <w:vAlign w:val="center"/>
          </w:tcPr>
          <w:p w:rsidR="00C740FB" w:rsidRPr="003158DE" w:rsidRDefault="00C740FB" w:rsidP="00C740FB">
            <w:pPr>
              <w:spacing w:after="20" w:line="120" w:lineRule="exact"/>
              <w:ind w:left="28" w:right="28"/>
              <w:rPr>
                <w:rFonts w:ascii="Arial" w:hAnsi="Arial" w:cs="Arial"/>
                <w:sz w:val="12"/>
                <w:lang w:val="de-DE"/>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rPr>
            </w:pPr>
            <w:r w:rsidRPr="003158DE">
              <w:rPr>
                <w:rFonts w:ascii="Arial" w:hAnsi="Arial" w:cs="Arial"/>
                <w:sz w:val="12"/>
              </w:rPr>
              <w:t xml:space="preserve">w tym sprawy z art. </w:t>
            </w:r>
            <w:r w:rsidRPr="003158DE">
              <w:rPr>
                <w:rFonts w:ascii="Arial" w:hAnsi="Arial" w:cs="Arial"/>
                <w:sz w:val="14"/>
              </w:rPr>
              <w:t>280 §1 kk</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bCs/>
                <w:sz w:val="12"/>
                <w:szCs w:val="12"/>
              </w:rPr>
            </w:pPr>
            <w:r w:rsidRPr="003158DE">
              <w:rPr>
                <w:rFonts w:ascii="Arial" w:hAnsi="Arial" w:cs="Arial"/>
                <w:bCs/>
                <w:sz w:val="12"/>
                <w:szCs w:val="12"/>
              </w:rPr>
              <w:t xml:space="preserve">Kz ogółem </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163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88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46</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bookmarkStart w:id="5" w:name="OLE_LINK4"/>
            <w:r w:rsidRPr="003158DE">
              <w:rPr>
                <w:rFonts w:ascii="Arial" w:hAnsi="Arial" w:cs="Arial"/>
                <w:bCs/>
                <w:sz w:val="12"/>
              </w:rPr>
              <w:t>przestępstwa</w:t>
            </w:r>
            <w:bookmarkEnd w:id="5"/>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Pr>
                <w:rFonts w:ascii="Arial" w:hAnsi="Arial" w:cs="Arial"/>
                <w:sz w:val="12"/>
              </w:rPr>
              <w:t>29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88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29</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val="207"/>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56"/>
              <w:rPr>
                <w:rFonts w:ascii="Arial" w:hAnsi="Arial" w:cs="Arial"/>
                <w:b/>
                <w:sz w:val="12"/>
                <w:szCs w:val="12"/>
              </w:rPr>
            </w:pPr>
            <w:r w:rsidRPr="003158DE">
              <w:rPr>
                <w:rFonts w:ascii="Arial" w:hAnsi="Arial" w:cs="Arial"/>
                <w:bCs/>
                <w:sz w:val="12"/>
                <w:szCs w:val="12"/>
              </w:rPr>
              <w:t>w tym Kz</w:t>
            </w:r>
            <w:r w:rsidRPr="003158DE">
              <w:rPr>
                <w:rFonts w:ascii="Arial" w:hAnsi="Arial" w:cs="Arial"/>
                <w:b/>
                <w:sz w:val="12"/>
                <w:szCs w:val="12"/>
              </w:rPr>
              <w:t xml:space="preserve"> </w:t>
            </w:r>
            <w:r w:rsidRPr="003158DE">
              <w:rPr>
                <w:rFonts w:ascii="Arial" w:hAnsi="Arial"/>
                <w:sz w:val="10"/>
                <w:szCs w:val="10"/>
              </w:rPr>
              <w:t>(sprawy kończące postępowanie w I instancji)</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val="restart"/>
            <w:tcBorders>
              <w:left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r w:rsidRPr="003158DE">
              <w:rPr>
                <w:rFonts w:ascii="Arial" w:hAnsi="Arial" w:cs="Arial"/>
                <w:sz w:val="12"/>
                <w:lang w:val="de-DE"/>
              </w:rPr>
              <w:t xml:space="preserve"> 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C740FB" w:rsidRPr="003158DE" w:rsidRDefault="00C740FB" w:rsidP="00C740FB">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C740FB" w:rsidRPr="003158DE" w:rsidRDefault="00C740FB" w:rsidP="00C740FB">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bCs/>
                <w:sz w:val="12"/>
              </w:rPr>
            </w:pPr>
            <w:r w:rsidRPr="003158DE">
              <w:rPr>
                <w:rFonts w:ascii="Arial" w:hAnsi="Arial" w:cs="Arial"/>
                <w:bCs/>
                <w:sz w:val="12"/>
              </w:rPr>
              <w:t>3</w:t>
            </w:r>
            <w:r>
              <w:rPr>
                <w:rFonts w:ascii="Arial" w:hAnsi="Arial" w:cs="Arial"/>
                <w:bCs/>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b/>
                <w:sz w:val="12"/>
                <w:szCs w:val="12"/>
              </w:rPr>
            </w:pPr>
          </w:p>
        </w:tc>
      </w:tr>
      <w:tr w:rsidR="00C740FB" w:rsidRPr="00BC09E7" w:rsidTr="00B4096C">
        <w:trPr>
          <w:trHeight w:hRule="exact" w:val="170"/>
        </w:trPr>
        <w:tc>
          <w:tcPr>
            <w:tcW w:w="293" w:type="dxa"/>
            <w:vMerge/>
            <w:tcBorders>
              <w:left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rPr>
            </w:pPr>
            <w:r w:rsidRPr="003158DE">
              <w:rPr>
                <w:rFonts w:ascii="Arial" w:hAnsi="Arial" w:cs="Arial"/>
                <w:sz w:val="14"/>
              </w:rPr>
              <w:t>Kzw</w:t>
            </w:r>
          </w:p>
        </w:tc>
        <w:tc>
          <w:tcPr>
            <w:tcW w:w="380" w:type="dxa"/>
            <w:tcBorders>
              <w:top w:val="single" w:sz="4" w:space="0" w:color="auto"/>
              <w:left w:val="single" w:sz="18" w:space="0" w:color="auto"/>
              <w:bottom w:val="single" w:sz="4"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r w:rsidR="00C740FB" w:rsidRPr="00BC09E7" w:rsidTr="00B4096C">
        <w:trPr>
          <w:trHeight w:hRule="exact" w:val="170"/>
        </w:trPr>
        <w:tc>
          <w:tcPr>
            <w:tcW w:w="293" w:type="dxa"/>
            <w:vMerge/>
            <w:tcBorders>
              <w:left w:val="single" w:sz="4" w:space="0" w:color="auto"/>
              <w:bottom w:val="single" w:sz="4" w:space="0" w:color="auto"/>
              <w:right w:val="single" w:sz="4" w:space="0" w:color="auto"/>
            </w:tcBorders>
            <w:shd w:val="clear" w:color="auto" w:fill="auto"/>
          </w:tcPr>
          <w:p w:rsidR="00C740FB" w:rsidRPr="003158DE" w:rsidRDefault="00C740FB" w:rsidP="00C740FB">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C740FB" w:rsidRPr="003158DE" w:rsidRDefault="00C740FB" w:rsidP="00C740FB">
            <w:pPr>
              <w:spacing w:after="40" w:line="140" w:lineRule="exact"/>
              <w:ind w:left="28" w:right="28"/>
              <w:rPr>
                <w:rFonts w:ascii="Arial" w:hAnsi="Arial" w:cs="Arial"/>
                <w:sz w:val="14"/>
                <w:szCs w:val="14"/>
              </w:rPr>
            </w:pPr>
            <w:r w:rsidRPr="003158DE">
              <w:rPr>
                <w:rFonts w:ascii="Arial" w:hAnsi="Arial" w:cs="Arial"/>
                <w:sz w:val="14"/>
                <w:szCs w:val="14"/>
              </w:rPr>
              <w:t>Wykaz S</w:t>
            </w:r>
          </w:p>
        </w:tc>
        <w:tc>
          <w:tcPr>
            <w:tcW w:w="380" w:type="dxa"/>
            <w:tcBorders>
              <w:top w:val="single" w:sz="4" w:space="0" w:color="auto"/>
              <w:left w:val="single" w:sz="18" w:space="0" w:color="auto"/>
              <w:bottom w:val="single" w:sz="18" w:space="0" w:color="auto"/>
              <w:right w:val="single" w:sz="4" w:space="0" w:color="auto"/>
            </w:tcBorders>
            <w:vAlign w:val="center"/>
          </w:tcPr>
          <w:p w:rsidR="00C740FB" w:rsidRPr="003158DE" w:rsidRDefault="00C740FB" w:rsidP="00C740FB">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5</w:t>
            </w:r>
          </w:p>
        </w:tc>
        <w:tc>
          <w:tcPr>
            <w:tcW w:w="760"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18" w:space="0" w:color="auto"/>
            </w:tcBorders>
            <w:vAlign w:val="center"/>
          </w:tcPr>
          <w:p w:rsidR="00C740FB" w:rsidRPr="00B4096C" w:rsidRDefault="00C740FB" w:rsidP="00C740FB">
            <w:pPr>
              <w:spacing w:after="20" w:line="120" w:lineRule="exact"/>
              <w:ind w:right="85"/>
              <w:jc w:val="right"/>
              <w:rPr>
                <w:rFonts w:ascii="Arial" w:hAnsi="Arial" w:cs="Arial"/>
                <w:sz w:val="12"/>
                <w:szCs w:val="12"/>
              </w:rPr>
            </w:pPr>
          </w:p>
        </w:tc>
      </w:tr>
    </w:tbl>
    <w:p w:rsidR="007D5D79" w:rsidRPr="008D1A9C" w:rsidRDefault="007D5D79" w:rsidP="007D5D79">
      <w:pPr>
        <w:pStyle w:val="Tekstpodstawowy2"/>
        <w:spacing w:after="40"/>
        <w:rPr>
          <w:b/>
          <w:bCs/>
          <w:color w:val="000000"/>
          <w:szCs w:val="20"/>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r>
        <w:rPr>
          <w:rFonts w:ascii="Arial" w:hAnsi="Arial" w:cs="Arial"/>
          <w:b/>
        </w:rPr>
        <w:br w:type="page"/>
      </w:r>
    </w:p>
    <w:p w:rsidR="003158DE" w:rsidRDefault="003158DE" w:rsidP="00FD24E2">
      <w:pPr>
        <w:spacing w:after="80" w:line="220" w:lineRule="exact"/>
        <w:outlineLvl w:val="0"/>
        <w:rPr>
          <w:rFonts w:ascii="Arial" w:hAnsi="Arial" w:cs="Arial"/>
          <w:b/>
        </w:rPr>
      </w:pPr>
    </w:p>
    <w:p w:rsidR="003158DE" w:rsidRDefault="003158DE" w:rsidP="00FD24E2">
      <w:pPr>
        <w:spacing w:after="80" w:line="220" w:lineRule="exact"/>
        <w:outlineLvl w:val="0"/>
        <w:rPr>
          <w:rFonts w:ascii="Arial" w:hAnsi="Arial" w:cs="Arial"/>
          <w:b/>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11104" w:type="dxa"/>
        <w:tblInd w:w="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93"/>
        <w:gridCol w:w="125"/>
        <w:gridCol w:w="427"/>
        <w:gridCol w:w="169"/>
        <w:gridCol w:w="240"/>
        <w:gridCol w:w="1639"/>
        <w:gridCol w:w="380"/>
        <w:gridCol w:w="11"/>
        <w:gridCol w:w="749"/>
        <w:gridCol w:w="11"/>
        <w:gridCol w:w="631"/>
        <w:gridCol w:w="10"/>
        <w:gridCol w:w="632"/>
        <w:gridCol w:w="9"/>
        <w:gridCol w:w="634"/>
        <w:gridCol w:w="8"/>
        <w:gridCol w:w="634"/>
        <w:gridCol w:w="7"/>
        <w:gridCol w:w="635"/>
        <w:gridCol w:w="6"/>
        <w:gridCol w:w="642"/>
        <w:gridCol w:w="642"/>
        <w:gridCol w:w="642"/>
        <w:gridCol w:w="643"/>
        <w:gridCol w:w="642"/>
        <w:gridCol w:w="643"/>
      </w:tblGrid>
      <w:tr w:rsidR="003158DE" w:rsidRPr="00BC09E7" w:rsidTr="00B4096C">
        <w:trPr>
          <w:trHeight w:val="296"/>
        </w:trPr>
        <w:tc>
          <w:tcPr>
            <w:tcW w:w="3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158DE" w:rsidRPr="003158DE" w:rsidRDefault="003158DE" w:rsidP="00B4096C">
            <w:pPr>
              <w:pStyle w:val="Nagwek6"/>
              <w:spacing w:line="240" w:lineRule="auto"/>
              <w:rPr>
                <w:rFonts w:eastAsia="Arial Unicode MS" w:cs="Arial"/>
                <w:b w:val="0"/>
                <w:sz w:val="14"/>
              </w:rPr>
            </w:pPr>
            <w:r w:rsidRPr="003158DE">
              <w:rPr>
                <w:rFonts w:cs="Arial"/>
                <w:b w:val="0"/>
                <w:sz w:val="14"/>
              </w:rPr>
              <w:t>SPRAWY</w:t>
            </w:r>
          </w:p>
          <w:p w:rsidR="003158DE" w:rsidRPr="003158DE" w:rsidRDefault="003158DE" w:rsidP="00B4096C">
            <w:pPr>
              <w:jc w:val="center"/>
              <w:rPr>
                <w:rFonts w:ascii="Arial" w:hAnsi="Arial" w:cs="Arial"/>
                <w:b/>
                <w:sz w:val="14"/>
              </w:rPr>
            </w:pPr>
            <w:r w:rsidRPr="003158DE">
              <w:rPr>
                <w:rFonts w:ascii="Arial" w:hAnsi="Arial" w:cs="Arial"/>
                <w:sz w:val="14"/>
              </w:rPr>
              <w:t>wg repertoriów</w:t>
            </w:r>
          </w:p>
        </w:tc>
        <w:tc>
          <w:tcPr>
            <w:tcW w:w="760"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spacing w:line="140" w:lineRule="exact"/>
              <w:jc w:val="center"/>
              <w:rPr>
                <w:rFonts w:ascii="Arial" w:hAnsi="Arial" w:cs="Arial"/>
                <w:sz w:val="12"/>
                <w:szCs w:val="12"/>
              </w:rPr>
            </w:pPr>
            <w:r w:rsidRPr="003158DE">
              <w:rPr>
                <w:rFonts w:ascii="Arial" w:hAnsi="Arial" w:cs="Arial"/>
                <w:sz w:val="12"/>
                <w:szCs w:val="12"/>
              </w:rPr>
              <w:t>Razem</w:t>
            </w:r>
          </w:p>
          <w:p w:rsidR="003158DE" w:rsidRPr="003158DE" w:rsidRDefault="003158DE" w:rsidP="00B4096C">
            <w:pPr>
              <w:jc w:val="center"/>
              <w:rPr>
                <w:rFonts w:ascii="Arial" w:hAnsi="Arial" w:cs="Arial"/>
                <w:sz w:val="12"/>
                <w:szCs w:val="12"/>
              </w:rPr>
            </w:pPr>
            <w:r w:rsidRPr="003158DE">
              <w:rPr>
                <w:rFonts w:ascii="Arial" w:hAnsi="Arial" w:cs="Arial"/>
                <w:sz w:val="12"/>
                <w:szCs w:val="12"/>
              </w:rPr>
              <w:t>(kol. 2 do 12)</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Do 15 dni</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 15 dni </w:t>
            </w:r>
            <w:r w:rsidRPr="003158DE">
              <w:rPr>
                <w:rFonts w:ascii="Arial" w:hAnsi="Arial" w:cs="Arial"/>
                <w:sz w:val="12"/>
                <w:szCs w:val="12"/>
              </w:rPr>
              <w:br/>
              <w:t>do 1 mies.</w:t>
            </w:r>
          </w:p>
        </w:tc>
        <w:tc>
          <w:tcPr>
            <w:tcW w:w="642"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w:t>
            </w:r>
            <w:r w:rsidRPr="003158DE">
              <w:rPr>
                <w:rFonts w:ascii="Arial" w:hAnsi="Arial" w:cs="Arial"/>
                <w:sz w:val="12"/>
                <w:szCs w:val="12"/>
              </w:rPr>
              <w:br/>
              <w:t xml:space="preserve"> do 2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 xml:space="preserve">Powy. 2 </w:t>
            </w:r>
            <w:r w:rsidRPr="003158DE">
              <w:rPr>
                <w:rFonts w:ascii="Arial" w:hAnsi="Arial" w:cs="Arial"/>
                <w:sz w:val="12"/>
                <w:szCs w:val="12"/>
              </w:rPr>
              <w:br/>
              <w:t>do 3 mies.</w:t>
            </w:r>
          </w:p>
        </w:tc>
        <w:tc>
          <w:tcPr>
            <w:tcW w:w="641" w:type="dxa"/>
            <w:gridSpan w:val="2"/>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6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6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12 mies.</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12 mies. do 2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2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3 lat</w:t>
            </w:r>
          </w:p>
        </w:tc>
        <w:tc>
          <w:tcPr>
            <w:tcW w:w="643"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3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5 lat</w:t>
            </w:r>
          </w:p>
        </w:tc>
        <w:tc>
          <w:tcPr>
            <w:tcW w:w="642" w:type="dxa"/>
            <w:tcBorders>
              <w:top w:val="single" w:sz="8" w:space="0" w:color="auto"/>
              <w:left w:val="single" w:sz="4" w:space="0" w:color="auto"/>
              <w:bottom w:val="single" w:sz="4" w:space="0" w:color="auto"/>
              <w:right w:val="single" w:sz="4"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Pow. 5 do</w:t>
            </w:r>
          </w:p>
          <w:p w:rsidR="003158DE" w:rsidRPr="003158DE" w:rsidRDefault="003158DE" w:rsidP="00B4096C">
            <w:pPr>
              <w:jc w:val="center"/>
              <w:rPr>
                <w:rFonts w:ascii="Arial" w:hAnsi="Arial" w:cs="Arial"/>
                <w:sz w:val="12"/>
                <w:szCs w:val="12"/>
              </w:rPr>
            </w:pPr>
            <w:r w:rsidRPr="003158DE">
              <w:rPr>
                <w:rFonts w:ascii="Arial" w:hAnsi="Arial" w:cs="Arial"/>
                <w:sz w:val="12"/>
                <w:szCs w:val="12"/>
              </w:rPr>
              <w:t>8 lat</w:t>
            </w:r>
          </w:p>
        </w:tc>
        <w:tc>
          <w:tcPr>
            <w:tcW w:w="643" w:type="dxa"/>
            <w:tcBorders>
              <w:top w:val="single" w:sz="8" w:space="0" w:color="auto"/>
              <w:left w:val="single" w:sz="4" w:space="0" w:color="auto"/>
              <w:bottom w:val="single" w:sz="4" w:space="0" w:color="auto"/>
              <w:right w:val="single" w:sz="8" w:space="0" w:color="auto"/>
            </w:tcBorders>
            <w:vAlign w:val="center"/>
          </w:tcPr>
          <w:p w:rsidR="003158DE" w:rsidRPr="003158DE" w:rsidRDefault="003158DE" w:rsidP="00B4096C">
            <w:pPr>
              <w:jc w:val="center"/>
              <w:rPr>
                <w:rFonts w:ascii="Arial" w:hAnsi="Arial" w:cs="Arial"/>
                <w:sz w:val="12"/>
                <w:szCs w:val="12"/>
              </w:rPr>
            </w:pPr>
            <w:r w:rsidRPr="003158DE">
              <w:rPr>
                <w:rFonts w:ascii="Arial" w:hAnsi="Arial" w:cs="Arial"/>
                <w:sz w:val="12"/>
                <w:szCs w:val="12"/>
              </w:rPr>
              <w:t>Ponad 8 lat</w:t>
            </w:r>
          </w:p>
        </w:tc>
      </w:tr>
      <w:tr w:rsidR="003158DE" w:rsidRPr="00BC09E7" w:rsidTr="00B4096C">
        <w:trPr>
          <w:trHeight w:val="138"/>
        </w:trPr>
        <w:tc>
          <w:tcPr>
            <w:tcW w:w="3284" w:type="dxa"/>
            <w:gridSpan w:val="8"/>
            <w:tcBorders>
              <w:top w:val="single" w:sz="4" w:space="0" w:color="auto"/>
              <w:left w:val="single" w:sz="4" w:space="0" w:color="auto"/>
              <w:bottom w:val="single" w:sz="4" w:space="0" w:color="auto"/>
              <w:right w:val="single" w:sz="4" w:space="0" w:color="auto"/>
            </w:tcBorders>
            <w:shd w:val="clear" w:color="auto" w:fill="auto"/>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 xml:space="preserve">0 </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2</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4</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5</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6</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7</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8</w:t>
            </w:r>
          </w:p>
        </w:tc>
        <w:tc>
          <w:tcPr>
            <w:tcW w:w="642"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9</w:t>
            </w:r>
          </w:p>
        </w:tc>
        <w:tc>
          <w:tcPr>
            <w:tcW w:w="643" w:type="dxa"/>
            <w:tcBorders>
              <w:top w:val="single" w:sz="4" w:space="0" w:color="auto"/>
              <w:left w:val="single" w:sz="4" w:space="0" w:color="auto"/>
              <w:bottom w:val="single" w:sz="4" w:space="0" w:color="auto"/>
              <w:right w:val="single" w:sz="4"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10</w:t>
            </w:r>
          </w:p>
        </w:tc>
        <w:tc>
          <w:tcPr>
            <w:tcW w:w="642" w:type="dxa"/>
            <w:tcBorders>
              <w:top w:val="single" w:sz="4" w:space="0" w:color="auto"/>
              <w:left w:val="single" w:sz="4" w:space="0" w:color="auto"/>
              <w:bottom w:val="single" w:sz="4" w:space="0" w:color="auto"/>
              <w:right w:val="single" w:sz="4" w:space="0" w:color="auto"/>
            </w:tcBorders>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11</w:t>
            </w:r>
          </w:p>
        </w:tc>
        <w:tc>
          <w:tcPr>
            <w:tcW w:w="643" w:type="dxa"/>
            <w:tcBorders>
              <w:top w:val="single" w:sz="4" w:space="0" w:color="auto"/>
              <w:left w:val="single" w:sz="4" w:space="0" w:color="auto"/>
              <w:bottom w:val="single" w:sz="4" w:space="0" w:color="auto"/>
              <w:right w:val="single" w:sz="8" w:space="0" w:color="auto"/>
            </w:tcBorders>
            <w:vAlign w:val="center"/>
          </w:tcPr>
          <w:p w:rsidR="003158DE" w:rsidRPr="003158DE" w:rsidRDefault="003158DE" w:rsidP="00B4096C">
            <w:pPr>
              <w:spacing w:line="120" w:lineRule="exact"/>
              <w:jc w:val="center"/>
              <w:rPr>
                <w:rFonts w:ascii="Arial" w:hAnsi="Arial" w:cs="Arial"/>
                <w:sz w:val="12"/>
                <w:szCs w:val="12"/>
              </w:rPr>
            </w:pPr>
            <w:r w:rsidRPr="003158DE">
              <w:rPr>
                <w:rFonts w:ascii="Arial" w:hAnsi="Arial" w:cs="Arial"/>
                <w:sz w:val="12"/>
                <w:szCs w:val="12"/>
              </w:rPr>
              <w:t>12</w:t>
            </w:r>
          </w:p>
        </w:tc>
      </w:tr>
      <w:tr w:rsidR="00864F6E" w:rsidRPr="00BC09E7" w:rsidTr="00864F6E">
        <w:trPr>
          <w:trHeight w:hRule="exact" w:val="170"/>
        </w:trPr>
        <w:tc>
          <w:tcPr>
            <w:tcW w:w="293" w:type="dxa"/>
            <w:vMerge w:val="restart"/>
            <w:tcBorders>
              <w:top w:val="single" w:sz="4" w:space="0" w:color="auto"/>
              <w:left w:val="single" w:sz="4" w:space="0" w:color="auto"/>
              <w:right w:val="single" w:sz="4" w:space="0" w:color="auto"/>
            </w:tcBorders>
            <w:shd w:val="clear" w:color="auto" w:fill="auto"/>
            <w:textDirection w:val="btLr"/>
            <w:vAlign w:val="center"/>
          </w:tcPr>
          <w:p w:rsidR="00864F6E" w:rsidRPr="003158DE" w:rsidRDefault="00864F6E" w:rsidP="00864F6E">
            <w:pPr>
              <w:spacing w:after="20" w:line="120" w:lineRule="exact"/>
              <w:ind w:left="85" w:right="85"/>
              <w:jc w:val="center"/>
              <w:rPr>
                <w:rFonts w:ascii="Arial" w:hAnsi="Arial" w:cs="Arial"/>
                <w:sz w:val="12"/>
              </w:rPr>
            </w:pPr>
            <w:r w:rsidRPr="003158DE">
              <w:rPr>
                <w:rFonts w:ascii="Arial" w:hAnsi="Arial" w:cs="Arial"/>
                <w:sz w:val="12"/>
              </w:rPr>
              <w:t xml:space="preserve">SO </w:t>
            </w:r>
          </w:p>
          <w:p w:rsidR="00864F6E" w:rsidRPr="003158DE" w:rsidRDefault="00864F6E" w:rsidP="00864F6E">
            <w:pPr>
              <w:spacing w:after="20" w:line="120" w:lineRule="exact"/>
              <w:ind w:left="85" w:right="85"/>
              <w:jc w:val="center"/>
              <w:rPr>
                <w:rFonts w:ascii="Arial" w:hAnsi="Arial" w:cs="Arial"/>
                <w:sz w:val="12"/>
              </w:rPr>
            </w:pPr>
            <w:r w:rsidRPr="003158DE">
              <w:rPr>
                <w:rFonts w:ascii="Arial" w:hAnsi="Arial" w:cs="Arial"/>
                <w:sz w:val="12"/>
              </w:rPr>
              <w:t>I instancja</w:t>
            </w:r>
          </w:p>
        </w:tc>
        <w:tc>
          <w:tcPr>
            <w:tcW w:w="125" w:type="dxa"/>
            <w:vMerge w:val="restart"/>
            <w:tcBorders>
              <w:top w:val="single" w:sz="4" w:space="0" w:color="auto"/>
              <w:left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razem (wiersz 02+11 do 14)</w:t>
            </w:r>
          </w:p>
        </w:tc>
        <w:tc>
          <w:tcPr>
            <w:tcW w:w="380" w:type="dxa"/>
            <w:tcBorders>
              <w:top w:val="single" w:sz="18"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ind w:left="28" w:right="28"/>
              <w:jc w:val="center"/>
              <w:rPr>
                <w:rFonts w:ascii="Arial" w:hAnsi="Arial" w:cs="Arial"/>
                <w:sz w:val="12"/>
              </w:rPr>
            </w:pPr>
            <w:r w:rsidRPr="003158DE">
              <w:rPr>
                <w:rFonts w:ascii="Arial" w:hAnsi="Arial" w:cs="Arial"/>
                <w:sz w:val="12"/>
              </w:rPr>
              <w:t>01</w:t>
            </w:r>
          </w:p>
        </w:tc>
        <w:tc>
          <w:tcPr>
            <w:tcW w:w="760"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8" w:type="dxa"/>
            <w:gridSpan w:val="2"/>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18"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18"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z oskarżenia  publicznego</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val="restart"/>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jc w:val="center"/>
              <w:rPr>
                <w:rFonts w:ascii="Arial" w:hAnsi="Arial" w:cs="Arial"/>
                <w:sz w:val="12"/>
                <w:szCs w:val="12"/>
              </w:rPr>
            </w:pPr>
            <w:r w:rsidRPr="003158DE">
              <w:rPr>
                <w:rFonts w:ascii="Arial" w:hAnsi="Arial" w:cs="Arial"/>
                <w:sz w:val="12"/>
                <w:szCs w:val="12"/>
              </w:rPr>
              <w:t>w tym sprawy z art.</w:t>
            </w: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§1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1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2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3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§2 pkt 4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§3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148 §4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09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836" w:type="dxa"/>
            <w:gridSpan w:val="3"/>
            <w:vMerge/>
            <w:tcBorders>
              <w:top w:val="single" w:sz="4" w:space="0" w:color="auto"/>
              <w:left w:val="single" w:sz="4" w:space="0" w:color="auto"/>
              <w:bottom w:val="single" w:sz="4" w:space="0" w:color="auto"/>
              <w:right w:val="single" w:sz="4" w:space="0" w:color="auto"/>
            </w:tcBorders>
            <w:vAlign w:val="center"/>
          </w:tcPr>
          <w:p w:rsidR="00864F6E" w:rsidRPr="003158DE" w:rsidRDefault="00864F6E" w:rsidP="00864F6E">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bottom"/>
          </w:tcPr>
          <w:p w:rsidR="00864F6E" w:rsidRPr="003158DE" w:rsidRDefault="00864F6E" w:rsidP="00864F6E">
            <w:pPr>
              <w:spacing w:after="40" w:line="140" w:lineRule="exact"/>
              <w:ind w:left="28" w:right="28"/>
              <w:rPr>
                <w:rFonts w:ascii="Arial" w:hAnsi="Arial" w:cs="Arial"/>
                <w:sz w:val="14"/>
              </w:rPr>
            </w:pPr>
            <w:r w:rsidRPr="003158DE">
              <w:rPr>
                <w:rFonts w:ascii="Arial" w:hAnsi="Arial" w:cs="Arial"/>
                <w:sz w:val="14"/>
              </w:rPr>
              <w:t>280 §2 kk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ind w:left="28" w:right="28"/>
              <w:rPr>
                <w:rFonts w:ascii="Arial" w:hAnsi="Arial" w:cs="Arial"/>
                <w:sz w:val="12"/>
              </w:rPr>
            </w:pPr>
            <w:r w:rsidRPr="003158DE">
              <w:rPr>
                <w:rFonts w:ascii="Arial" w:hAnsi="Arial" w:cs="Arial"/>
                <w:sz w:val="12"/>
              </w:rPr>
              <w:t>z oskarżenia w trybie art. 55 kpk</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wyrok łączny</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lustracyjne</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864F6E"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864F6E" w:rsidRPr="003158DE" w:rsidRDefault="00864F6E" w:rsidP="00864F6E">
            <w:pPr>
              <w:ind w:left="113" w:right="113"/>
              <w:jc w:val="cente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864F6E" w:rsidRPr="003158DE" w:rsidRDefault="00864F6E" w:rsidP="00864F6E">
            <w:pPr>
              <w:ind w:left="28" w:right="28"/>
              <w:rPr>
                <w:rFonts w:ascii="Arial" w:hAnsi="Arial" w:cs="Arial"/>
                <w:sz w:val="12"/>
              </w:rPr>
            </w:pP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864F6E" w:rsidRPr="003158DE" w:rsidRDefault="00864F6E" w:rsidP="00864F6E">
            <w:pPr>
              <w:spacing w:after="20" w:line="120" w:lineRule="exact"/>
              <w:ind w:left="28" w:right="28"/>
              <w:rPr>
                <w:rFonts w:ascii="Arial" w:hAnsi="Arial" w:cs="Arial"/>
                <w:sz w:val="12"/>
              </w:rPr>
            </w:pPr>
            <w:r w:rsidRPr="003158DE">
              <w:rPr>
                <w:rFonts w:ascii="Arial" w:hAnsi="Arial" w:cs="Arial"/>
                <w:sz w:val="12"/>
              </w:rPr>
              <w:t>odpowiedzialność podmiotów zbiorowych</w:t>
            </w:r>
          </w:p>
        </w:tc>
        <w:tc>
          <w:tcPr>
            <w:tcW w:w="380" w:type="dxa"/>
            <w:tcBorders>
              <w:top w:val="single" w:sz="4" w:space="0" w:color="auto"/>
              <w:left w:val="single" w:sz="18" w:space="0" w:color="auto"/>
              <w:bottom w:val="single" w:sz="4" w:space="0" w:color="auto"/>
              <w:right w:val="single" w:sz="4" w:space="0" w:color="auto"/>
            </w:tcBorders>
            <w:vAlign w:val="center"/>
          </w:tcPr>
          <w:p w:rsidR="00864F6E" w:rsidRPr="003158DE" w:rsidRDefault="00864F6E" w:rsidP="00864F6E">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864F6E" w:rsidRPr="00864F6E" w:rsidRDefault="00864F6E" w:rsidP="00864F6E">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Kp</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408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Kow</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41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val="166"/>
        </w:trPr>
        <w:tc>
          <w:tcPr>
            <w:tcW w:w="293" w:type="dxa"/>
            <w:vMerge/>
            <w:tcBorders>
              <w:left w:val="single" w:sz="4" w:space="0" w:color="auto"/>
              <w:bottom w:val="single" w:sz="4" w:space="0" w:color="auto"/>
              <w:right w:val="single" w:sz="4" w:space="0" w:color="auto"/>
            </w:tcBorders>
            <w:shd w:val="clear" w:color="auto" w:fill="auto"/>
            <w:textDirection w:val="btLr"/>
            <w:vAlign w:val="center"/>
          </w:tcPr>
          <w:p w:rsidR="003B6BC4" w:rsidRPr="003158DE" w:rsidRDefault="003B6BC4" w:rsidP="003B6BC4">
            <w:pPr>
              <w:ind w:left="113" w:right="113"/>
              <w:jc w:val="center"/>
              <w:rPr>
                <w:rFonts w:ascii="Arial" w:hAnsi="Arial" w:cs="Arial"/>
                <w:sz w:val="12"/>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Pen</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val="restart"/>
            <w:tcBorders>
              <w:left w:val="single" w:sz="4" w:space="0" w:color="auto"/>
              <w:right w:val="single" w:sz="4" w:space="0" w:color="auto"/>
            </w:tcBorders>
            <w:shd w:val="clear" w:color="auto" w:fill="auto"/>
            <w:textDirection w:val="btLr"/>
            <w:vAlign w:val="center"/>
          </w:tcPr>
          <w:p w:rsidR="003B6BC4" w:rsidRPr="003158DE" w:rsidRDefault="003B6BC4" w:rsidP="003B6BC4">
            <w:pPr>
              <w:ind w:right="113"/>
              <w:jc w:val="center"/>
              <w:rPr>
                <w:rFonts w:ascii="Arial" w:hAnsi="Arial" w:cs="Arial"/>
                <w:sz w:val="12"/>
              </w:rPr>
            </w:pPr>
            <w:r w:rsidRPr="003158DE">
              <w:rPr>
                <w:rFonts w:ascii="Arial" w:hAnsi="Arial" w:cs="Arial"/>
                <w:sz w:val="12"/>
              </w:rPr>
              <w:t>SO</w:t>
            </w:r>
          </w:p>
          <w:p w:rsidR="003B6BC4" w:rsidRPr="003158DE" w:rsidRDefault="003B6BC4" w:rsidP="003B6BC4">
            <w:pPr>
              <w:ind w:right="113"/>
              <w:jc w:val="center"/>
              <w:rPr>
                <w:rFonts w:ascii="Arial" w:hAnsi="Arial" w:cs="Arial"/>
                <w:sz w:val="12"/>
              </w:rPr>
            </w:pPr>
            <w:r w:rsidRPr="003158DE">
              <w:rPr>
                <w:rFonts w:ascii="Arial" w:hAnsi="Arial" w:cs="Arial"/>
                <w:sz w:val="12"/>
              </w:rPr>
              <w:t xml:space="preserve"> II Instancja</w:t>
            </w:r>
          </w:p>
        </w:tc>
        <w:tc>
          <w:tcPr>
            <w:tcW w:w="125" w:type="dxa"/>
            <w:vMerge w:val="restart"/>
            <w:tcBorders>
              <w:top w:val="nil"/>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r w:rsidRPr="003158DE">
              <w:rPr>
                <w:rFonts w:ascii="Arial" w:hAnsi="Arial" w:cs="Arial"/>
                <w:sz w:val="12"/>
              </w:rPr>
              <w:t xml:space="preserve"> K</w:t>
            </w:r>
          </w:p>
        </w:tc>
        <w:tc>
          <w:tcPr>
            <w:tcW w:w="2475" w:type="dxa"/>
            <w:gridSpan w:val="4"/>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 xml:space="preserve">razem (wiersz </w:t>
            </w:r>
            <w:r>
              <w:rPr>
                <w:rFonts w:ascii="Arial" w:hAnsi="Arial" w:cs="Arial"/>
                <w:sz w:val="12"/>
              </w:rPr>
              <w:t>19</w:t>
            </w:r>
            <w:r w:rsidRPr="003158DE">
              <w:rPr>
                <w:rFonts w:ascii="Arial" w:hAnsi="Arial" w:cs="Arial"/>
                <w:sz w:val="12"/>
              </w:rPr>
              <w:t>+2</w:t>
            </w:r>
            <w:r>
              <w:rPr>
                <w:rFonts w:ascii="Arial" w:hAnsi="Arial" w:cs="Arial"/>
                <w:sz w:val="12"/>
              </w:rPr>
              <w:t>1</w:t>
            </w:r>
            <w:r w:rsidRPr="003158DE">
              <w:rPr>
                <w:rFonts w:ascii="Arial" w:hAnsi="Arial" w:cs="Arial"/>
                <w:sz w:val="12"/>
              </w:rPr>
              <w:t xml:space="preserve"> do 2</w:t>
            </w:r>
            <w:r>
              <w:rPr>
                <w:rFonts w:ascii="Arial" w:hAnsi="Arial" w:cs="Arial"/>
                <w:sz w:val="12"/>
              </w:rPr>
              <w:t>3</w:t>
            </w:r>
            <w:r w:rsidRPr="003158DE">
              <w:rPr>
                <w:rFonts w:ascii="Arial" w:hAnsi="Arial" w:cs="Arial"/>
                <w:sz w:val="12"/>
              </w:rPr>
              <w:t>)</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1</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81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48</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761725" w:rsidTr="00864F6E">
        <w:trPr>
          <w:trHeight w:hRule="exact" w:val="170"/>
        </w:trPr>
        <w:tc>
          <w:tcPr>
            <w:tcW w:w="293" w:type="dxa"/>
            <w:vMerge/>
            <w:tcBorders>
              <w:left w:val="single" w:sz="4" w:space="0" w:color="auto"/>
              <w:right w:val="single" w:sz="4" w:space="0" w:color="auto"/>
            </w:tcBorders>
            <w:shd w:val="clear" w:color="auto" w:fill="auto"/>
            <w:textDirection w:val="btLr"/>
            <w:vAlign w:val="center"/>
          </w:tcPr>
          <w:p w:rsidR="003B6BC4" w:rsidRPr="003158DE" w:rsidRDefault="003B6BC4" w:rsidP="003B6BC4">
            <w:pPr>
              <w:ind w:right="113"/>
              <w:jc w:val="cente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z oskarżenia</w:t>
            </w:r>
          </w:p>
        </w:tc>
        <w:tc>
          <w:tcPr>
            <w:tcW w:w="409" w:type="dxa"/>
            <w:gridSpan w:val="2"/>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100" w:afterAutospacing="1" w:line="100" w:lineRule="exact"/>
              <w:ind w:left="4" w:right="-22"/>
              <w:contextualSpacing/>
              <w:rPr>
                <w:rFonts w:ascii="Arial Narrow" w:hAnsi="Arial Narrow" w:cs="Arial"/>
                <w:sz w:val="12"/>
                <w:szCs w:val="12"/>
              </w:rPr>
            </w:pPr>
            <w:r w:rsidRPr="003158DE">
              <w:rPr>
                <w:rFonts w:ascii="Arial Narrow" w:hAnsi="Arial Narrow" w:cs="Arial"/>
                <w:sz w:val="12"/>
                <w:szCs w:val="12"/>
              </w:rPr>
              <w:t>publicznego</w:t>
            </w:r>
          </w:p>
        </w:tc>
        <w:tc>
          <w:tcPr>
            <w:tcW w:w="1639" w:type="dxa"/>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ogółem</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Pr>
                <w:rFonts w:ascii="Arial" w:hAnsi="Arial" w:cs="Arial"/>
                <w:sz w:val="12"/>
              </w:rPr>
              <w:t>19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75</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45</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409" w:type="dxa"/>
            <w:gridSpan w:val="2"/>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639" w:type="dxa"/>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1"/>
                <w:szCs w:val="11"/>
              </w:rPr>
            </w:pPr>
            <w:r w:rsidRPr="003158DE">
              <w:rPr>
                <w:rFonts w:ascii="Arial" w:hAnsi="Arial" w:cs="Arial"/>
                <w:sz w:val="11"/>
                <w:szCs w:val="11"/>
              </w:rPr>
              <w:t>w tym sprawy z art. 280 § 1 kk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tryb art. 55 kpk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427" w:type="dxa"/>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2048" w:type="dxa"/>
            <w:gridSpan w:val="3"/>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prywatnego</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rPr>
                <w:rFonts w:ascii="Arial" w:hAnsi="Arial" w:cs="Arial"/>
                <w:sz w:val="12"/>
              </w:rPr>
            </w:pPr>
          </w:p>
        </w:tc>
        <w:tc>
          <w:tcPr>
            <w:tcW w:w="125" w:type="dxa"/>
            <w:vMerge/>
            <w:tcBorders>
              <w:left w:val="single" w:sz="4" w:space="0" w:color="auto"/>
              <w:bottom w:val="single" w:sz="4" w:space="0" w:color="auto"/>
              <w:right w:val="single" w:sz="4" w:space="0" w:color="auto"/>
            </w:tcBorders>
            <w:vAlign w:val="center"/>
          </w:tcPr>
          <w:p w:rsidR="003B6BC4" w:rsidRPr="003158DE" w:rsidRDefault="003B6BC4" w:rsidP="003B6BC4">
            <w:pPr>
              <w:ind w:left="28" w:right="28"/>
              <w:rPr>
                <w:rFonts w:ascii="Arial" w:hAnsi="Arial" w:cs="Arial"/>
                <w:sz w:val="12"/>
              </w:rPr>
            </w:pPr>
          </w:p>
        </w:tc>
        <w:tc>
          <w:tcPr>
            <w:tcW w:w="2475" w:type="dxa"/>
            <w:gridSpan w:val="4"/>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skarbowe</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lang w:val="de-DE"/>
              </w:rPr>
            </w:pPr>
            <w:r w:rsidRPr="003158DE">
              <w:rPr>
                <w:rFonts w:ascii="Arial" w:hAnsi="Arial" w:cs="Arial"/>
                <w:sz w:val="12"/>
                <w:lang w:val="de-DE"/>
              </w:rPr>
              <w:t>Ka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107</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16</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nil"/>
            </w:tcBorders>
            <w:vAlign w:val="center"/>
          </w:tcPr>
          <w:p w:rsidR="003B6BC4" w:rsidRPr="003158DE" w:rsidRDefault="003B6BC4" w:rsidP="003B6BC4">
            <w:pPr>
              <w:spacing w:after="20" w:line="120" w:lineRule="exact"/>
              <w:ind w:left="28" w:right="28"/>
              <w:rPr>
                <w:rFonts w:ascii="Arial" w:hAnsi="Arial" w:cs="Arial"/>
                <w:sz w:val="12"/>
                <w:lang w:val="de-DE"/>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5</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14</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nil"/>
            </w:tcBorders>
            <w:vAlign w:val="center"/>
          </w:tcPr>
          <w:p w:rsidR="003B6BC4" w:rsidRPr="003158DE" w:rsidRDefault="003B6BC4" w:rsidP="003B6BC4">
            <w:pPr>
              <w:spacing w:after="20" w:line="120" w:lineRule="exact"/>
              <w:ind w:left="28" w:right="28"/>
              <w:rPr>
                <w:rFonts w:ascii="Arial" w:hAnsi="Arial" w:cs="Arial"/>
                <w:sz w:val="12"/>
                <w:lang w:val="de-DE"/>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6</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rPr>
            </w:pPr>
            <w:r w:rsidRPr="003158DE">
              <w:rPr>
                <w:rFonts w:ascii="Arial" w:hAnsi="Arial" w:cs="Arial"/>
                <w:sz w:val="12"/>
              </w:rPr>
              <w:t xml:space="preserve">w tym sprawy z art. </w:t>
            </w:r>
            <w:r w:rsidRPr="003158DE">
              <w:rPr>
                <w:rFonts w:ascii="Arial" w:hAnsi="Arial" w:cs="Arial"/>
                <w:sz w:val="14"/>
              </w:rPr>
              <w:t>280 §1 kk</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bCs/>
                <w:sz w:val="12"/>
                <w:szCs w:val="12"/>
              </w:rPr>
            </w:pPr>
            <w:r w:rsidRPr="003158DE">
              <w:rPr>
                <w:rFonts w:ascii="Arial" w:hAnsi="Arial" w:cs="Arial"/>
                <w:bCs/>
                <w:sz w:val="12"/>
                <w:szCs w:val="12"/>
              </w:rPr>
              <w:t xml:space="preserve">Kz ogółem </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2</w:t>
            </w:r>
            <w:r>
              <w:rPr>
                <w:rFonts w:ascii="Arial" w:hAnsi="Arial" w:cs="Arial"/>
                <w:sz w:val="12"/>
              </w:rPr>
              <w:t>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158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85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44</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top w:val="single" w:sz="4" w:space="0" w:color="auto"/>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lang w:val="de-DE"/>
              </w:rPr>
              <w:t>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Pr>
                <w:rFonts w:ascii="Arial" w:hAnsi="Arial" w:cs="Arial"/>
                <w:sz w:val="12"/>
              </w:rPr>
              <w:t>29</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136</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85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21</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0</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17</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5</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val="207"/>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56"/>
              <w:rPr>
                <w:rFonts w:ascii="Arial" w:hAnsi="Arial" w:cs="Arial"/>
                <w:b/>
                <w:sz w:val="12"/>
                <w:szCs w:val="12"/>
              </w:rPr>
            </w:pPr>
            <w:r w:rsidRPr="003158DE">
              <w:rPr>
                <w:rFonts w:ascii="Arial" w:hAnsi="Arial" w:cs="Arial"/>
                <w:bCs/>
                <w:sz w:val="12"/>
                <w:szCs w:val="12"/>
              </w:rPr>
              <w:t>w tym Kz</w:t>
            </w:r>
            <w:r w:rsidRPr="003158DE">
              <w:rPr>
                <w:rFonts w:ascii="Arial" w:hAnsi="Arial" w:cs="Arial"/>
                <w:b/>
                <w:sz w:val="12"/>
                <w:szCs w:val="12"/>
              </w:rPr>
              <w:t xml:space="preserve"> </w:t>
            </w:r>
            <w:r w:rsidRPr="003158DE">
              <w:rPr>
                <w:rFonts w:ascii="Arial" w:hAnsi="Arial"/>
                <w:sz w:val="10"/>
                <w:szCs w:val="10"/>
              </w:rPr>
              <w:t>(sprawy kończące postępowanie w I instancji)</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1</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val="restart"/>
            <w:tcBorders>
              <w:left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r w:rsidRPr="003158DE">
              <w:rPr>
                <w:rFonts w:ascii="Arial" w:hAnsi="Arial" w:cs="Arial"/>
                <w:sz w:val="12"/>
                <w:lang w:val="de-DE"/>
              </w:rPr>
              <w:t xml:space="preserve"> Z tego</w:t>
            </w: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przestępstwa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
                <w:sz w:val="12"/>
              </w:rPr>
            </w:pPr>
            <w:r w:rsidRPr="003158DE">
              <w:rPr>
                <w:rFonts w:ascii="Arial" w:hAnsi="Arial" w:cs="Arial"/>
                <w:sz w:val="12"/>
              </w:rPr>
              <w:t>3</w:t>
            </w:r>
            <w:r>
              <w:rPr>
                <w:rFonts w:ascii="Arial" w:hAnsi="Arial" w:cs="Arial"/>
                <w:sz w:val="12"/>
              </w:rPr>
              <w:t>2</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14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9</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721" w:type="dxa"/>
            <w:gridSpan w:val="3"/>
            <w:vMerge/>
            <w:tcBorders>
              <w:left w:val="single" w:sz="4" w:space="0" w:color="auto"/>
              <w:bottom w:val="single" w:sz="4" w:space="0" w:color="auto"/>
              <w:right w:val="single" w:sz="4" w:space="0" w:color="auto"/>
            </w:tcBorders>
            <w:vAlign w:val="center"/>
          </w:tcPr>
          <w:p w:rsidR="003B6BC4" w:rsidRPr="003158DE" w:rsidRDefault="003B6BC4" w:rsidP="003B6BC4">
            <w:pPr>
              <w:spacing w:after="20" w:line="120" w:lineRule="exact"/>
              <w:ind w:left="28" w:right="28"/>
              <w:rPr>
                <w:rFonts w:ascii="Arial" w:hAnsi="Arial" w:cs="Arial"/>
                <w:sz w:val="12"/>
              </w:rPr>
            </w:pPr>
          </w:p>
        </w:tc>
        <w:tc>
          <w:tcPr>
            <w:tcW w:w="1879" w:type="dxa"/>
            <w:gridSpan w:val="2"/>
            <w:tcBorders>
              <w:top w:val="single" w:sz="4" w:space="0" w:color="auto"/>
              <w:left w:val="single" w:sz="4" w:space="0" w:color="auto"/>
              <w:bottom w:val="single" w:sz="4" w:space="0" w:color="auto"/>
              <w:right w:val="single" w:sz="18" w:space="0" w:color="auto"/>
            </w:tcBorders>
            <w:vAlign w:val="center"/>
          </w:tcPr>
          <w:p w:rsidR="003B6BC4" w:rsidRPr="003158DE" w:rsidRDefault="003B6BC4" w:rsidP="003B6BC4">
            <w:pPr>
              <w:spacing w:after="20" w:line="120" w:lineRule="exact"/>
              <w:ind w:left="28" w:right="28"/>
              <w:rPr>
                <w:rFonts w:ascii="Arial" w:hAnsi="Arial" w:cs="Arial"/>
                <w:bCs/>
                <w:sz w:val="12"/>
              </w:rPr>
            </w:pPr>
            <w:r w:rsidRPr="003158DE">
              <w:rPr>
                <w:rFonts w:ascii="Arial" w:hAnsi="Arial" w:cs="Arial"/>
                <w:bCs/>
                <w:sz w:val="12"/>
              </w:rPr>
              <w:t>wykroczenia</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bCs/>
                <w:sz w:val="12"/>
              </w:rPr>
            </w:pPr>
            <w:r w:rsidRPr="003158DE">
              <w:rPr>
                <w:rFonts w:ascii="Arial" w:hAnsi="Arial" w:cs="Arial"/>
                <w:bCs/>
                <w:sz w:val="12"/>
              </w:rPr>
              <w:t>3</w:t>
            </w:r>
            <w:r>
              <w:rPr>
                <w:rFonts w:ascii="Arial" w:hAnsi="Arial" w:cs="Arial"/>
                <w:bCs/>
                <w:sz w:val="12"/>
              </w:rPr>
              <w:t>3</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b/>
                <w:sz w:val="12"/>
                <w:szCs w:val="12"/>
              </w:rPr>
            </w:pP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b/>
                <w:sz w:val="12"/>
                <w:szCs w:val="12"/>
              </w:rPr>
            </w:pPr>
          </w:p>
        </w:tc>
      </w:tr>
      <w:tr w:rsidR="003B6BC4" w:rsidRPr="00BC09E7" w:rsidTr="00864F6E">
        <w:trPr>
          <w:trHeight w:hRule="exact" w:val="170"/>
        </w:trPr>
        <w:tc>
          <w:tcPr>
            <w:tcW w:w="293" w:type="dxa"/>
            <w:vMerge/>
            <w:tcBorders>
              <w:left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rPr>
            </w:pPr>
            <w:r w:rsidRPr="003158DE">
              <w:rPr>
                <w:rFonts w:ascii="Arial" w:hAnsi="Arial" w:cs="Arial"/>
                <w:sz w:val="14"/>
              </w:rPr>
              <w:t>Kzw</w:t>
            </w:r>
          </w:p>
        </w:tc>
        <w:tc>
          <w:tcPr>
            <w:tcW w:w="380" w:type="dxa"/>
            <w:tcBorders>
              <w:top w:val="single" w:sz="4" w:space="0" w:color="auto"/>
              <w:left w:val="single" w:sz="18" w:space="0" w:color="auto"/>
              <w:bottom w:val="single" w:sz="4"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78</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4"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4"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r w:rsidR="003B6BC4" w:rsidRPr="00BC09E7" w:rsidTr="00864F6E">
        <w:trPr>
          <w:trHeight w:hRule="exact" w:val="170"/>
        </w:trPr>
        <w:tc>
          <w:tcPr>
            <w:tcW w:w="293" w:type="dxa"/>
            <w:vMerge/>
            <w:tcBorders>
              <w:left w:val="single" w:sz="4" w:space="0" w:color="auto"/>
              <w:bottom w:val="single" w:sz="4" w:space="0" w:color="auto"/>
              <w:right w:val="single" w:sz="4" w:space="0" w:color="auto"/>
            </w:tcBorders>
            <w:shd w:val="clear" w:color="auto" w:fill="auto"/>
          </w:tcPr>
          <w:p w:rsidR="003B6BC4" w:rsidRPr="003158DE" w:rsidRDefault="003B6BC4" w:rsidP="003B6BC4">
            <w:pPr>
              <w:spacing w:after="20" w:line="120" w:lineRule="exact"/>
              <w:ind w:left="85" w:right="85"/>
              <w:rPr>
                <w:rFonts w:ascii="Arial" w:hAnsi="Arial" w:cs="Arial"/>
                <w:sz w:val="12"/>
                <w:lang w:val="de-DE"/>
              </w:rPr>
            </w:pPr>
          </w:p>
        </w:tc>
        <w:tc>
          <w:tcPr>
            <w:tcW w:w="2600" w:type="dxa"/>
            <w:gridSpan w:val="5"/>
            <w:tcBorders>
              <w:top w:val="single" w:sz="4" w:space="0" w:color="auto"/>
              <w:left w:val="single" w:sz="4" w:space="0" w:color="auto"/>
              <w:bottom w:val="single" w:sz="4" w:space="0" w:color="auto"/>
              <w:right w:val="single" w:sz="18" w:space="0" w:color="auto"/>
            </w:tcBorders>
            <w:vAlign w:val="bottom"/>
          </w:tcPr>
          <w:p w:rsidR="003B6BC4" w:rsidRPr="003158DE" w:rsidRDefault="003B6BC4" w:rsidP="003B6BC4">
            <w:pPr>
              <w:spacing w:after="40" w:line="140" w:lineRule="exact"/>
              <w:ind w:left="28" w:right="28"/>
              <w:rPr>
                <w:rFonts w:ascii="Arial" w:hAnsi="Arial" w:cs="Arial"/>
                <w:sz w:val="14"/>
                <w:szCs w:val="14"/>
              </w:rPr>
            </w:pPr>
            <w:r w:rsidRPr="003158DE">
              <w:rPr>
                <w:rFonts w:ascii="Arial" w:hAnsi="Arial" w:cs="Arial"/>
                <w:sz w:val="14"/>
                <w:szCs w:val="14"/>
              </w:rPr>
              <w:t>Wykaz S</w:t>
            </w:r>
          </w:p>
        </w:tc>
        <w:tc>
          <w:tcPr>
            <w:tcW w:w="380" w:type="dxa"/>
            <w:tcBorders>
              <w:top w:val="single" w:sz="4" w:space="0" w:color="auto"/>
              <w:left w:val="single" w:sz="18" w:space="0" w:color="auto"/>
              <w:bottom w:val="single" w:sz="18" w:space="0" w:color="auto"/>
              <w:right w:val="single" w:sz="4" w:space="0" w:color="auto"/>
            </w:tcBorders>
            <w:vAlign w:val="center"/>
          </w:tcPr>
          <w:p w:rsidR="003B6BC4" w:rsidRPr="003158DE" w:rsidRDefault="003B6BC4" w:rsidP="003B6BC4">
            <w:pPr>
              <w:spacing w:before="100" w:beforeAutospacing="1" w:after="100" w:afterAutospacing="1" w:line="120" w:lineRule="exact"/>
              <w:ind w:left="28" w:right="28"/>
              <w:jc w:val="center"/>
              <w:rPr>
                <w:rFonts w:ascii="Arial" w:hAnsi="Arial" w:cs="Arial"/>
                <w:sz w:val="12"/>
              </w:rPr>
            </w:pPr>
            <w:r w:rsidRPr="003158DE">
              <w:rPr>
                <w:rFonts w:ascii="Arial" w:hAnsi="Arial" w:cs="Arial"/>
                <w:sz w:val="12"/>
              </w:rPr>
              <w:t>3</w:t>
            </w:r>
            <w:r>
              <w:rPr>
                <w:rFonts w:ascii="Arial" w:hAnsi="Arial" w:cs="Arial"/>
                <w:sz w:val="12"/>
              </w:rPr>
              <w:t>5</w:t>
            </w:r>
          </w:p>
        </w:tc>
        <w:tc>
          <w:tcPr>
            <w:tcW w:w="760"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3"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before="100" w:beforeAutospacing="1" w:after="100" w:afterAutospacing="1" w:line="120" w:lineRule="exact"/>
              <w:ind w:left="85" w:right="85"/>
              <w:jc w:val="right"/>
              <w:rPr>
                <w:rFonts w:ascii="Arial" w:hAnsi="Arial" w:cs="Arial"/>
                <w:sz w:val="12"/>
                <w:szCs w:val="12"/>
              </w:rPr>
            </w:pPr>
          </w:p>
        </w:tc>
        <w:tc>
          <w:tcPr>
            <w:tcW w:w="642"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8" w:type="dxa"/>
            <w:gridSpan w:val="2"/>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left="85"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2" w:type="dxa"/>
            <w:tcBorders>
              <w:top w:val="single" w:sz="4" w:space="0" w:color="auto"/>
              <w:left w:val="single" w:sz="4" w:space="0" w:color="auto"/>
              <w:bottom w:val="single" w:sz="18" w:space="0" w:color="auto"/>
              <w:right w:val="single" w:sz="4"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c>
          <w:tcPr>
            <w:tcW w:w="643" w:type="dxa"/>
            <w:tcBorders>
              <w:top w:val="single" w:sz="4" w:space="0" w:color="auto"/>
              <w:left w:val="single" w:sz="4" w:space="0" w:color="auto"/>
              <w:bottom w:val="single" w:sz="18" w:space="0" w:color="auto"/>
              <w:right w:val="single" w:sz="18" w:space="0" w:color="auto"/>
            </w:tcBorders>
            <w:vAlign w:val="center"/>
          </w:tcPr>
          <w:p w:rsidR="003B6BC4" w:rsidRPr="00864F6E" w:rsidRDefault="003B6BC4" w:rsidP="003B6BC4">
            <w:pPr>
              <w:spacing w:after="20" w:line="120" w:lineRule="exact"/>
              <w:ind w:right="85"/>
              <w:jc w:val="right"/>
              <w:rPr>
                <w:rFonts w:ascii="Arial" w:hAnsi="Arial" w:cs="Arial"/>
                <w:sz w:val="12"/>
                <w:szCs w:val="12"/>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38</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82</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49</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32</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12</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32</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31</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62</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62</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206</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72</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94</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171</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35</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164</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156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88</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87</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183</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172</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159</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148</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163</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161</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141</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139</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78</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78</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Odszkodowania lub zadośćuczynienia z tytułu uznania za nieważne orzeczeń wobec osób represjonowanych... (ustawa z 1991 r.</w:t>
            </w:r>
            <w:r w:rsidR="006B7771">
              <w:rPr>
                <w:sz w:val="12"/>
                <w:szCs w:val="12"/>
              </w:rPr>
              <w:t>)</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1145D3" w:rsidRDefault="001145D3" w:rsidP="001145D3">
            <w:pPr>
              <w:jc w:val="right"/>
              <w:rPr>
                <w:rFonts w:ascii="Arial" w:hAnsi="Arial" w:cs="Arial"/>
                <w:color w:val="000000"/>
                <w:sz w:val="14"/>
                <w:szCs w:val="14"/>
              </w:rPr>
            </w:pPr>
          </w:p>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28</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17</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14</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9</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3</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5</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3</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lastRenderedPageBreak/>
        <w:t>9.1.3. Państwa wykonania nakazu realizujące ENA</w:t>
      </w: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3"/>
        <w:gridCol w:w="2603"/>
      </w:tblGrid>
      <w:tr w:rsidR="008777C5" w:rsidRPr="00BC09E7" w:rsidTr="00B4096C">
        <w:trPr>
          <w:trHeight w:val="227"/>
        </w:trPr>
        <w:tc>
          <w:tcPr>
            <w:tcW w:w="2376" w:type="dxa"/>
            <w:gridSpan w:val="2"/>
            <w:vMerge w:val="restart"/>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Państwa członkowskie UE</w:t>
            </w:r>
          </w:p>
        </w:tc>
        <w:tc>
          <w:tcPr>
            <w:tcW w:w="8415" w:type="dxa"/>
            <w:gridSpan w:val="3"/>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Liczba</w:t>
            </w:r>
          </w:p>
        </w:tc>
      </w:tr>
      <w:tr w:rsidR="008777C5" w:rsidRPr="00BC09E7" w:rsidTr="006F4F96">
        <w:trPr>
          <w:trHeight w:hRule="exact" w:val="227"/>
        </w:trPr>
        <w:tc>
          <w:tcPr>
            <w:tcW w:w="2376" w:type="dxa"/>
            <w:gridSpan w:val="2"/>
            <w:vMerge/>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8777C5" w:rsidRPr="008777C5" w:rsidRDefault="008777C5" w:rsidP="00B4096C">
            <w:pPr>
              <w:jc w:val="center"/>
              <w:rPr>
                <w:rFonts w:ascii="Arial" w:hAnsi="Arial" w:cs="Arial"/>
                <w:sz w:val="16"/>
                <w:szCs w:val="16"/>
              </w:rPr>
            </w:pPr>
            <w:r w:rsidRPr="008777C5">
              <w:rPr>
                <w:rFonts w:ascii="Arial" w:hAnsi="Arial" w:cs="Arial"/>
                <w:sz w:val="16"/>
                <w:szCs w:val="16"/>
              </w:rPr>
              <w:t>osób faktycznie przekazanych, łącznie z osobami, które stawiły się dobrowolnie</w:t>
            </w:r>
          </w:p>
        </w:tc>
        <w:tc>
          <w:tcPr>
            <w:tcW w:w="2693" w:type="dxa"/>
            <w:vMerge w:val="restart"/>
            <w:tcBorders>
              <w:left w:val="single" w:sz="4" w:space="0" w:color="auto"/>
            </w:tcBorders>
            <w:shd w:val="clear" w:color="auto" w:fill="auto"/>
            <w:vAlign w:val="center"/>
          </w:tcPr>
          <w:p w:rsidR="008777C5" w:rsidRPr="008777C5" w:rsidRDefault="008777C5" w:rsidP="00B4096C">
            <w:pPr>
              <w:ind w:right="-108" w:hanging="108"/>
              <w:jc w:val="center"/>
              <w:rPr>
                <w:rFonts w:ascii="Arial" w:hAnsi="Arial" w:cs="Arial"/>
                <w:sz w:val="16"/>
                <w:szCs w:val="16"/>
              </w:rPr>
            </w:pPr>
            <w:r w:rsidRPr="008777C5">
              <w:rPr>
                <w:rFonts w:ascii="Arial" w:hAnsi="Arial" w:cs="Arial"/>
                <w:sz w:val="16"/>
                <w:szCs w:val="16"/>
              </w:rPr>
              <w:t>decyzji o wyrażeniu zgody na przekazanie osoby ściganej do Polski</w:t>
            </w:r>
          </w:p>
        </w:tc>
        <w:tc>
          <w:tcPr>
            <w:tcW w:w="2603" w:type="dxa"/>
            <w:vMerge w:val="restart"/>
            <w:tcBorders>
              <w:left w:val="single" w:sz="4" w:space="0" w:color="auto"/>
            </w:tcBorders>
            <w:shd w:val="clear" w:color="auto" w:fill="auto"/>
            <w:vAlign w:val="center"/>
          </w:tcPr>
          <w:p w:rsidR="008777C5" w:rsidRPr="008777C5" w:rsidRDefault="008777C5" w:rsidP="00B4096C">
            <w:pPr>
              <w:ind w:right="-108" w:hanging="108"/>
              <w:jc w:val="center"/>
            </w:pPr>
            <w:r w:rsidRPr="008777C5">
              <w:rPr>
                <w:rFonts w:ascii="Arial" w:hAnsi="Arial" w:cs="Arial"/>
                <w:sz w:val="16"/>
                <w:szCs w:val="16"/>
              </w:rPr>
              <w:t>decyzji o odmowie przekazania</w:t>
            </w:r>
            <w:r w:rsidRPr="008777C5">
              <w:t xml:space="preserve"> </w:t>
            </w:r>
          </w:p>
          <w:p w:rsidR="008777C5" w:rsidRPr="008777C5" w:rsidRDefault="008777C5" w:rsidP="00B4096C">
            <w:pPr>
              <w:ind w:right="-108" w:hanging="108"/>
              <w:jc w:val="center"/>
              <w:rPr>
                <w:rFonts w:ascii="Arial" w:hAnsi="Arial" w:cs="Arial"/>
                <w:sz w:val="16"/>
                <w:szCs w:val="16"/>
              </w:rPr>
            </w:pPr>
            <w:r w:rsidRPr="008777C5">
              <w:rPr>
                <w:rFonts w:ascii="Arial" w:hAnsi="Arial" w:cs="Arial"/>
                <w:sz w:val="16"/>
                <w:szCs w:val="16"/>
              </w:rPr>
              <w:t>osoby ściganej do Polski</w:t>
            </w:r>
          </w:p>
        </w:tc>
      </w:tr>
      <w:tr w:rsidR="008777C5" w:rsidRPr="00BC09E7" w:rsidTr="006F4F96">
        <w:trPr>
          <w:trHeight w:val="207"/>
        </w:trPr>
        <w:tc>
          <w:tcPr>
            <w:tcW w:w="2376" w:type="dxa"/>
            <w:gridSpan w:val="2"/>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3119"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2693"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c>
          <w:tcPr>
            <w:tcW w:w="2603" w:type="dxa"/>
            <w:vMerge/>
            <w:tcBorders>
              <w:left w:val="single" w:sz="4" w:space="0" w:color="auto"/>
            </w:tcBorders>
            <w:shd w:val="clear" w:color="auto" w:fill="auto"/>
            <w:vAlign w:val="center"/>
          </w:tcPr>
          <w:p w:rsidR="008777C5" w:rsidRPr="008777C5" w:rsidRDefault="008777C5" w:rsidP="00B4096C">
            <w:pPr>
              <w:rPr>
                <w:rFonts w:ascii="Arial" w:hAnsi="Arial" w:cs="Arial"/>
                <w:sz w:val="18"/>
                <w:szCs w:val="18"/>
              </w:rPr>
            </w:pPr>
          </w:p>
        </w:tc>
      </w:tr>
      <w:tr w:rsidR="008777C5" w:rsidRPr="00BC09E7" w:rsidTr="006F4F96">
        <w:trPr>
          <w:trHeight w:val="194"/>
        </w:trPr>
        <w:tc>
          <w:tcPr>
            <w:tcW w:w="2376" w:type="dxa"/>
            <w:gridSpan w:val="2"/>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1</w:t>
            </w:r>
          </w:p>
        </w:tc>
        <w:tc>
          <w:tcPr>
            <w:tcW w:w="2693"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2</w:t>
            </w:r>
          </w:p>
        </w:tc>
        <w:tc>
          <w:tcPr>
            <w:tcW w:w="2603" w:type="dxa"/>
            <w:tcBorders>
              <w:left w:val="single" w:sz="4" w:space="0" w:color="auto"/>
              <w:bottom w:val="single" w:sz="4" w:space="0" w:color="auto"/>
            </w:tcBorders>
            <w:shd w:val="clear" w:color="auto" w:fill="auto"/>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3</w:t>
            </w:r>
          </w:p>
        </w:tc>
      </w:tr>
      <w:tr w:rsidR="006F4F96" w:rsidRPr="00BC09E7" w:rsidTr="006F4F96">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6</w:t>
            </w:r>
          </w:p>
        </w:tc>
        <w:tc>
          <w:tcPr>
            <w:tcW w:w="2693" w:type="dxa"/>
            <w:tcBorders>
              <w:top w:val="single" w:sz="12" w:space="0" w:color="auto"/>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top w:val="single" w:sz="12" w:space="0" w:color="auto"/>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4</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4</w:t>
            </w: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2</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r>
              <w:rPr>
                <w:rFonts w:ascii="Arial" w:hAnsi="Arial" w:cs="Arial"/>
                <w:color w:val="000000"/>
                <w:sz w:val="14"/>
                <w:szCs w:val="14"/>
              </w:rPr>
              <w:t>1</w:t>
            </w:r>
          </w:p>
        </w:tc>
      </w:tr>
      <w:tr w:rsidR="006F4F96" w:rsidRPr="00BC09E7" w:rsidTr="006F4F96">
        <w:tc>
          <w:tcPr>
            <w:tcW w:w="1950" w:type="dxa"/>
            <w:tcBorders>
              <w:left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r w:rsidR="006F4F96" w:rsidRPr="00BC09E7" w:rsidTr="006F4F96">
        <w:tc>
          <w:tcPr>
            <w:tcW w:w="1950" w:type="dxa"/>
            <w:tcBorders>
              <w:left w:val="single" w:sz="4" w:space="0" w:color="auto"/>
              <w:bottom w:val="single" w:sz="4" w:space="0" w:color="auto"/>
              <w:right w:val="single" w:sz="12" w:space="0" w:color="auto"/>
            </w:tcBorders>
            <w:shd w:val="clear" w:color="auto" w:fill="auto"/>
            <w:vAlign w:val="center"/>
          </w:tcPr>
          <w:p w:rsidR="006F4F96" w:rsidRPr="00BC09E7" w:rsidRDefault="006F4F96" w:rsidP="006F4F96">
            <w:pPr>
              <w:rPr>
                <w:rFonts w:ascii="Arial" w:hAnsi="Arial" w:cs="Arial"/>
                <w:sz w:val="18"/>
                <w:szCs w:val="18"/>
              </w:rPr>
            </w:pPr>
            <w:r w:rsidRPr="00BC09E7">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6F4F96" w:rsidRPr="00BC09E7" w:rsidRDefault="006F4F96" w:rsidP="006F4F96">
            <w:pPr>
              <w:jc w:val="center"/>
              <w:rPr>
                <w:rFonts w:ascii="Arial" w:hAnsi="Arial" w:cs="Arial"/>
                <w:sz w:val="12"/>
                <w:szCs w:val="12"/>
              </w:rPr>
            </w:pPr>
            <w:r w:rsidRPr="00BC09E7">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93" w:type="dxa"/>
            <w:tcBorders>
              <w:left w:val="single" w:sz="4" w:space="0" w:color="auto"/>
              <w:bottom w:val="single" w:sz="12" w:space="0" w:color="auto"/>
              <w:right w:val="single" w:sz="4" w:space="0" w:color="auto"/>
            </w:tcBorders>
            <w:shd w:val="clear" w:color="auto" w:fill="auto"/>
            <w:vAlign w:val="center"/>
          </w:tcPr>
          <w:p w:rsidR="006F4F96" w:rsidRPr="006F4F96" w:rsidRDefault="006F4F96" w:rsidP="006F4F96">
            <w:pPr>
              <w:jc w:val="right"/>
              <w:rPr>
                <w:rFonts w:ascii="Arial" w:hAnsi="Arial" w:cs="Arial"/>
                <w:sz w:val="18"/>
                <w:szCs w:val="18"/>
              </w:rPr>
            </w:pPr>
          </w:p>
        </w:tc>
        <w:tc>
          <w:tcPr>
            <w:tcW w:w="2603" w:type="dxa"/>
            <w:tcBorders>
              <w:left w:val="single" w:sz="4" w:space="0" w:color="auto"/>
              <w:bottom w:val="single" w:sz="12" w:space="0" w:color="auto"/>
              <w:right w:val="single" w:sz="12" w:space="0" w:color="auto"/>
            </w:tcBorders>
            <w:shd w:val="clear" w:color="auto" w:fill="auto"/>
            <w:vAlign w:val="center"/>
          </w:tcPr>
          <w:p w:rsidR="006F4F96" w:rsidRPr="006F4F96" w:rsidRDefault="006F4F96" w:rsidP="006F4F96">
            <w:pPr>
              <w:jc w:val="right"/>
              <w:rPr>
                <w:rFonts w:ascii="Arial" w:hAnsi="Arial" w:cs="Arial"/>
                <w:sz w:val="18"/>
                <w:szCs w:val="18"/>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68"/>
        <w:gridCol w:w="414"/>
        <w:gridCol w:w="1375"/>
        <w:gridCol w:w="1896"/>
        <w:gridCol w:w="1245"/>
        <w:gridCol w:w="1179"/>
        <w:gridCol w:w="1128"/>
        <w:gridCol w:w="1186"/>
        <w:gridCol w:w="1080"/>
      </w:tblGrid>
      <w:tr w:rsidR="008777C5" w:rsidRPr="00BC09E7" w:rsidTr="00B4096C">
        <w:trPr>
          <w:trHeight w:val="192"/>
        </w:trPr>
        <w:tc>
          <w:tcPr>
            <w:tcW w:w="2082" w:type="dxa"/>
            <w:gridSpan w:val="2"/>
            <w:vMerge w:val="restart"/>
            <w:vAlign w:val="center"/>
          </w:tcPr>
          <w:p w:rsidR="008777C5" w:rsidRPr="00BC09E7" w:rsidRDefault="008777C5" w:rsidP="00B4096C">
            <w:pPr>
              <w:jc w:val="center"/>
              <w:rPr>
                <w:rFonts w:ascii="Arial" w:hAnsi="Arial" w:cs="Arial"/>
                <w:sz w:val="16"/>
                <w:szCs w:val="16"/>
              </w:rPr>
            </w:pPr>
            <w:r w:rsidRPr="00BC09E7">
              <w:rPr>
                <w:rFonts w:ascii="Arial" w:hAnsi="Arial" w:cs="Arial"/>
                <w:sz w:val="16"/>
                <w:szCs w:val="16"/>
              </w:rPr>
              <w:t xml:space="preserve">Państwa członkowskie </w:t>
            </w:r>
            <w:r w:rsidRPr="00BC09E7">
              <w:rPr>
                <w:rFonts w:ascii="Arial" w:hAnsi="Arial" w:cs="Arial"/>
                <w:sz w:val="16"/>
                <w:szCs w:val="16"/>
              </w:rPr>
              <w:br/>
              <w:t>Unii Europejskiej</w:t>
            </w:r>
          </w:p>
        </w:tc>
        <w:tc>
          <w:tcPr>
            <w:tcW w:w="1375" w:type="dxa"/>
            <w:vMerge w:val="restart"/>
            <w:vAlign w:val="center"/>
          </w:tcPr>
          <w:p w:rsidR="008777C5" w:rsidRPr="00AC51A1" w:rsidRDefault="008777C5" w:rsidP="00B4096C">
            <w:pPr>
              <w:jc w:val="center"/>
              <w:rPr>
                <w:rFonts w:ascii="Arial" w:hAnsi="Arial" w:cs="Arial"/>
                <w:sz w:val="14"/>
                <w:szCs w:val="14"/>
              </w:rPr>
            </w:pPr>
            <w:r w:rsidRPr="00AC51A1">
              <w:rPr>
                <w:rFonts w:ascii="Arial" w:hAnsi="Arial" w:cs="Arial"/>
                <w:sz w:val="14"/>
                <w:szCs w:val="14"/>
              </w:rPr>
              <w:t>Prokuratury otrzymały ENA (na podst. art. 607 k § 2 kpk) i przekazały do sądów</w:t>
            </w:r>
          </w:p>
        </w:tc>
        <w:tc>
          <w:tcPr>
            <w:tcW w:w="1896" w:type="dxa"/>
            <w:vMerge w:val="restart"/>
            <w:vAlign w:val="center"/>
          </w:tcPr>
          <w:p w:rsidR="008777C5" w:rsidRPr="008777C5" w:rsidRDefault="008777C5" w:rsidP="00B4096C">
            <w:pPr>
              <w:ind w:left="-108" w:right="-100" w:firstLine="14"/>
              <w:jc w:val="center"/>
              <w:rPr>
                <w:rFonts w:ascii="Arial" w:hAnsi="Arial" w:cs="Arial"/>
                <w:sz w:val="12"/>
                <w:szCs w:val="12"/>
              </w:rPr>
            </w:pPr>
            <w:r w:rsidRPr="008777C5">
              <w:rPr>
                <w:rFonts w:ascii="Arial" w:hAnsi="Arial" w:cs="Arial"/>
                <w:sz w:val="12"/>
                <w:szCs w:val="12"/>
              </w:rPr>
              <w:t>Liczba prawomocnych postanowień sądów okręgowych o wyrażeniu zgody na  przekazanie osoby ściganej za granicą – dotyczących obywateli polskich</w:t>
            </w:r>
          </w:p>
        </w:tc>
        <w:tc>
          <w:tcPr>
            <w:tcW w:w="5818" w:type="dxa"/>
            <w:gridSpan w:val="5"/>
            <w:tcBorders>
              <w:bottom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 xml:space="preserve">Liczba prawomocnych postanowień sądów okręgowych o </w:t>
            </w:r>
          </w:p>
        </w:tc>
      </w:tr>
      <w:tr w:rsidR="008777C5" w:rsidRPr="00BC09E7" w:rsidTr="00B4096C">
        <w:trPr>
          <w:trHeight w:val="120"/>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ind w:left="-108" w:right="-100" w:firstLine="14"/>
              <w:jc w:val="center"/>
              <w:rPr>
                <w:rFonts w:ascii="Arial" w:hAnsi="Arial" w:cs="Arial"/>
                <w:sz w:val="14"/>
                <w:szCs w:val="14"/>
              </w:rPr>
            </w:pPr>
          </w:p>
        </w:tc>
        <w:tc>
          <w:tcPr>
            <w:tcW w:w="4738" w:type="dxa"/>
            <w:gridSpan w:val="4"/>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odmowie wyrażenia zgody na przekazanie osoby ściganej za granicę</w:t>
            </w:r>
          </w:p>
        </w:tc>
        <w:tc>
          <w:tcPr>
            <w:tcW w:w="1080" w:type="dxa"/>
            <w:vMerge w:val="restart"/>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umorzeniu postępowania</w:t>
            </w:r>
          </w:p>
        </w:tc>
      </w:tr>
      <w:tr w:rsidR="008777C5" w:rsidRPr="00BC09E7" w:rsidTr="00B4096C">
        <w:trPr>
          <w:trHeight w:val="200"/>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jc w:val="center"/>
              <w:rPr>
                <w:rFonts w:ascii="Arial" w:hAnsi="Arial" w:cs="Arial"/>
                <w:sz w:val="16"/>
                <w:szCs w:val="16"/>
              </w:rPr>
            </w:pPr>
          </w:p>
        </w:tc>
        <w:tc>
          <w:tcPr>
            <w:tcW w:w="1245" w:type="dxa"/>
            <w:vMerge w:val="restart"/>
            <w:tcBorders>
              <w:right w:val="single" w:sz="4" w:space="0" w:color="auto"/>
            </w:tcBorders>
            <w:vAlign w:val="center"/>
          </w:tcPr>
          <w:p w:rsidR="008777C5" w:rsidRPr="008777C5" w:rsidRDefault="008777C5" w:rsidP="00B4096C">
            <w:pPr>
              <w:ind w:right="-55" w:hanging="60"/>
              <w:jc w:val="center"/>
              <w:rPr>
                <w:rFonts w:ascii="Arial" w:hAnsi="Arial" w:cs="Arial"/>
                <w:sz w:val="16"/>
                <w:szCs w:val="16"/>
              </w:rPr>
            </w:pPr>
            <w:r w:rsidRPr="008777C5">
              <w:rPr>
                <w:rFonts w:ascii="Arial" w:hAnsi="Arial" w:cs="Arial"/>
                <w:sz w:val="16"/>
                <w:szCs w:val="16"/>
              </w:rPr>
              <w:t>ogółem</w:t>
            </w:r>
          </w:p>
        </w:tc>
        <w:tc>
          <w:tcPr>
            <w:tcW w:w="3493" w:type="dxa"/>
            <w:gridSpan w:val="3"/>
            <w:tcBorders>
              <w:left w:val="single" w:sz="4" w:space="0" w:color="auto"/>
              <w:bottom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w tym odmowy z przyczyn wymienionych w</w:t>
            </w:r>
          </w:p>
        </w:tc>
        <w:tc>
          <w:tcPr>
            <w:tcW w:w="1080" w:type="dxa"/>
            <w:vMerge/>
            <w:vAlign w:val="center"/>
          </w:tcPr>
          <w:p w:rsidR="008777C5" w:rsidRPr="008777C5" w:rsidRDefault="008777C5" w:rsidP="00B4096C">
            <w:pPr>
              <w:jc w:val="center"/>
              <w:rPr>
                <w:rFonts w:ascii="Arial" w:hAnsi="Arial" w:cs="Arial"/>
                <w:sz w:val="16"/>
                <w:szCs w:val="16"/>
              </w:rPr>
            </w:pPr>
          </w:p>
        </w:tc>
      </w:tr>
      <w:tr w:rsidR="008777C5" w:rsidRPr="00BC09E7" w:rsidTr="00B4096C">
        <w:trPr>
          <w:trHeight w:val="181"/>
        </w:trPr>
        <w:tc>
          <w:tcPr>
            <w:tcW w:w="2082" w:type="dxa"/>
            <w:gridSpan w:val="2"/>
            <w:vMerge/>
            <w:vAlign w:val="center"/>
          </w:tcPr>
          <w:p w:rsidR="008777C5" w:rsidRPr="00BC09E7" w:rsidRDefault="008777C5" w:rsidP="00B4096C">
            <w:pPr>
              <w:jc w:val="center"/>
              <w:rPr>
                <w:rFonts w:ascii="Arial" w:hAnsi="Arial" w:cs="Arial"/>
                <w:sz w:val="16"/>
                <w:szCs w:val="16"/>
              </w:rPr>
            </w:pPr>
          </w:p>
        </w:tc>
        <w:tc>
          <w:tcPr>
            <w:tcW w:w="1375" w:type="dxa"/>
            <w:vMerge/>
            <w:vAlign w:val="center"/>
          </w:tcPr>
          <w:p w:rsidR="008777C5" w:rsidRPr="00BC09E7" w:rsidRDefault="008777C5" w:rsidP="00B4096C">
            <w:pPr>
              <w:jc w:val="center"/>
              <w:rPr>
                <w:rFonts w:ascii="Arial" w:hAnsi="Arial" w:cs="Arial"/>
                <w:sz w:val="16"/>
                <w:szCs w:val="16"/>
              </w:rPr>
            </w:pPr>
          </w:p>
        </w:tc>
        <w:tc>
          <w:tcPr>
            <w:tcW w:w="1896" w:type="dxa"/>
            <w:vMerge/>
            <w:vAlign w:val="center"/>
          </w:tcPr>
          <w:p w:rsidR="008777C5" w:rsidRPr="008777C5" w:rsidRDefault="008777C5" w:rsidP="00B4096C">
            <w:pPr>
              <w:jc w:val="center"/>
              <w:rPr>
                <w:rFonts w:ascii="Arial" w:hAnsi="Arial" w:cs="Arial"/>
                <w:sz w:val="16"/>
                <w:szCs w:val="16"/>
              </w:rPr>
            </w:pPr>
          </w:p>
        </w:tc>
        <w:tc>
          <w:tcPr>
            <w:tcW w:w="1245" w:type="dxa"/>
            <w:vMerge/>
            <w:tcBorders>
              <w:right w:val="single" w:sz="4" w:space="0" w:color="auto"/>
            </w:tcBorders>
            <w:vAlign w:val="center"/>
          </w:tcPr>
          <w:p w:rsidR="008777C5" w:rsidRPr="008777C5" w:rsidRDefault="008777C5" w:rsidP="00B4096C">
            <w:pPr>
              <w:ind w:right="-55" w:hanging="60"/>
              <w:jc w:val="center"/>
              <w:rPr>
                <w:rFonts w:ascii="Arial" w:hAnsi="Arial" w:cs="Arial"/>
                <w:sz w:val="16"/>
                <w:szCs w:val="16"/>
              </w:rPr>
            </w:pPr>
          </w:p>
        </w:tc>
        <w:tc>
          <w:tcPr>
            <w:tcW w:w="1179" w:type="dxa"/>
            <w:tcBorders>
              <w:top w:val="single" w:sz="4" w:space="0" w:color="auto"/>
              <w:left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p kpk</w:t>
            </w:r>
          </w:p>
        </w:tc>
        <w:tc>
          <w:tcPr>
            <w:tcW w:w="1128" w:type="dxa"/>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r kpk</w:t>
            </w:r>
          </w:p>
        </w:tc>
        <w:tc>
          <w:tcPr>
            <w:tcW w:w="1186" w:type="dxa"/>
            <w:tcBorders>
              <w:top w:val="single" w:sz="4" w:space="0" w:color="auto"/>
            </w:tcBorders>
            <w:vAlign w:val="center"/>
          </w:tcPr>
          <w:p w:rsidR="008777C5" w:rsidRPr="008777C5" w:rsidRDefault="008777C5" w:rsidP="00B4096C">
            <w:pPr>
              <w:jc w:val="center"/>
              <w:rPr>
                <w:rFonts w:ascii="Arial" w:hAnsi="Arial" w:cs="Arial"/>
                <w:sz w:val="14"/>
                <w:szCs w:val="14"/>
              </w:rPr>
            </w:pPr>
            <w:r w:rsidRPr="008777C5">
              <w:rPr>
                <w:rFonts w:ascii="Arial" w:hAnsi="Arial" w:cs="Arial"/>
                <w:sz w:val="14"/>
                <w:szCs w:val="14"/>
              </w:rPr>
              <w:t>art. 607 s kpk</w:t>
            </w:r>
          </w:p>
        </w:tc>
        <w:tc>
          <w:tcPr>
            <w:tcW w:w="1080" w:type="dxa"/>
            <w:vMerge/>
            <w:vAlign w:val="center"/>
          </w:tcPr>
          <w:p w:rsidR="008777C5" w:rsidRPr="008777C5" w:rsidRDefault="008777C5" w:rsidP="00B4096C">
            <w:pPr>
              <w:jc w:val="center"/>
              <w:rPr>
                <w:rFonts w:ascii="Arial" w:hAnsi="Arial" w:cs="Arial"/>
                <w:sz w:val="16"/>
                <w:szCs w:val="16"/>
              </w:rPr>
            </w:pPr>
          </w:p>
        </w:tc>
      </w:tr>
      <w:tr w:rsidR="008777C5" w:rsidRPr="00BC09E7" w:rsidTr="00B4096C">
        <w:tc>
          <w:tcPr>
            <w:tcW w:w="2082" w:type="dxa"/>
            <w:gridSpan w:val="2"/>
            <w:vAlign w:val="center"/>
          </w:tcPr>
          <w:p w:rsidR="008777C5" w:rsidRPr="00BC09E7" w:rsidRDefault="008777C5" w:rsidP="00B4096C">
            <w:pPr>
              <w:jc w:val="center"/>
              <w:rPr>
                <w:rFonts w:ascii="Arial" w:hAnsi="Arial" w:cs="Arial"/>
                <w:sz w:val="12"/>
                <w:szCs w:val="12"/>
              </w:rPr>
            </w:pPr>
            <w:r w:rsidRPr="00BC09E7">
              <w:rPr>
                <w:rFonts w:ascii="Arial" w:hAnsi="Arial" w:cs="Arial"/>
                <w:sz w:val="12"/>
                <w:szCs w:val="12"/>
              </w:rPr>
              <w:t>0</w:t>
            </w:r>
          </w:p>
        </w:tc>
        <w:tc>
          <w:tcPr>
            <w:tcW w:w="1375" w:type="dxa"/>
            <w:tcBorders>
              <w:bottom w:val="single" w:sz="12" w:space="0" w:color="auto"/>
            </w:tcBorders>
            <w:vAlign w:val="center"/>
          </w:tcPr>
          <w:p w:rsidR="008777C5" w:rsidRPr="00BC09E7" w:rsidRDefault="008777C5" w:rsidP="00B4096C">
            <w:pPr>
              <w:jc w:val="center"/>
              <w:rPr>
                <w:rFonts w:ascii="Arial" w:hAnsi="Arial" w:cs="Arial"/>
                <w:sz w:val="12"/>
                <w:szCs w:val="12"/>
              </w:rPr>
            </w:pPr>
            <w:r w:rsidRPr="00BC09E7">
              <w:rPr>
                <w:rFonts w:ascii="Arial" w:hAnsi="Arial" w:cs="Arial"/>
                <w:sz w:val="12"/>
                <w:szCs w:val="12"/>
              </w:rPr>
              <w:t>1</w:t>
            </w:r>
          </w:p>
        </w:tc>
        <w:tc>
          <w:tcPr>
            <w:tcW w:w="1896"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2</w:t>
            </w:r>
          </w:p>
        </w:tc>
        <w:tc>
          <w:tcPr>
            <w:tcW w:w="1245" w:type="dxa"/>
            <w:tcBorders>
              <w:bottom w:val="single" w:sz="12" w:space="0" w:color="auto"/>
              <w:right w:val="single" w:sz="4"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3</w:t>
            </w:r>
          </w:p>
        </w:tc>
        <w:tc>
          <w:tcPr>
            <w:tcW w:w="1179" w:type="dxa"/>
            <w:tcBorders>
              <w:left w:val="single" w:sz="4" w:space="0" w:color="auto"/>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4</w:t>
            </w:r>
          </w:p>
        </w:tc>
        <w:tc>
          <w:tcPr>
            <w:tcW w:w="1128"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5</w:t>
            </w:r>
          </w:p>
        </w:tc>
        <w:tc>
          <w:tcPr>
            <w:tcW w:w="1186"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6</w:t>
            </w:r>
          </w:p>
        </w:tc>
        <w:tc>
          <w:tcPr>
            <w:tcW w:w="1080" w:type="dxa"/>
            <w:tcBorders>
              <w:bottom w:val="single" w:sz="12" w:space="0" w:color="auto"/>
            </w:tcBorders>
            <w:vAlign w:val="center"/>
          </w:tcPr>
          <w:p w:rsidR="008777C5" w:rsidRPr="008777C5" w:rsidRDefault="008777C5" w:rsidP="00B4096C">
            <w:pPr>
              <w:jc w:val="center"/>
              <w:rPr>
                <w:rFonts w:ascii="Arial" w:hAnsi="Arial" w:cs="Arial"/>
                <w:sz w:val="12"/>
                <w:szCs w:val="12"/>
              </w:rPr>
            </w:pPr>
            <w:r w:rsidRPr="008777C5">
              <w:rPr>
                <w:rFonts w:ascii="Arial" w:hAnsi="Arial" w:cs="Arial"/>
                <w:sz w:val="12"/>
                <w:szCs w:val="12"/>
              </w:rPr>
              <w:t>7</w:t>
            </w:r>
          </w:p>
        </w:tc>
      </w:tr>
      <w:tr w:rsidR="00232859" w:rsidRPr="00BC09E7" w:rsidTr="00B4096C">
        <w:trPr>
          <w:trHeight w:val="200"/>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 xml:space="preserve">OGÓŁEM </w:t>
            </w:r>
            <w:r w:rsidRPr="00BC09E7">
              <w:rPr>
                <w:rFonts w:ascii="Arial" w:hAnsi="Arial" w:cs="Arial"/>
                <w:sz w:val="16"/>
                <w:szCs w:val="16"/>
              </w:rPr>
              <w:t>(w. 02 do 28)</w:t>
            </w:r>
          </w:p>
        </w:tc>
        <w:tc>
          <w:tcPr>
            <w:tcW w:w="414" w:type="dxa"/>
            <w:tcBorders>
              <w:top w:val="single" w:sz="12" w:space="0" w:color="auto"/>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01</w:t>
            </w:r>
          </w:p>
        </w:tc>
        <w:tc>
          <w:tcPr>
            <w:tcW w:w="1375" w:type="dxa"/>
            <w:tcBorders>
              <w:top w:val="single" w:sz="12" w:space="0" w:color="auto"/>
            </w:tcBorders>
            <w:vAlign w:val="center"/>
          </w:tcPr>
          <w:p w:rsidR="00232859" w:rsidRPr="00232859" w:rsidRDefault="00232859" w:rsidP="00232859">
            <w:pPr>
              <w:jc w:val="right"/>
              <w:rPr>
                <w:rFonts w:ascii="Arial" w:hAnsi="Arial" w:cs="Arial"/>
                <w:sz w:val="18"/>
                <w:szCs w:val="18"/>
              </w:rPr>
            </w:pPr>
          </w:p>
        </w:tc>
        <w:tc>
          <w:tcPr>
            <w:tcW w:w="1896" w:type="dxa"/>
            <w:tcBorders>
              <w:top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top w:val="single" w:sz="12" w:space="0" w:color="auto"/>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top w:val="single" w:sz="12" w:space="0" w:color="auto"/>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top w:val="single" w:sz="1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top w:val="single" w:sz="1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top w:val="single" w:sz="12" w:space="0" w:color="auto"/>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Austria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02</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ight="-108"/>
              <w:rPr>
                <w:rFonts w:ascii="Arial" w:hAnsi="Arial" w:cs="Arial"/>
                <w:sz w:val="18"/>
                <w:szCs w:val="18"/>
              </w:rPr>
            </w:pPr>
            <w:r w:rsidRPr="00BC09E7">
              <w:rPr>
                <w:rFonts w:ascii="Arial" w:hAnsi="Arial" w:cs="Arial"/>
                <w:sz w:val="18"/>
                <w:szCs w:val="18"/>
              </w:rPr>
              <w:t>Belgia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03</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Chorwacja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Cypr</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Czechy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Dania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Estonia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08</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Finlandia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09</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Francja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10</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Grecja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11</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Hiszpania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12</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Holandia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13</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Irlandia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Litwa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Luksemburg</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Łotwa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Malta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18</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Niemcy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19</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Portugalia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20</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Słowacja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21</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Słowenia</w:t>
            </w:r>
          </w:p>
        </w:tc>
        <w:tc>
          <w:tcPr>
            <w:tcW w:w="414" w:type="dxa"/>
            <w:tcBorders>
              <w:top w:val="single" w:sz="2" w:space="0" w:color="auto"/>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22</w:t>
            </w:r>
          </w:p>
        </w:tc>
        <w:tc>
          <w:tcPr>
            <w:tcW w:w="1375" w:type="dxa"/>
            <w:tcBorders>
              <w:top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top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top w:val="single" w:sz="2" w:space="0" w:color="auto"/>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top w:val="single" w:sz="2" w:space="0" w:color="auto"/>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top w:val="single" w:sz="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top w:val="single" w:sz="2" w:space="0" w:color="auto"/>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top w:val="single" w:sz="2" w:space="0" w:color="auto"/>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Szwecja</w:t>
            </w:r>
          </w:p>
        </w:tc>
        <w:tc>
          <w:tcPr>
            <w:tcW w:w="414" w:type="dxa"/>
            <w:tcBorders>
              <w:left w:val="single" w:sz="12" w:space="0" w:color="auto"/>
              <w:bottom w:val="single" w:sz="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23</w:t>
            </w:r>
          </w:p>
        </w:tc>
        <w:tc>
          <w:tcPr>
            <w:tcW w:w="1375" w:type="dxa"/>
            <w:tcBorders>
              <w:bottom w:val="single" w:sz="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Węgry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24</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Wlk. Brytania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25</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Włochy</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26</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Bułgaria</w:t>
            </w:r>
          </w:p>
        </w:tc>
        <w:tc>
          <w:tcPr>
            <w:tcW w:w="414" w:type="dxa"/>
            <w:tcBorders>
              <w:left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27</w:t>
            </w:r>
          </w:p>
        </w:tc>
        <w:tc>
          <w:tcPr>
            <w:tcW w:w="1375" w:type="dxa"/>
            <w:vAlign w:val="center"/>
          </w:tcPr>
          <w:p w:rsidR="00232859" w:rsidRPr="00232859" w:rsidRDefault="00232859" w:rsidP="00232859">
            <w:pPr>
              <w:jc w:val="right"/>
              <w:rPr>
                <w:rFonts w:ascii="Arial" w:hAnsi="Arial" w:cs="Arial"/>
                <w:sz w:val="18"/>
                <w:szCs w:val="18"/>
              </w:rPr>
            </w:pPr>
          </w:p>
        </w:tc>
        <w:tc>
          <w:tcPr>
            <w:tcW w:w="1896" w:type="dxa"/>
            <w:tcBorders>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r w:rsidR="00232859" w:rsidRPr="00BC09E7" w:rsidTr="00B4096C">
        <w:trPr>
          <w:trHeight w:val="227"/>
        </w:trPr>
        <w:tc>
          <w:tcPr>
            <w:tcW w:w="1668" w:type="dxa"/>
            <w:tcBorders>
              <w:right w:val="single" w:sz="12" w:space="0" w:color="auto"/>
            </w:tcBorders>
            <w:vAlign w:val="center"/>
          </w:tcPr>
          <w:p w:rsidR="00232859" w:rsidRPr="00BC09E7" w:rsidRDefault="00232859" w:rsidP="00232859">
            <w:pPr>
              <w:ind w:left="-56"/>
              <w:rPr>
                <w:rFonts w:ascii="Arial" w:hAnsi="Arial" w:cs="Arial"/>
                <w:sz w:val="18"/>
                <w:szCs w:val="18"/>
              </w:rPr>
            </w:pPr>
            <w:r w:rsidRPr="00BC09E7">
              <w:rPr>
                <w:rFonts w:ascii="Arial" w:hAnsi="Arial" w:cs="Arial"/>
                <w:sz w:val="18"/>
                <w:szCs w:val="18"/>
              </w:rPr>
              <w:t>Rumunia</w:t>
            </w:r>
          </w:p>
        </w:tc>
        <w:tc>
          <w:tcPr>
            <w:tcW w:w="414" w:type="dxa"/>
            <w:tcBorders>
              <w:left w:val="single" w:sz="12" w:space="0" w:color="auto"/>
              <w:bottom w:val="single" w:sz="12" w:space="0" w:color="auto"/>
            </w:tcBorders>
            <w:vAlign w:val="center"/>
          </w:tcPr>
          <w:p w:rsidR="00232859" w:rsidRPr="00BC09E7" w:rsidRDefault="00232859" w:rsidP="00232859">
            <w:pPr>
              <w:jc w:val="center"/>
              <w:rPr>
                <w:rFonts w:ascii="Arial" w:hAnsi="Arial" w:cs="Arial"/>
                <w:sz w:val="12"/>
                <w:szCs w:val="12"/>
              </w:rPr>
            </w:pPr>
            <w:r w:rsidRPr="00BC09E7">
              <w:rPr>
                <w:rFonts w:ascii="Arial" w:hAnsi="Arial" w:cs="Arial"/>
                <w:sz w:val="12"/>
                <w:szCs w:val="12"/>
              </w:rPr>
              <w:t>28</w:t>
            </w:r>
          </w:p>
        </w:tc>
        <w:tc>
          <w:tcPr>
            <w:tcW w:w="1375" w:type="dxa"/>
            <w:tcBorders>
              <w:bottom w:val="single" w:sz="12" w:space="0" w:color="auto"/>
            </w:tcBorders>
            <w:vAlign w:val="center"/>
          </w:tcPr>
          <w:p w:rsidR="00232859" w:rsidRPr="00232859" w:rsidRDefault="00232859" w:rsidP="00232859">
            <w:pPr>
              <w:jc w:val="right"/>
              <w:rPr>
                <w:rFonts w:ascii="Arial" w:hAnsi="Arial" w:cs="Arial"/>
                <w:sz w:val="18"/>
                <w:szCs w:val="18"/>
              </w:rPr>
            </w:pPr>
          </w:p>
        </w:tc>
        <w:tc>
          <w:tcPr>
            <w:tcW w:w="1896" w:type="dxa"/>
            <w:tcBorders>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245" w:type="dxa"/>
            <w:tcBorders>
              <w:left w:val="single" w:sz="2" w:space="0" w:color="auto"/>
              <w:bottom w:val="single" w:sz="12" w:space="0" w:color="auto"/>
              <w:right w:val="single" w:sz="4" w:space="0" w:color="auto"/>
            </w:tcBorders>
            <w:vAlign w:val="center"/>
          </w:tcPr>
          <w:p w:rsidR="00232859" w:rsidRPr="00232859" w:rsidRDefault="00232859" w:rsidP="00232859">
            <w:pPr>
              <w:jc w:val="right"/>
              <w:rPr>
                <w:rFonts w:ascii="Arial" w:hAnsi="Arial" w:cs="Arial"/>
                <w:sz w:val="18"/>
                <w:szCs w:val="18"/>
              </w:rPr>
            </w:pPr>
          </w:p>
        </w:tc>
        <w:tc>
          <w:tcPr>
            <w:tcW w:w="1179" w:type="dxa"/>
            <w:tcBorders>
              <w:left w:val="single" w:sz="4"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28" w:type="dxa"/>
            <w:tcBorders>
              <w:left w:val="single" w:sz="2"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186" w:type="dxa"/>
            <w:tcBorders>
              <w:left w:val="single" w:sz="2" w:space="0" w:color="auto"/>
              <w:bottom w:val="single" w:sz="12" w:space="0" w:color="auto"/>
              <w:right w:val="single" w:sz="2" w:space="0" w:color="auto"/>
            </w:tcBorders>
            <w:vAlign w:val="center"/>
          </w:tcPr>
          <w:p w:rsidR="00232859" w:rsidRPr="00232859" w:rsidRDefault="00232859" w:rsidP="00232859">
            <w:pPr>
              <w:jc w:val="right"/>
              <w:rPr>
                <w:rFonts w:ascii="Arial" w:hAnsi="Arial" w:cs="Arial"/>
                <w:sz w:val="18"/>
                <w:szCs w:val="18"/>
              </w:rPr>
            </w:pPr>
          </w:p>
        </w:tc>
        <w:tc>
          <w:tcPr>
            <w:tcW w:w="1080" w:type="dxa"/>
            <w:tcBorders>
              <w:left w:val="single" w:sz="2" w:space="0" w:color="auto"/>
              <w:bottom w:val="single" w:sz="12" w:space="0" w:color="auto"/>
              <w:right w:val="single" w:sz="12" w:space="0" w:color="auto"/>
            </w:tcBorders>
            <w:vAlign w:val="center"/>
          </w:tcPr>
          <w:p w:rsidR="00232859" w:rsidRPr="00232859" w:rsidRDefault="00232859" w:rsidP="00232859">
            <w:pPr>
              <w:jc w:val="right"/>
              <w:rPr>
                <w:rFonts w:ascii="Arial" w:hAnsi="Arial" w:cs="Arial"/>
                <w:sz w:val="18"/>
                <w:szCs w:val="18"/>
              </w:rPr>
            </w:pPr>
          </w:p>
        </w:tc>
      </w:tr>
    </w:tbl>
    <w:p w:rsidR="008777C5" w:rsidRPr="00B113D1" w:rsidRDefault="008777C5" w:rsidP="00F1004F">
      <w:pPr>
        <w:jc w:val="both"/>
        <w:rPr>
          <w:rFonts w:ascii="Arial" w:hAnsi="Arial" w:cs="Arial"/>
          <w:b/>
          <w:sz w:val="20"/>
          <w:szCs w:val="20"/>
        </w:rPr>
      </w:pPr>
    </w:p>
    <w:p w:rsidR="002E2A15" w:rsidRDefault="00E53AA0" w:rsidP="009A702C">
      <w:pPr>
        <w:rPr>
          <w:rFonts w:ascii="Arial" w:hAnsi="Arial" w:cs="Arial"/>
          <w:b/>
          <w:color w:val="000000"/>
        </w:rPr>
      </w:pPr>
      <w:r>
        <w:br w:type="page"/>
      </w:r>
    </w:p>
    <w:p w:rsidR="00E06D41" w:rsidRPr="00E06D41" w:rsidRDefault="00E06D41" w:rsidP="00E06D41">
      <w:pPr>
        <w:jc w:val="both"/>
        <w:rPr>
          <w:rFonts w:ascii="Arial" w:hAnsi="Arial" w:cs="Arial"/>
          <w:b/>
        </w:rPr>
      </w:pPr>
      <w:bookmarkStart w:id="6" w:name="_Hlk62131317"/>
      <w:r w:rsidRPr="00E06D41">
        <w:rPr>
          <w:rFonts w:ascii="Arial" w:hAnsi="Arial" w:cs="Arial"/>
          <w:b/>
        </w:rPr>
        <w:t>Dział 9.3. Stosowanie nakazów aresztowania procedowanych w oparciu o umowę o handlu i współpracy między Unią Europejską i Europejską Wspólnotą Energii Atomowej oraz Zjednoczonym Królestwem Wielkiej Brytanii i Irlandii Północnej (z dnia 24.12.2020 r.), a także umowę miedzy Unią Europejską, a Republiką Islandii i Królestwem Norwegii (z dnia 28.06.2006 r.) ratyfikowaną przez Polskę 01.11.2019 r.</w:t>
      </w:r>
    </w:p>
    <w:p w:rsidR="00E06D41" w:rsidRPr="00BC09E7" w:rsidRDefault="00E06D41" w:rsidP="00E06D41">
      <w:pPr>
        <w:jc w:val="both"/>
        <w:rPr>
          <w:rFonts w:ascii="Arial" w:hAnsi="Arial" w:cs="Arial"/>
          <w:b/>
        </w:rPr>
      </w:pPr>
      <w:r w:rsidRPr="00BC09E7">
        <w:rPr>
          <w:rFonts w:ascii="Arial" w:hAnsi="Arial" w:cs="Arial"/>
          <w:b/>
        </w:rPr>
        <w:t>Nakazy aresztowania kierowane z Polski do Zjednoczonego Królestwa Wielkiej Brytanii i Irlandii Północnej, Republiki Islandii i Królestwa Norwegii</w:t>
      </w:r>
    </w:p>
    <w:p w:rsidR="001A7AC4" w:rsidRPr="001A7AC4" w:rsidRDefault="001A7AC4" w:rsidP="001A7AC4">
      <w:pPr>
        <w:jc w:val="both"/>
        <w:rPr>
          <w:rFonts w:ascii="Arial" w:hAnsi="Arial" w:cs="Arial"/>
          <w:b/>
          <w:sz w:val="22"/>
          <w:szCs w:val="22"/>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2120"/>
        <w:gridCol w:w="425"/>
        <w:gridCol w:w="1080"/>
        <w:gridCol w:w="900"/>
        <w:gridCol w:w="900"/>
        <w:gridCol w:w="1080"/>
        <w:gridCol w:w="1241"/>
      </w:tblGrid>
      <w:tr w:rsidR="001A7AC4" w:rsidRPr="002166B7" w:rsidTr="004314B3">
        <w:trPr>
          <w:trHeight w:val="795"/>
        </w:trPr>
        <w:tc>
          <w:tcPr>
            <w:tcW w:w="5353" w:type="dxa"/>
            <w:gridSpan w:val="4"/>
            <w:vMerge w:val="restart"/>
            <w:shd w:val="clear" w:color="auto" w:fill="auto"/>
            <w:vAlign w:val="center"/>
          </w:tcPr>
          <w:bookmarkEnd w:id="6"/>
          <w:p w:rsidR="001A7AC4" w:rsidRPr="00577263" w:rsidRDefault="001A7AC4" w:rsidP="004314B3">
            <w:pPr>
              <w:jc w:val="center"/>
              <w:rPr>
                <w:rFonts w:ascii="Arial" w:hAnsi="Arial" w:cs="Arial"/>
                <w:b/>
                <w:sz w:val="18"/>
                <w:szCs w:val="18"/>
              </w:rPr>
            </w:pPr>
            <w:r w:rsidRPr="00577263">
              <w:rPr>
                <w:rFonts w:ascii="Arial" w:hAnsi="Arial" w:cs="Arial"/>
                <w:b/>
                <w:sz w:val="18"/>
                <w:szCs w:val="18"/>
              </w:rPr>
              <w:t>WYSZCZEGÓLNIENIE</w:t>
            </w:r>
          </w:p>
        </w:tc>
        <w:tc>
          <w:tcPr>
            <w:tcW w:w="3960" w:type="dxa"/>
            <w:gridSpan w:val="4"/>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Wnioski o wydanie nakazu aresztowania</w:t>
            </w:r>
          </w:p>
        </w:tc>
        <w:tc>
          <w:tcPr>
            <w:tcW w:w="1241" w:type="dxa"/>
            <w:vMerge w:val="restart"/>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r w:rsidRPr="00577263">
              <w:rPr>
                <w:rFonts w:ascii="Arial" w:hAnsi="Arial" w:cs="Arial"/>
                <w:b/>
                <w:sz w:val="17"/>
                <w:szCs w:val="17"/>
              </w:rPr>
              <w:t>Sądy wydały nakazy aresztowania</w:t>
            </w:r>
          </w:p>
        </w:tc>
      </w:tr>
      <w:tr w:rsidR="001A7AC4" w:rsidRPr="002166B7" w:rsidTr="004314B3">
        <w:trPr>
          <w:trHeight w:val="540"/>
        </w:trPr>
        <w:tc>
          <w:tcPr>
            <w:tcW w:w="5353" w:type="dxa"/>
            <w:gridSpan w:val="4"/>
            <w:vMerge/>
            <w:shd w:val="clear" w:color="auto" w:fill="auto"/>
            <w:vAlign w:val="center"/>
          </w:tcPr>
          <w:p w:rsidR="001A7AC4" w:rsidRPr="00577263" w:rsidRDefault="001A7AC4" w:rsidP="004314B3">
            <w:pPr>
              <w:jc w:val="center"/>
              <w:rPr>
                <w:rFonts w:ascii="Arial" w:hAnsi="Arial" w:cs="Arial"/>
                <w:b/>
                <w:sz w:val="18"/>
                <w:szCs w:val="18"/>
              </w:rPr>
            </w:pPr>
          </w:p>
        </w:tc>
        <w:tc>
          <w:tcPr>
            <w:tcW w:w="1080" w:type="dxa"/>
            <w:vMerge w:val="restart"/>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prokuratora</w:t>
            </w:r>
          </w:p>
        </w:tc>
        <w:tc>
          <w:tcPr>
            <w:tcW w:w="2880" w:type="dxa"/>
            <w:gridSpan w:val="3"/>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sądu w postępowaniu</w:t>
            </w:r>
          </w:p>
        </w:tc>
        <w:tc>
          <w:tcPr>
            <w:tcW w:w="1241" w:type="dxa"/>
            <w:vMerge/>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p>
        </w:tc>
      </w:tr>
      <w:tr w:rsidR="001A7AC4" w:rsidRPr="002166B7" w:rsidTr="004314B3">
        <w:trPr>
          <w:trHeight w:val="885"/>
        </w:trPr>
        <w:tc>
          <w:tcPr>
            <w:tcW w:w="5353" w:type="dxa"/>
            <w:gridSpan w:val="4"/>
            <w:vMerge/>
            <w:shd w:val="clear" w:color="auto" w:fill="auto"/>
            <w:vAlign w:val="center"/>
          </w:tcPr>
          <w:p w:rsidR="001A7AC4" w:rsidRPr="00577263" w:rsidRDefault="001A7AC4" w:rsidP="004314B3">
            <w:pPr>
              <w:jc w:val="center"/>
              <w:rPr>
                <w:rFonts w:ascii="Arial" w:hAnsi="Arial" w:cs="Arial"/>
                <w:b/>
                <w:sz w:val="18"/>
                <w:szCs w:val="18"/>
              </w:rPr>
            </w:pPr>
          </w:p>
        </w:tc>
        <w:tc>
          <w:tcPr>
            <w:tcW w:w="1080" w:type="dxa"/>
            <w:vMerge/>
            <w:shd w:val="clear" w:color="auto" w:fill="auto"/>
            <w:vAlign w:val="center"/>
          </w:tcPr>
          <w:p w:rsidR="001A7AC4" w:rsidRPr="00577263" w:rsidRDefault="001A7AC4" w:rsidP="004314B3">
            <w:pPr>
              <w:ind w:left="-62" w:right="-80"/>
              <w:jc w:val="center"/>
              <w:rPr>
                <w:rFonts w:ascii="Arial" w:hAnsi="Arial" w:cs="Arial"/>
                <w:b/>
                <w:sz w:val="17"/>
                <w:szCs w:val="17"/>
              </w:rPr>
            </w:pPr>
          </w:p>
        </w:tc>
        <w:tc>
          <w:tcPr>
            <w:tcW w:w="90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tylko w sądowym</w:t>
            </w:r>
          </w:p>
        </w:tc>
        <w:tc>
          <w:tcPr>
            <w:tcW w:w="90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tylko w wykonawczym</w:t>
            </w:r>
          </w:p>
        </w:tc>
        <w:tc>
          <w:tcPr>
            <w:tcW w:w="1080" w:type="dxa"/>
            <w:shd w:val="clear" w:color="auto" w:fill="auto"/>
            <w:vAlign w:val="center"/>
          </w:tcPr>
          <w:p w:rsidR="001A7AC4" w:rsidRPr="00577263" w:rsidRDefault="001A7AC4" w:rsidP="004314B3">
            <w:pPr>
              <w:ind w:left="-62" w:right="-80"/>
              <w:jc w:val="center"/>
              <w:rPr>
                <w:rFonts w:ascii="Arial" w:hAnsi="Arial" w:cs="Arial"/>
                <w:b/>
                <w:sz w:val="17"/>
                <w:szCs w:val="17"/>
              </w:rPr>
            </w:pPr>
            <w:r w:rsidRPr="00577263">
              <w:rPr>
                <w:rFonts w:ascii="Arial" w:hAnsi="Arial" w:cs="Arial"/>
                <w:b/>
                <w:sz w:val="17"/>
                <w:szCs w:val="17"/>
              </w:rPr>
              <w:t>sądowym i wykonawczym</w:t>
            </w:r>
          </w:p>
        </w:tc>
        <w:tc>
          <w:tcPr>
            <w:tcW w:w="1241" w:type="dxa"/>
            <w:vMerge/>
            <w:tcBorders>
              <w:right w:val="single" w:sz="4" w:space="0" w:color="auto"/>
            </w:tcBorders>
            <w:shd w:val="clear" w:color="auto" w:fill="auto"/>
            <w:vAlign w:val="center"/>
          </w:tcPr>
          <w:p w:rsidR="001A7AC4" w:rsidRPr="00577263" w:rsidRDefault="001A7AC4" w:rsidP="004314B3">
            <w:pPr>
              <w:ind w:left="-80" w:right="-45"/>
              <w:jc w:val="center"/>
              <w:rPr>
                <w:rFonts w:ascii="Arial" w:hAnsi="Arial" w:cs="Arial"/>
                <w:b/>
                <w:sz w:val="17"/>
                <w:szCs w:val="17"/>
              </w:rPr>
            </w:pPr>
          </w:p>
        </w:tc>
      </w:tr>
      <w:tr w:rsidR="001A7AC4" w:rsidRPr="002166B7" w:rsidTr="004314B3">
        <w:trPr>
          <w:trHeight w:val="194"/>
        </w:trPr>
        <w:tc>
          <w:tcPr>
            <w:tcW w:w="5353" w:type="dxa"/>
            <w:gridSpan w:val="4"/>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0</w:t>
            </w:r>
          </w:p>
        </w:tc>
        <w:tc>
          <w:tcPr>
            <w:tcW w:w="108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1</w:t>
            </w:r>
          </w:p>
        </w:tc>
        <w:tc>
          <w:tcPr>
            <w:tcW w:w="90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2</w:t>
            </w:r>
          </w:p>
        </w:tc>
        <w:tc>
          <w:tcPr>
            <w:tcW w:w="90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3</w:t>
            </w:r>
          </w:p>
        </w:tc>
        <w:tc>
          <w:tcPr>
            <w:tcW w:w="1080" w:type="dxa"/>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4</w:t>
            </w:r>
          </w:p>
        </w:tc>
        <w:tc>
          <w:tcPr>
            <w:tcW w:w="1241" w:type="dxa"/>
            <w:tcBorders>
              <w:right w:val="single" w:sz="4" w:space="0" w:color="auto"/>
            </w:tcBorders>
            <w:shd w:val="clear" w:color="auto" w:fill="auto"/>
            <w:vAlign w:val="center"/>
          </w:tcPr>
          <w:p w:rsidR="001A7AC4" w:rsidRPr="00577263" w:rsidRDefault="001A7AC4" w:rsidP="004314B3">
            <w:pPr>
              <w:jc w:val="center"/>
              <w:rPr>
                <w:rFonts w:ascii="Arial" w:hAnsi="Arial" w:cs="Arial"/>
                <w:sz w:val="12"/>
                <w:szCs w:val="12"/>
              </w:rPr>
            </w:pPr>
            <w:r w:rsidRPr="00577263">
              <w:rPr>
                <w:rFonts w:ascii="Arial" w:hAnsi="Arial" w:cs="Arial"/>
                <w:sz w:val="12"/>
                <w:szCs w:val="12"/>
              </w:rPr>
              <w:t>5</w:t>
            </w:r>
          </w:p>
        </w:tc>
      </w:tr>
      <w:tr w:rsidR="001A7AC4" w:rsidRPr="002166B7" w:rsidTr="004314B3">
        <w:trPr>
          <w:trHeight w:val="264"/>
        </w:trPr>
        <w:tc>
          <w:tcPr>
            <w:tcW w:w="10554" w:type="dxa"/>
            <w:gridSpan w:val="9"/>
            <w:tcBorders>
              <w:right w:val="single" w:sz="4" w:space="0" w:color="auto"/>
            </w:tcBorders>
            <w:shd w:val="clear" w:color="auto" w:fill="auto"/>
            <w:vAlign w:val="center"/>
          </w:tcPr>
          <w:p w:rsidR="001A7AC4" w:rsidRPr="00577263" w:rsidRDefault="001A7AC4" w:rsidP="004314B3">
            <w:pPr>
              <w:rPr>
                <w:rFonts w:ascii="Arial" w:hAnsi="Arial" w:cs="Arial"/>
                <w:b/>
                <w:sz w:val="18"/>
                <w:szCs w:val="18"/>
              </w:rPr>
            </w:pPr>
            <w:r w:rsidRPr="00577263">
              <w:rPr>
                <w:rFonts w:ascii="Arial" w:hAnsi="Arial" w:cs="Arial"/>
                <w:b/>
                <w:sz w:val="18"/>
                <w:szCs w:val="18"/>
              </w:rPr>
              <w:t xml:space="preserve">9.3.1. Wnioski </w:t>
            </w:r>
          </w:p>
        </w:tc>
      </w:tr>
      <w:tr w:rsidR="004314B3" w:rsidRPr="002166B7" w:rsidTr="004314B3">
        <w:trPr>
          <w:trHeight w:val="370"/>
        </w:trPr>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OGÓŁEM (w. 02 do w. 04)</w:t>
            </w:r>
          </w:p>
        </w:tc>
        <w:tc>
          <w:tcPr>
            <w:tcW w:w="425" w:type="dxa"/>
            <w:tcBorders>
              <w:top w:val="single" w:sz="12" w:space="0" w:color="auto"/>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01</w:t>
            </w: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top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rPr>
          <w:trHeight w:val="292"/>
        </w:trPr>
        <w:tc>
          <w:tcPr>
            <w:tcW w:w="752" w:type="dxa"/>
            <w:vMerge w:val="restart"/>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z tego wobec osób</w:t>
            </w: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nieustalonym</w:t>
            </w:r>
          </w:p>
        </w:tc>
        <w:tc>
          <w:tcPr>
            <w:tcW w:w="2120" w:type="dxa"/>
            <w:vMerge w:val="restart"/>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miejscu pobytu</w:t>
            </w: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02</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rPr>
          <w:trHeight w:val="460"/>
        </w:trPr>
        <w:tc>
          <w:tcPr>
            <w:tcW w:w="752" w:type="dxa"/>
            <w:vMerge/>
            <w:shd w:val="clear" w:color="auto" w:fill="auto"/>
            <w:vAlign w:val="center"/>
          </w:tcPr>
          <w:p w:rsidR="004314B3" w:rsidRPr="00577263" w:rsidRDefault="004314B3" w:rsidP="004314B3">
            <w:pPr>
              <w:rPr>
                <w:rFonts w:ascii="Arial" w:hAnsi="Arial" w:cs="Arial"/>
                <w:sz w:val="18"/>
                <w:szCs w:val="18"/>
              </w:rPr>
            </w:pP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ustalonym (jedno państwo)</w:t>
            </w:r>
          </w:p>
        </w:tc>
        <w:tc>
          <w:tcPr>
            <w:tcW w:w="2120" w:type="dxa"/>
            <w:vMerge/>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03</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rPr>
          <w:trHeight w:val="431"/>
        </w:trPr>
        <w:tc>
          <w:tcPr>
            <w:tcW w:w="752" w:type="dxa"/>
            <w:vMerge/>
            <w:shd w:val="clear" w:color="auto" w:fill="auto"/>
            <w:vAlign w:val="center"/>
          </w:tcPr>
          <w:p w:rsidR="004314B3" w:rsidRPr="00577263" w:rsidRDefault="004314B3" w:rsidP="004314B3">
            <w:pPr>
              <w:rPr>
                <w:rFonts w:ascii="Arial" w:hAnsi="Arial" w:cs="Arial"/>
                <w:sz w:val="18"/>
                <w:szCs w:val="18"/>
              </w:rPr>
            </w:pPr>
          </w:p>
        </w:tc>
        <w:tc>
          <w:tcPr>
            <w:tcW w:w="2056" w:type="dxa"/>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 ustalonym (powyżej jednego państwa)</w:t>
            </w:r>
          </w:p>
        </w:tc>
        <w:tc>
          <w:tcPr>
            <w:tcW w:w="2120" w:type="dxa"/>
            <w:vMerge/>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p>
        </w:tc>
        <w:tc>
          <w:tcPr>
            <w:tcW w:w="425" w:type="dxa"/>
            <w:tcBorders>
              <w:left w:val="single" w:sz="12" w:space="0" w:color="auto"/>
              <w:bottom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04</w:t>
            </w: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1A7AC4" w:rsidRPr="002166B7" w:rsidTr="004314B3">
        <w:trPr>
          <w:trHeight w:val="353"/>
        </w:trPr>
        <w:tc>
          <w:tcPr>
            <w:tcW w:w="10554" w:type="dxa"/>
            <w:gridSpan w:val="9"/>
            <w:tcBorders>
              <w:right w:val="single" w:sz="4" w:space="0" w:color="auto"/>
            </w:tcBorders>
            <w:shd w:val="clear" w:color="auto" w:fill="auto"/>
            <w:vAlign w:val="center"/>
          </w:tcPr>
          <w:p w:rsidR="001A7AC4" w:rsidRPr="00577263" w:rsidRDefault="001A7AC4" w:rsidP="004314B3">
            <w:pPr>
              <w:rPr>
                <w:rFonts w:ascii="Arial" w:hAnsi="Arial" w:cs="Arial"/>
                <w:b/>
                <w:sz w:val="18"/>
                <w:szCs w:val="18"/>
              </w:rPr>
            </w:pPr>
            <w:r w:rsidRPr="00577263">
              <w:rPr>
                <w:rFonts w:ascii="Arial" w:hAnsi="Arial" w:cs="Arial"/>
                <w:b/>
                <w:sz w:val="18"/>
                <w:szCs w:val="18"/>
              </w:rPr>
              <w:t>9.3.2. Państwa</w:t>
            </w:r>
          </w:p>
        </w:tc>
      </w:tr>
      <w:tr w:rsidR="004314B3" w:rsidRPr="002166B7" w:rsidTr="004314B3">
        <w:trPr>
          <w:trHeight w:val="412"/>
        </w:trPr>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Ogółem (w. 02 do 04)</w:t>
            </w:r>
          </w:p>
        </w:tc>
        <w:tc>
          <w:tcPr>
            <w:tcW w:w="425" w:type="dxa"/>
            <w:tcBorders>
              <w:top w:val="single" w:sz="12" w:space="0" w:color="auto"/>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01</w:t>
            </w: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top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Zjednoczone Królestwo Wielkiej Brytanii i Irlandii Północnej</w:t>
            </w:r>
          </w:p>
        </w:tc>
        <w:tc>
          <w:tcPr>
            <w:tcW w:w="425" w:type="dxa"/>
            <w:tcBorders>
              <w:left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02</w:t>
            </w: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900" w:type="dxa"/>
            <w:shd w:val="clear" w:color="auto" w:fill="auto"/>
            <w:vAlign w:val="center"/>
          </w:tcPr>
          <w:p w:rsidR="004314B3" w:rsidRDefault="004314B3" w:rsidP="004314B3">
            <w:pPr>
              <w:jc w:val="right"/>
              <w:rPr>
                <w:rFonts w:ascii="Arial" w:hAnsi="Arial" w:cs="Arial"/>
                <w:color w:val="000000"/>
                <w:sz w:val="14"/>
                <w:szCs w:val="14"/>
              </w:rPr>
            </w:pPr>
          </w:p>
        </w:tc>
        <w:tc>
          <w:tcPr>
            <w:tcW w:w="1080" w:type="dxa"/>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Republika Islandi</w:t>
            </w:r>
            <w:r w:rsidR="00E06D41">
              <w:rPr>
                <w:rFonts w:ascii="Arial" w:hAnsi="Arial" w:cs="Arial"/>
                <w:sz w:val="18"/>
                <w:szCs w:val="18"/>
              </w:rPr>
              <w:t>i</w:t>
            </w:r>
          </w:p>
        </w:tc>
        <w:tc>
          <w:tcPr>
            <w:tcW w:w="425" w:type="dxa"/>
            <w:tcBorders>
              <w:left w:val="single" w:sz="12" w:space="0" w:color="auto"/>
              <w:bottom w:val="single" w:sz="4"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03</w:t>
            </w:r>
          </w:p>
        </w:tc>
        <w:tc>
          <w:tcPr>
            <w:tcW w:w="108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4"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4"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r w:rsidR="004314B3" w:rsidRPr="002166B7" w:rsidTr="004314B3">
        <w:tc>
          <w:tcPr>
            <w:tcW w:w="4928" w:type="dxa"/>
            <w:gridSpan w:val="3"/>
            <w:tcBorders>
              <w:right w:val="single" w:sz="12" w:space="0" w:color="auto"/>
            </w:tcBorders>
            <w:shd w:val="clear" w:color="auto" w:fill="auto"/>
            <w:vAlign w:val="center"/>
          </w:tcPr>
          <w:p w:rsidR="004314B3" w:rsidRPr="00577263" w:rsidRDefault="004314B3" w:rsidP="004314B3">
            <w:pPr>
              <w:rPr>
                <w:rFonts w:ascii="Arial" w:hAnsi="Arial" w:cs="Arial"/>
                <w:sz w:val="18"/>
                <w:szCs w:val="18"/>
              </w:rPr>
            </w:pPr>
            <w:r w:rsidRPr="00577263">
              <w:rPr>
                <w:rFonts w:ascii="Arial" w:hAnsi="Arial" w:cs="Arial"/>
                <w:sz w:val="18"/>
                <w:szCs w:val="18"/>
              </w:rPr>
              <w:t>Królestwo Norwegii</w:t>
            </w:r>
          </w:p>
        </w:tc>
        <w:tc>
          <w:tcPr>
            <w:tcW w:w="425" w:type="dxa"/>
            <w:tcBorders>
              <w:left w:val="single" w:sz="12" w:space="0" w:color="auto"/>
              <w:bottom w:val="single" w:sz="12" w:space="0" w:color="auto"/>
            </w:tcBorders>
            <w:shd w:val="clear" w:color="auto" w:fill="auto"/>
            <w:vAlign w:val="center"/>
          </w:tcPr>
          <w:p w:rsidR="004314B3" w:rsidRPr="00577263" w:rsidRDefault="004314B3" w:rsidP="004314B3">
            <w:pPr>
              <w:jc w:val="center"/>
              <w:rPr>
                <w:rFonts w:ascii="Arial" w:hAnsi="Arial" w:cs="Arial"/>
                <w:sz w:val="12"/>
                <w:szCs w:val="12"/>
              </w:rPr>
            </w:pPr>
            <w:r w:rsidRPr="00577263">
              <w:rPr>
                <w:rFonts w:ascii="Arial" w:hAnsi="Arial" w:cs="Arial"/>
                <w:sz w:val="12"/>
                <w:szCs w:val="12"/>
              </w:rPr>
              <w:t>04</w:t>
            </w: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c>
          <w:tcPr>
            <w:tcW w:w="1241" w:type="dxa"/>
            <w:tcBorders>
              <w:bottom w:val="single" w:sz="12" w:space="0" w:color="auto"/>
              <w:right w:val="single" w:sz="12" w:space="0" w:color="auto"/>
            </w:tcBorders>
            <w:shd w:val="clear" w:color="auto" w:fill="auto"/>
            <w:vAlign w:val="center"/>
          </w:tcPr>
          <w:p w:rsidR="004314B3" w:rsidRDefault="004314B3" w:rsidP="004314B3">
            <w:pPr>
              <w:jc w:val="right"/>
              <w:rPr>
                <w:rFonts w:ascii="Arial" w:hAnsi="Arial" w:cs="Arial"/>
                <w:color w:val="000000"/>
                <w:sz w:val="14"/>
                <w:szCs w:val="14"/>
              </w:rPr>
            </w:pPr>
          </w:p>
        </w:tc>
      </w:tr>
    </w:tbl>
    <w:p w:rsidR="001A7AC4" w:rsidRDefault="001A7AC4">
      <w:pPr>
        <w:spacing w:after="80"/>
        <w:rPr>
          <w:rFonts w:ascii="Arial" w:hAnsi="Arial" w:cs="Arial"/>
          <w:b/>
          <w:color w:val="000000"/>
        </w:rPr>
      </w:pPr>
    </w:p>
    <w:p w:rsidR="001A7AC4" w:rsidRDefault="001A7AC4">
      <w:pPr>
        <w:spacing w:after="80"/>
        <w:rPr>
          <w:rFonts w:ascii="Arial" w:hAnsi="Arial" w:cs="Arial"/>
          <w:b/>
          <w:sz w:val="18"/>
          <w:szCs w:val="18"/>
        </w:rPr>
      </w:pPr>
      <w:r w:rsidRPr="00577263">
        <w:rPr>
          <w:rFonts w:ascii="Arial" w:hAnsi="Arial" w:cs="Arial"/>
          <w:b/>
          <w:sz w:val="18"/>
          <w:szCs w:val="18"/>
        </w:rPr>
        <w:t>9.3.3. Państwa wykonania nakazu realizujące nakaz aresztowania</w:t>
      </w:r>
    </w:p>
    <w:tbl>
      <w:tblPr>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366"/>
        <w:gridCol w:w="3050"/>
        <w:gridCol w:w="2660"/>
        <w:gridCol w:w="2312"/>
        <w:gridCol w:w="13"/>
      </w:tblGrid>
      <w:tr w:rsidR="00E06D41" w:rsidRPr="00BC09E7" w:rsidTr="00F95E20">
        <w:trPr>
          <w:trHeight w:val="227"/>
        </w:trPr>
        <w:tc>
          <w:tcPr>
            <w:tcW w:w="3147" w:type="dxa"/>
            <w:gridSpan w:val="2"/>
            <w:vMerge w:val="restart"/>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 xml:space="preserve">Państwa </w:t>
            </w:r>
          </w:p>
        </w:tc>
        <w:tc>
          <w:tcPr>
            <w:tcW w:w="8035" w:type="dxa"/>
            <w:gridSpan w:val="4"/>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Liczba</w:t>
            </w:r>
          </w:p>
        </w:tc>
      </w:tr>
      <w:tr w:rsidR="00E06D41" w:rsidRPr="00BC09E7" w:rsidTr="00F95E20">
        <w:trPr>
          <w:trHeight w:hRule="exact" w:val="227"/>
        </w:trPr>
        <w:tc>
          <w:tcPr>
            <w:tcW w:w="3147" w:type="dxa"/>
            <w:gridSpan w:val="2"/>
            <w:vMerge/>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p>
        </w:tc>
        <w:tc>
          <w:tcPr>
            <w:tcW w:w="3050" w:type="dxa"/>
            <w:vMerge w:val="restart"/>
            <w:tcBorders>
              <w:left w:val="single" w:sz="4" w:space="0" w:color="auto"/>
            </w:tcBorders>
            <w:shd w:val="clear" w:color="auto" w:fill="auto"/>
            <w:vAlign w:val="center"/>
          </w:tcPr>
          <w:p w:rsidR="00E06D41" w:rsidRPr="00E06D41" w:rsidRDefault="00E06D41" w:rsidP="00B4096C">
            <w:pPr>
              <w:jc w:val="center"/>
              <w:rPr>
                <w:rFonts w:ascii="Arial" w:hAnsi="Arial" w:cs="Arial"/>
                <w:sz w:val="16"/>
                <w:szCs w:val="16"/>
              </w:rPr>
            </w:pPr>
            <w:r w:rsidRPr="00E06D41">
              <w:rPr>
                <w:rFonts w:ascii="Arial" w:hAnsi="Arial" w:cs="Arial"/>
                <w:sz w:val="16"/>
                <w:szCs w:val="16"/>
              </w:rPr>
              <w:t>osób faktycznie przekazanych, łącznie z osobami, które stawiły się dobrowolnie</w:t>
            </w:r>
          </w:p>
        </w:tc>
        <w:tc>
          <w:tcPr>
            <w:tcW w:w="2660" w:type="dxa"/>
            <w:vMerge w:val="restart"/>
            <w:tcBorders>
              <w:left w:val="single" w:sz="4" w:space="0" w:color="auto"/>
            </w:tcBorders>
            <w:shd w:val="clear" w:color="auto" w:fill="auto"/>
            <w:vAlign w:val="center"/>
          </w:tcPr>
          <w:p w:rsidR="00E06D41" w:rsidRPr="00E06D41" w:rsidRDefault="00E06D41" w:rsidP="00B4096C">
            <w:pPr>
              <w:ind w:right="-108"/>
              <w:jc w:val="center"/>
              <w:rPr>
                <w:rFonts w:ascii="Arial" w:hAnsi="Arial" w:cs="Arial"/>
                <w:sz w:val="16"/>
                <w:szCs w:val="16"/>
              </w:rPr>
            </w:pPr>
            <w:r w:rsidRPr="00E06D41">
              <w:rPr>
                <w:rFonts w:ascii="Arial" w:hAnsi="Arial" w:cs="Arial"/>
                <w:sz w:val="16"/>
                <w:szCs w:val="16"/>
              </w:rPr>
              <w:t>decyzji o wyrażeniu zgody na przekazanie osoby ściganej do Polski</w:t>
            </w:r>
          </w:p>
        </w:tc>
        <w:tc>
          <w:tcPr>
            <w:tcW w:w="2325" w:type="dxa"/>
            <w:gridSpan w:val="2"/>
            <w:vMerge w:val="restart"/>
            <w:tcBorders>
              <w:left w:val="single" w:sz="4" w:space="0" w:color="auto"/>
            </w:tcBorders>
            <w:shd w:val="clear" w:color="auto" w:fill="auto"/>
            <w:vAlign w:val="center"/>
          </w:tcPr>
          <w:p w:rsidR="00E06D41" w:rsidRPr="00E06D41" w:rsidRDefault="00E06D41" w:rsidP="00B4096C">
            <w:pPr>
              <w:ind w:right="-108" w:hanging="108"/>
              <w:jc w:val="center"/>
            </w:pPr>
            <w:r w:rsidRPr="00E06D41">
              <w:rPr>
                <w:rFonts w:ascii="Arial" w:hAnsi="Arial" w:cs="Arial"/>
                <w:sz w:val="16"/>
                <w:szCs w:val="16"/>
              </w:rPr>
              <w:t>decyzji o odmowie przekazania</w:t>
            </w:r>
            <w:r w:rsidRPr="00E06D41">
              <w:t xml:space="preserve"> </w:t>
            </w:r>
          </w:p>
          <w:p w:rsidR="00E06D41" w:rsidRPr="00E06D41" w:rsidRDefault="00E06D41" w:rsidP="00B4096C">
            <w:pPr>
              <w:ind w:right="-108" w:hanging="108"/>
              <w:jc w:val="center"/>
              <w:rPr>
                <w:rFonts w:ascii="Arial" w:hAnsi="Arial" w:cs="Arial"/>
                <w:sz w:val="16"/>
                <w:szCs w:val="16"/>
              </w:rPr>
            </w:pPr>
            <w:r w:rsidRPr="00E06D41">
              <w:rPr>
                <w:rFonts w:ascii="Arial" w:hAnsi="Arial" w:cs="Arial"/>
                <w:sz w:val="16"/>
                <w:szCs w:val="16"/>
              </w:rPr>
              <w:t>osoby ściganej do Polski</w:t>
            </w:r>
          </w:p>
        </w:tc>
      </w:tr>
      <w:tr w:rsidR="00E06D41" w:rsidRPr="00BC09E7" w:rsidTr="00F95E20">
        <w:trPr>
          <w:trHeight w:val="207"/>
        </w:trPr>
        <w:tc>
          <w:tcPr>
            <w:tcW w:w="3147" w:type="dxa"/>
            <w:gridSpan w:val="2"/>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3050" w:type="dxa"/>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2660" w:type="dxa"/>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c>
          <w:tcPr>
            <w:tcW w:w="2325" w:type="dxa"/>
            <w:gridSpan w:val="2"/>
            <w:vMerge/>
            <w:tcBorders>
              <w:left w:val="single" w:sz="4" w:space="0" w:color="auto"/>
            </w:tcBorders>
            <w:shd w:val="clear" w:color="auto" w:fill="auto"/>
            <w:vAlign w:val="center"/>
          </w:tcPr>
          <w:p w:rsidR="00E06D41" w:rsidRPr="00E06D41" w:rsidRDefault="00E06D41" w:rsidP="00B4096C">
            <w:pPr>
              <w:rPr>
                <w:rFonts w:ascii="Arial" w:hAnsi="Arial" w:cs="Arial"/>
                <w:sz w:val="18"/>
                <w:szCs w:val="18"/>
              </w:rPr>
            </w:pPr>
          </w:p>
        </w:tc>
      </w:tr>
      <w:tr w:rsidR="00E06D41" w:rsidRPr="00BC09E7" w:rsidTr="00F95E20">
        <w:trPr>
          <w:trHeight w:val="194"/>
        </w:trPr>
        <w:tc>
          <w:tcPr>
            <w:tcW w:w="3147" w:type="dxa"/>
            <w:gridSpan w:val="2"/>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0</w:t>
            </w:r>
          </w:p>
        </w:tc>
        <w:tc>
          <w:tcPr>
            <w:tcW w:w="3050" w:type="dxa"/>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1</w:t>
            </w:r>
          </w:p>
        </w:tc>
        <w:tc>
          <w:tcPr>
            <w:tcW w:w="2660" w:type="dxa"/>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2</w:t>
            </w:r>
          </w:p>
        </w:tc>
        <w:tc>
          <w:tcPr>
            <w:tcW w:w="2325" w:type="dxa"/>
            <w:gridSpan w:val="2"/>
            <w:tcBorders>
              <w:left w:val="single" w:sz="4" w:space="0" w:color="auto"/>
              <w:bottom w:val="single" w:sz="4" w:space="0" w:color="auto"/>
            </w:tcBorders>
            <w:shd w:val="clear" w:color="auto" w:fill="auto"/>
            <w:vAlign w:val="center"/>
          </w:tcPr>
          <w:p w:rsidR="00E06D41" w:rsidRPr="00E06D41" w:rsidRDefault="00E06D41" w:rsidP="00B4096C">
            <w:pPr>
              <w:jc w:val="center"/>
              <w:rPr>
                <w:rFonts w:ascii="Arial" w:hAnsi="Arial" w:cs="Arial"/>
                <w:sz w:val="12"/>
                <w:szCs w:val="12"/>
              </w:rPr>
            </w:pPr>
            <w:r w:rsidRPr="00E06D41">
              <w:rPr>
                <w:rFonts w:ascii="Arial" w:hAnsi="Arial" w:cs="Arial"/>
                <w:sz w:val="12"/>
                <w:szCs w:val="12"/>
              </w:rPr>
              <w:t>3</w:t>
            </w:r>
          </w:p>
        </w:tc>
      </w:tr>
      <w:tr w:rsidR="00F95E20" w:rsidRPr="00BC09E7" w:rsidTr="00F95E20">
        <w:trPr>
          <w:gridAfter w:val="1"/>
          <w:wAfter w:w="13" w:type="dxa"/>
          <w:trHeight w:val="286"/>
        </w:trPr>
        <w:tc>
          <w:tcPr>
            <w:tcW w:w="2781" w:type="dxa"/>
            <w:tcBorders>
              <w:top w:val="single" w:sz="4" w:space="0" w:color="auto"/>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Ogółem (w. 02 do 04)</w:t>
            </w:r>
          </w:p>
        </w:tc>
        <w:tc>
          <w:tcPr>
            <w:tcW w:w="366" w:type="dxa"/>
            <w:tcBorders>
              <w:top w:val="single" w:sz="12" w:space="0" w:color="auto"/>
              <w:left w:val="single" w:sz="12"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01</w:t>
            </w:r>
          </w:p>
        </w:tc>
        <w:tc>
          <w:tcPr>
            <w:tcW w:w="3050" w:type="dxa"/>
            <w:tcBorders>
              <w:top w:val="single" w:sz="12" w:space="0" w:color="auto"/>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top w:val="single" w:sz="12" w:space="0" w:color="auto"/>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top w:val="single" w:sz="12" w:space="0" w:color="auto"/>
              <w:left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Zjednoczone Królestwo Wielkiej Brytanii i Irlandii Północnej</w:t>
            </w:r>
          </w:p>
        </w:tc>
        <w:tc>
          <w:tcPr>
            <w:tcW w:w="366" w:type="dxa"/>
            <w:tcBorders>
              <w:left w:val="single" w:sz="12"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02</w:t>
            </w:r>
          </w:p>
        </w:tc>
        <w:tc>
          <w:tcPr>
            <w:tcW w:w="3050" w:type="dxa"/>
            <w:tcBorders>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E06D41" w:rsidRDefault="00F95E20" w:rsidP="00F95E20">
            <w:pPr>
              <w:rPr>
                <w:rFonts w:ascii="Arial" w:hAnsi="Arial" w:cs="Arial"/>
                <w:sz w:val="18"/>
                <w:szCs w:val="18"/>
              </w:rPr>
            </w:pPr>
            <w:r w:rsidRPr="00E06D41">
              <w:rPr>
                <w:rFonts w:ascii="Arial" w:hAnsi="Arial" w:cs="Arial"/>
                <w:sz w:val="18"/>
                <w:szCs w:val="18"/>
              </w:rPr>
              <w:t>Republika Islandii</w:t>
            </w:r>
          </w:p>
        </w:tc>
        <w:tc>
          <w:tcPr>
            <w:tcW w:w="366" w:type="dxa"/>
            <w:tcBorders>
              <w:left w:val="single" w:sz="12" w:space="0" w:color="auto"/>
              <w:bottom w:val="single" w:sz="4" w:space="0" w:color="auto"/>
              <w:right w:val="single" w:sz="4" w:space="0" w:color="auto"/>
            </w:tcBorders>
            <w:shd w:val="clear" w:color="auto" w:fill="auto"/>
            <w:vAlign w:val="center"/>
          </w:tcPr>
          <w:p w:rsidR="00F95E20" w:rsidRPr="00E06D41" w:rsidRDefault="00F95E20" w:rsidP="00F95E20">
            <w:pPr>
              <w:jc w:val="center"/>
              <w:rPr>
                <w:rFonts w:ascii="Arial" w:hAnsi="Arial" w:cs="Arial"/>
                <w:sz w:val="12"/>
                <w:szCs w:val="12"/>
              </w:rPr>
            </w:pPr>
            <w:r w:rsidRPr="00E06D41">
              <w:rPr>
                <w:rFonts w:ascii="Arial" w:hAnsi="Arial" w:cs="Arial"/>
                <w:sz w:val="12"/>
                <w:szCs w:val="12"/>
              </w:rPr>
              <w:t>03</w:t>
            </w:r>
          </w:p>
        </w:tc>
        <w:tc>
          <w:tcPr>
            <w:tcW w:w="3050" w:type="dxa"/>
            <w:tcBorders>
              <w:left w:val="single" w:sz="4" w:space="0" w:color="auto"/>
              <w:bottom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bottom w:val="single" w:sz="4"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bottom w:val="single" w:sz="4"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r w:rsidR="00F95E20" w:rsidRPr="00BC09E7" w:rsidTr="00F95E20">
        <w:trPr>
          <w:gridAfter w:val="1"/>
          <w:wAfter w:w="13" w:type="dxa"/>
        </w:trPr>
        <w:tc>
          <w:tcPr>
            <w:tcW w:w="2781" w:type="dxa"/>
            <w:tcBorders>
              <w:left w:val="single" w:sz="4" w:space="0" w:color="auto"/>
              <w:right w:val="single" w:sz="12" w:space="0" w:color="auto"/>
            </w:tcBorders>
            <w:shd w:val="clear" w:color="auto" w:fill="auto"/>
            <w:vAlign w:val="center"/>
          </w:tcPr>
          <w:p w:rsidR="00F95E20" w:rsidRPr="00BC09E7" w:rsidRDefault="00F95E20" w:rsidP="00F95E20">
            <w:pPr>
              <w:rPr>
                <w:rFonts w:ascii="Arial" w:hAnsi="Arial" w:cs="Arial"/>
                <w:sz w:val="18"/>
                <w:szCs w:val="18"/>
              </w:rPr>
            </w:pPr>
            <w:r w:rsidRPr="00BC09E7">
              <w:rPr>
                <w:rFonts w:ascii="Arial" w:hAnsi="Arial" w:cs="Arial"/>
                <w:sz w:val="18"/>
                <w:szCs w:val="18"/>
              </w:rPr>
              <w:t>Królestwo Norwegii</w:t>
            </w:r>
          </w:p>
        </w:tc>
        <w:tc>
          <w:tcPr>
            <w:tcW w:w="366" w:type="dxa"/>
            <w:tcBorders>
              <w:left w:val="single" w:sz="12" w:space="0" w:color="auto"/>
              <w:bottom w:val="single" w:sz="12" w:space="0" w:color="auto"/>
              <w:right w:val="single" w:sz="4" w:space="0" w:color="auto"/>
            </w:tcBorders>
            <w:shd w:val="clear" w:color="auto" w:fill="auto"/>
            <w:vAlign w:val="center"/>
          </w:tcPr>
          <w:p w:rsidR="00F95E20" w:rsidRPr="00BC09E7" w:rsidRDefault="00F95E20" w:rsidP="00F95E20">
            <w:pPr>
              <w:jc w:val="center"/>
              <w:rPr>
                <w:rFonts w:ascii="Arial" w:hAnsi="Arial" w:cs="Arial"/>
                <w:sz w:val="12"/>
                <w:szCs w:val="12"/>
              </w:rPr>
            </w:pPr>
            <w:r w:rsidRPr="00BC09E7">
              <w:rPr>
                <w:rFonts w:ascii="Arial" w:hAnsi="Arial" w:cs="Arial"/>
                <w:sz w:val="12"/>
                <w:szCs w:val="12"/>
              </w:rPr>
              <w:t>04</w:t>
            </w:r>
          </w:p>
        </w:tc>
        <w:tc>
          <w:tcPr>
            <w:tcW w:w="3050" w:type="dxa"/>
            <w:tcBorders>
              <w:left w:val="single" w:sz="4" w:space="0" w:color="auto"/>
              <w:bottom w:val="single" w:sz="12"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660" w:type="dxa"/>
            <w:tcBorders>
              <w:left w:val="single" w:sz="4" w:space="0" w:color="auto"/>
              <w:bottom w:val="single" w:sz="12" w:space="0" w:color="auto"/>
              <w:right w:val="single" w:sz="4" w:space="0" w:color="auto"/>
            </w:tcBorders>
            <w:shd w:val="clear" w:color="auto" w:fill="auto"/>
            <w:vAlign w:val="center"/>
          </w:tcPr>
          <w:p w:rsidR="00F95E20" w:rsidRPr="00F95E20" w:rsidRDefault="00F95E20" w:rsidP="00F95E20">
            <w:pPr>
              <w:jc w:val="right"/>
              <w:rPr>
                <w:rFonts w:ascii="Arial" w:hAnsi="Arial" w:cs="Arial"/>
                <w:sz w:val="18"/>
                <w:szCs w:val="18"/>
              </w:rPr>
            </w:pPr>
          </w:p>
        </w:tc>
        <w:tc>
          <w:tcPr>
            <w:tcW w:w="2312" w:type="dxa"/>
            <w:tcBorders>
              <w:left w:val="single" w:sz="4" w:space="0" w:color="auto"/>
              <w:bottom w:val="single" w:sz="12" w:space="0" w:color="auto"/>
              <w:right w:val="single" w:sz="12" w:space="0" w:color="auto"/>
            </w:tcBorders>
            <w:shd w:val="clear" w:color="auto" w:fill="auto"/>
            <w:vAlign w:val="center"/>
          </w:tcPr>
          <w:p w:rsidR="00F95E20" w:rsidRPr="00F95E20" w:rsidRDefault="00F95E20" w:rsidP="00F95E20">
            <w:pPr>
              <w:jc w:val="right"/>
              <w:rPr>
                <w:rFonts w:ascii="Arial" w:hAnsi="Arial" w:cs="Arial"/>
                <w:sz w:val="18"/>
                <w:szCs w:val="18"/>
              </w:rPr>
            </w:pPr>
          </w:p>
        </w:tc>
      </w:tr>
    </w:tbl>
    <w:p w:rsidR="001A7AC4" w:rsidRPr="00577263" w:rsidRDefault="001A7AC4" w:rsidP="001A7AC4">
      <w:pPr>
        <w:jc w:val="both"/>
        <w:rPr>
          <w:rFonts w:ascii="Arial" w:hAnsi="Arial" w:cs="Arial"/>
          <w:sz w:val="14"/>
          <w:szCs w:val="14"/>
        </w:rPr>
      </w:pPr>
      <w:r w:rsidRPr="00577263">
        <w:rPr>
          <w:rFonts w:ascii="Arial" w:hAnsi="Arial" w:cs="Arial"/>
          <w:sz w:val="14"/>
          <w:szCs w:val="14"/>
        </w:rPr>
        <w:t>W przypadku, gdy wobec jednej osoby (jednego nakazu aresztowania dotyczącego więcej niż jednej sprawy) wydano decyzję o przekazaniu i o odmowie przekazania, osobę wykazujemy tylko jeden raz w kolumnie 1.</w:t>
      </w:r>
    </w:p>
    <w:p w:rsidR="001A7AC4" w:rsidRDefault="001A7AC4">
      <w:pPr>
        <w:spacing w:after="80"/>
        <w:rPr>
          <w:rFonts w:ascii="Arial" w:hAnsi="Arial" w:cs="Arial"/>
          <w:b/>
          <w:color w:val="000000"/>
        </w:rPr>
      </w:pPr>
    </w:p>
    <w:p w:rsidR="00960761" w:rsidRPr="00960761" w:rsidRDefault="00960761" w:rsidP="00960761">
      <w:pPr>
        <w:jc w:val="both"/>
        <w:rPr>
          <w:rFonts w:ascii="Arial" w:hAnsi="Arial" w:cs="Arial"/>
          <w:b/>
          <w:sz w:val="20"/>
          <w:szCs w:val="20"/>
        </w:rPr>
      </w:pPr>
      <w:r w:rsidRPr="00960761">
        <w:rPr>
          <w:rFonts w:ascii="Arial" w:hAnsi="Arial" w:cs="Arial"/>
          <w:b/>
          <w:sz w:val="20"/>
          <w:szCs w:val="20"/>
        </w:rPr>
        <w:t>Dział 9.4. Stosowanie nakazów aresztowania procedowanych w oparciu o umowę o handlu i współpracy między Unią Europejską i Europejską Wspólnotą Energii Atomowej oraz Zjednoczonym Królestwem Wielkiej Brytanii i Irlandii Północnej (z dnia 24.12.2020 r.), a także umowę miedzy Unią Europejską, a Republiką Islandii i Królestwem Norwegii (z dnia 28.</w:t>
      </w:r>
      <w:r w:rsidR="00775684">
        <w:rPr>
          <w:rFonts w:ascii="Arial" w:hAnsi="Arial" w:cs="Arial"/>
          <w:b/>
          <w:sz w:val="20"/>
          <w:szCs w:val="20"/>
        </w:rPr>
        <w:t>0</w:t>
      </w:r>
      <w:r w:rsidRPr="00960761">
        <w:rPr>
          <w:rFonts w:ascii="Arial" w:hAnsi="Arial" w:cs="Arial"/>
          <w:b/>
          <w:sz w:val="20"/>
          <w:szCs w:val="20"/>
        </w:rPr>
        <w:t>6.2006 r.) ratyfikowaną przez Polskę 01.11.2019 r.</w:t>
      </w:r>
    </w:p>
    <w:p w:rsidR="00960761" w:rsidRPr="00960761" w:rsidRDefault="00960761" w:rsidP="00960761">
      <w:pPr>
        <w:jc w:val="both"/>
        <w:rPr>
          <w:rFonts w:ascii="Arial" w:hAnsi="Arial" w:cs="Arial"/>
          <w:b/>
          <w:sz w:val="20"/>
          <w:szCs w:val="20"/>
        </w:rPr>
      </w:pPr>
      <w:r w:rsidRPr="00960761">
        <w:rPr>
          <w:rFonts w:ascii="Arial" w:hAnsi="Arial" w:cs="Arial"/>
          <w:b/>
          <w:sz w:val="20"/>
          <w:szCs w:val="20"/>
        </w:rPr>
        <w:t xml:space="preserve">Nakazy aresztowania kierowane ze </w:t>
      </w:r>
      <w:bookmarkStart w:id="7" w:name="_Hlk66085008"/>
      <w:r w:rsidRPr="00960761">
        <w:rPr>
          <w:rFonts w:ascii="Arial" w:hAnsi="Arial" w:cs="Arial"/>
          <w:b/>
          <w:sz w:val="20"/>
          <w:szCs w:val="20"/>
        </w:rPr>
        <w:t>Zjednoczonego Królestwa Wielkiej Brytanii i Irlandii Północnej</w:t>
      </w:r>
      <w:bookmarkEnd w:id="7"/>
      <w:r w:rsidRPr="00960761">
        <w:rPr>
          <w:rFonts w:ascii="Arial" w:hAnsi="Arial" w:cs="Arial"/>
          <w:b/>
          <w:sz w:val="20"/>
          <w:szCs w:val="20"/>
        </w:rPr>
        <w:t>, Republiki Islandii i Królestwa Norwegii do Polski</w:t>
      </w:r>
    </w:p>
    <w:tbl>
      <w:tblPr>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88"/>
        <w:gridCol w:w="415"/>
        <w:gridCol w:w="1583"/>
        <w:gridCol w:w="1985"/>
        <w:gridCol w:w="2548"/>
        <w:gridCol w:w="1562"/>
      </w:tblGrid>
      <w:tr w:rsidR="00960761" w:rsidRPr="00BC09E7" w:rsidTr="00B4096C">
        <w:trPr>
          <w:trHeight w:val="273"/>
        </w:trPr>
        <w:tc>
          <w:tcPr>
            <w:tcW w:w="3203" w:type="dxa"/>
            <w:gridSpan w:val="2"/>
            <w:vMerge w:val="restart"/>
            <w:vAlign w:val="center"/>
          </w:tcPr>
          <w:p w:rsidR="00960761" w:rsidRPr="00960761" w:rsidRDefault="00960761" w:rsidP="00B4096C">
            <w:pPr>
              <w:jc w:val="center"/>
              <w:rPr>
                <w:rFonts w:ascii="Arial" w:hAnsi="Arial" w:cs="Arial"/>
                <w:sz w:val="16"/>
                <w:szCs w:val="16"/>
              </w:rPr>
            </w:pPr>
            <w:r w:rsidRPr="00960761">
              <w:rPr>
                <w:rFonts w:ascii="Arial" w:hAnsi="Arial" w:cs="Arial"/>
                <w:sz w:val="16"/>
                <w:szCs w:val="16"/>
              </w:rPr>
              <w:t xml:space="preserve">Państwa </w:t>
            </w:r>
          </w:p>
        </w:tc>
        <w:tc>
          <w:tcPr>
            <w:tcW w:w="1583" w:type="dxa"/>
            <w:vMerge w:val="restart"/>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Prokuratury otrzymały nakazy aresztowania i przekazały do sądów</w:t>
            </w:r>
          </w:p>
        </w:tc>
        <w:tc>
          <w:tcPr>
            <w:tcW w:w="1985" w:type="dxa"/>
            <w:vMerge w:val="restart"/>
            <w:vAlign w:val="center"/>
          </w:tcPr>
          <w:p w:rsidR="00960761" w:rsidRPr="00960761" w:rsidRDefault="00960761" w:rsidP="00B4096C">
            <w:pPr>
              <w:ind w:left="-108" w:right="-100" w:firstLine="14"/>
              <w:jc w:val="center"/>
              <w:rPr>
                <w:rFonts w:ascii="Arial" w:hAnsi="Arial" w:cs="Arial"/>
                <w:sz w:val="14"/>
                <w:szCs w:val="14"/>
              </w:rPr>
            </w:pPr>
            <w:r w:rsidRPr="00960761">
              <w:rPr>
                <w:rFonts w:ascii="Arial" w:hAnsi="Arial" w:cs="Arial"/>
                <w:sz w:val="14"/>
                <w:szCs w:val="14"/>
              </w:rPr>
              <w:t>Liczba prawomocnych postanowień sądów okręgowych o wyrażeniu zgody na  przekazanie osoby ściganej za granicę</w:t>
            </w:r>
          </w:p>
        </w:tc>
        <w:tc>
          <w:tcPr>
            <w:tcW w:w="4110" w:type="dxa"/>
            <w:gridSpan w:val="2"/>
            <w:tcBorders>
              <w:bottom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Liczba prawomocnych postanowień sądów okręgowych o</w:t>
            </w:r>
          </w:p>
        </w:tc>
      </w:tr>
      <w:tr w:rsidR="00960761" w:rsidRPr="00BC09E7" w:rsidTr="00B4096C">
        <w:trPr>
          <w:trHeight w:val="227"/>
        </w:trPr>
        <w:tc>
          <w:tcPr>
            <w:tcW w:w="3203" w:type="dxa"/>
            <w:gridSpan w:val="2"/>
            <w:vMerge/>
            <w:vAlign w:val="center"/>
          </w:tcPr>
          <w:p w:rsidR="00960761" w:rsidRPr="00960761" w:rsidRDefault="00960761" w:rsidP="00B4096C">
            <w:pPr>
              <w:jc w:val="center"/>
              <w:rPr>
                <w:rFonts w:ascii="Arial" w:hAnsi="Arial" w:cs="Arial"/>
                <w:sz w:val="16"/>
                <w:szCs w:val="16"/>
              </w:rPr>
            </w:pPr>
          </w:p>
        </w:tc>
        <w:tc>
          <w:tcPr>
            <w:tcW w:w="1583" w:type="dxa"/>
            <w:vMerge/>
            <w:vAlign w:val="center"/>
          </w:tcPr>
          <w:p w:rsidR="00960761" w:rsidRPr="00960761" w:rsidRDefault="00960761" w:rsidP="00B4096C">
            <w:pPr>
              <w:jc w:val="center"/>
              <w:rPr>
                <w:rFonts w:ascii="Arial" w:hAnsi="Arial" w:cs="Arial"/>
                <w:sz w:val="14"/>
                <w:szCs w:val="14"/>
              </w:rPr>
            </w:pPr>
          </w:p>
        </w:tc>
        <w:tc>
          <w:tcPr>
            <w:tcW w:w="1985" w:type="dxa"/>
            <w:vMerge/>
            <w:vAlign w:val="center"/>
          </w:tcPr>
          <w:p w:rsidR="00960761" w:rsidRPr="00960761" w:rsidRDefault="00960761" w:rsidP="00B4096C">
            <w:pPr>
              <w:ind w:left="-108" w:right="-100" w:firstLine="14"/>
              <w:jc w:val="center"/>
              <w:rPr>
                <w:rFonts w:ascii="Arial" w:hAnsi="Arial" w:cs="Arial"/>
                <w:sz w:val="14"/>
                <w:szCs w:val="14"/>
              </w:rPr>
            </w:pPr>
          </w:p>
        </w:tc>
        <w:tc>
          <w:tcPr>
            <w:tcW w:w="2548" w:type="dxa"/>
            <w:vMerge w:val="restart"/>
            <w:tcBorders>
              <w:top w:val="single" w:sz="4" w:space="0" w:color="auto"/>
              <w:right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odmowie wyrażenia zgody na przekazanie osoby ściganej za granicę</w:t>
            </w:r>
          </w:p>
        </w:tc>
        <w:tc>
          <w:tcPr>
            <w:tcW w:w="1562" w:type="dxa"/>
            <w:vMerge w:val="restart"/>
            <w:tcBorders>
              <w:top w:val="single" w:sz="4" w:space="0" w:color="auto"/>
            </w:tcBorders>
            <w:vAlign w:val="center"/>
          </w:tcPr>
          <w:p w:rsidR="00960761" w:rsidRPr="00960761" w:rsidRDefault="00960761" w:rsidP="00B4096C">
            <w:pPr>
              <w:jc w:val="center"/>
              <w:rPr>
                <w:rFonts w:ascii="Arial" w:hAnsi="Arial" w:cs="Arial"/>
                <w:sz w:val="14"/>
                <w:szCs w:val="14"/>
              </w:rPr>
            </w:pPr>
            <w:r w:rsidRPr="00960761">
              <w:rPr>
                <w:rFonts w:ascii="Arial" w:hAnsi="Arial" w:cs="Arial"/>
                <w:sz w:val="14"/>
                <w:szCs w:val="14"/>
              </w:rPr>
              <w:t>umorzeniu postępowania</w:t>
            </w:r>
          </w:p>
        </w:tc>
      </w:tr>
      <w:tr w:rsidR="00960761" w:rsidRPr="00BC09E7" w:rsidTr="00B4096C">
        <w:trPr>
          <w:trHeight w:val="184"/>
        </w:trPr>
        <w:tc>
          <w:tcPr>
            <w:tcW w:w="3203" w:type="dxa"/>
            <w:gridSpan w:val="2"/>
            <w:vMerge/>
            <w:vAlign w:val="center"/>
          </w:tcPr>
          <w:p w:rsidR="00960761" w:rsidRPr="00960761" w:rsidRDefault="00960761" w:rsidP="00B4096C">
            <w:pPr>
              <w:jc w:val="center"/>
              <w:rPr>
                <w:rFonts w:ascii="Arial" w:hAnsi="Arial" w:cs="Arial"/>
                <w:sz w:val="16"/>
                <w:szCs w:val="16"/>
              </w:rPr>
            </w:pPr>
          </w:p>
        </w:tc>
        <w:tc>
          <w:tcPr>
            <w:tcW w:w="1583" w:type="dxa"/>
            <w:vMerge/>
            <w:vAlign w:val="center"/>
          </w:tcPr>
          <w:p w:rsidR="00960761" w:rsidRPr="00960761" w:rsidRDefault="00960761" w:rsidP="00B4096C">
            <w:pPr>
              <w:jc w:val="center"/>
              <w:rPr>
                <w:rFonts w:ascii="Arial" w:hAnsi="Arial" w:cs="Arial"/>
                <w:sz w:val="16"/>
                <w:szCs w:val="16"/>
              </w:rPr>
            </w:pPr>
          </w:p>
        </w:tc>
        <w:tc>
          <w:tcPr>
            <w:tcW w:w="1985" w:type="dxa"/>
            <w:vMerge/>
            <w:vAlign w:val="center"/>
          </w:tcPr>
          <w:p w:rsidR="00960761" w:rsidRPr="00960761" w:rsidRDefault="00960761" w:rsidP="00B4096C">
            <w:pPr>
              <w:jc w:val="center"/>
              <w:rPr>
                <w:rFonts w:ascii="Arial" w:hAnsi="Arial" w:cs="Arial"/>
                <w:sz w:val="16"/>
                <w:szCs w:val="16"/>
              </w:rPr>
            </w:pPr>
          </w:p>
        </w:tc>
        <w:tc>
          <w:tcPr>
            <w:tcW w:w="2548" w:type="dxa"/>
            <w:vMerge/>
            <w:tcBorders>
              <w:right w:val="single" w:sz="4" w:space="0" w:color="auto"/>
            </w:tcBorders>
            <w:vAlign w:val="center"/>
          </w:tcPr>
          <w:p w:rsidR="00960761" w:rsidRPr="00960761" w:rsidRDefault="00960761" w:rsidP="00B4096C">
            <w:pPr>
              <w:ind w:right="-55" w:hanging="60"/>
              <w:jc w:val="center"/>
              <w:rPr>
                <w:rFonts w:ascii="Arial" w:hAnsi="Arial" w:cs="Arial"/>
                <w:sz w:val="16"/>
                <w:szCs w:val="16"/>
              </w:rPr>
            </w:pPr>
          </w:p>
        </w:tc>
        <w:tc>
          <w:tcPr>
            <w:tcW w:w="1562" w:type="dxa"/>
            <w:vMerge/>
            <w:vAlign w:val="center"/>
          </w:tcPr>
          <w:p w:rsidR="00960761" w:rsidRPr="00960761" w:rsidRDefault="00960761" w:rsidP="00B4096C">
            <w:pPr>
              <w:jc w:val="center"/>
              <w:rPr>
                <w:rFonts w:ascii="Arial" w:hAnsi="Arial" w:cs="Arial"/>
                <w:sz w:val="16"/>
                <w:szCs w:val="16"/>
              </w:rPr>
            </w:pPr>
          </w:p>
        </w:tc>
      </w:tr>
      <w:tr w:rsidR="00960761" w:rsidRPr="00BC09E7" w:rsidTr="00B4096C">
        <w:tc>
          <w:tcPr>
            <w:tcW w:w="3203" w:type="dxa"/>
            <w:gridSpan w:val="2"/>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0</w:t>
            </w:r>
          </w:p>
        </w:tc>
        <w:tc>
          <w:tcPr>
            <w:tcW w:w="1583"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1</w:t>
            </w:r>
          </w:p>
        </w:tc>
        <w:tc>
          <w:tcPr>
            <w:tcW w:w="1985"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2</w:t>
            </w:r>
          </w:p>
        </w:tc>
        <w:tc>
          <w:tcPr>
            <w:tcW w:w="2548" w:type="dxa"/>
            <w:tcBorders>
              <w:bottom w:val="single" w:sz="12" w:space="0" w:color="auto"/>
              <w:right w:val="single" w:sz="4"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3</w:t>
            </w:r>
          </w:p>
        </w:tc>
        <w:tc>
          <w:tcPr>
            <w:tcW w:w="1562" w:type="dxa"/>
            <w:tcBorders>
              <w:bottom w:val="single" w:sz="12" w:space="0" w:color="auto"/>
            </w:tcBorders>
            <w:vAlign w:val="center"/>
          </w:tcPr>
          <w:p w:rsidR="00960761" w:rsidRPr="00960761" w:rsidRDefault="00960761" w:rsidP="00B4096C">
            <w:pPr>
              <w:jc w:val="center"/>
              <w:rPr>
                <w:rFonts w:ascii="Arial" w:hAnsi="Arial" w:cs="Arial"/>
                <w:sz w:val="12"/>
                <w:szCs w:val="12"/>
              </w:rPr>
            </w:pPr>
            <w:r w:rsidRPr="00960761">
              <w:rPr>
                <w:rFonts w:ascii="Arial" w:hAnsi="Arial" w:cs="Arial"/>
                <w:sz w:val="12"/>
                <w:szCs w:val="12"/>
              </w:rPr>
              <w:t>4</w:t>
            </w:r>
          </w:p>
        </w:tc>
      </w:tr>
      <w:tr w:rsidR="00F95E20" w:rsidRPr="00BC09E7" w:rsidTr="00B4096C">
        <w:trPr>
          <w:trHeight w:val="200"/>
        </w:trPr>
        <w:tc>
          <w:tcPr>
            <w:tcW w:w="2788" w:type="dxa"/>
            <w:tcBorders>
              <w:right w:val="single" w:sz="12" w:space="0" w:color="auto"/>
            </w:tcBorders>
            <w:vAlign w:val="center"/>
          </w:tcPr>
          <w:p w:rsidR="00F95E20" w:rsidRPr="00960761" w:rsidRDefault="00F95E20" w:rsidP="00F95E20">
            <w:pPr>
              <w:ind w:left="-56"/>
              <w:rPr>
                <w:rFonts w:ascii="Arial" w:hAnsi="Arial" w:cs="Arial"/>
                <w:sz w:val="18"/>
                <w:szCs w:val="18"/>
              </w:rPr>
            </w:pPr>
            <w:r w:rsidRPr="00960761">
              <w:rPr>
                <w:rFonts w:ascii="Arial" w:hAnsi="Arial" w:cs="Arial"/>
                <w:sz w:val="18"/>
                <w:szCs w:val="18"/>
              </w:rPr>
              <w:t>Ogółem (w. 02 do 04)</w:t>
            </w:r>
          </w:p>
        </w:tc>
        <w:tc>
          <w:tcPr>
            <w:tcW w:w="415" w:type="dxa"/>
            <w:tcBorders>
              <w:top w:val="single" w:sz="12" w:space="0" w:color="auto"/>
              <w:left w:val="single" w:sz="1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01</w:t>
            </w:r>
          </w:p>
        </w:tc>
        <w:tc>
          <w:tcPr>
            <w:tcW w:w="1583" w:type="dxa"/>
            <w:tcBorders>
              <w:top w:val="single" w:sz="12" w:space="0" w:color="auto"/>
            </w:tcBorders>
            <w:vAlign w:val="center"/>
          </w:tcPr>
          <w:p w:rsidR="00F95E20" w:rsidRPr="00960761" w:rsidRDefault="00F95E20" w:rsidP="00F95E20">
            <w:pPr>
              <w:jc w:val="right"/>
              <w:rPr>
                <w:rFonts w:ascii="Arial" w:hAnsi="Arial" w:cs="Arial"/>
                <w:sz w:val="18"/>
                <w:szCs w:val="18"/>
              </w:rPr>
            </w:pPr>
          </w:p>
        </w:tc>
        <w:tc>
          <w:tcPr>
            <w:tcW w:w="1985" w:type="dxa"/>
            <w:tcBorders>
              <w:top w:val="single" w:sz="12" w:space="0" w:color="auto"/>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top w:val="single" w:sz="12" w:space="0" w:color="auto"/>
              <w:left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top w:val="single" w:sz="12" w:space="0" w:color="auto"/>
              <w:left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960761" w:rsidRDefault="00F95E20" w:rsidP="00F95E20">
            <w:pPr>
              <w:ind w:left="-56"/>
              <w:rPr>
                <w:rFonts w:ascii="Arial" w:hAnsi="Arial" w:cs="Arial"/>
                <w:sz w:val="18"/>
                <w:szCs w:val="18"/>
              </w:rPr>
            </w:pPr>
            <w:r w:rsidRPr="00960761">
              <w:rPr>
                <w:rFonts w:ascii="Arial" w:hAnsi="Arial" w:cs="Arial"/>
                <w:sz w:val="18"/>
                <w:szCs w:val="18"/>
              </w:rPr>
              <w:t>Zjednoczone Królestwo Wielkiej Brytanii i Irlandii Północnej</w:t>
            </w:r>
          </w:p>
        </w:tc>
        <w:tc>
          <w:tcPr>
            <w:tcW w:w="415" w:type="dxa"/>
            <w:tcBorders>
              <w:left w:val="single" w:sz="1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02</w:t>
            </w:r>
          </w:p>
        </w:tc>
        <w:tc>
          <w:tcPr>
            <w:tcW w:w="1583" w:type="dxa"/>
            <w:vAlign w:val="center"/>
          </w:tcPr>
          <w:p w:rsidR="00F95E20" w:rsidRPr="00960761" w:rsidRDefault="00F95E20" w:rsidP="00F95E20">
            <w:pPr>
              <w:jc w:val="right"/>
              <w:rPr>
                <w:rFonts w:ascii="Arial" w:hAnsi="Arial" w:cs="Arial"/>
                <w:sz w:val="18"/>
                <w:szCs w:val="18"/>
              </w:rPr>
            </w:pPr>
          </w:p>
        </w:tc>
        <w:tc>
          <w:tcPr>
            <w:tcW w:w="1985" w:type="dxa"/>
            <w:tcBorders>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left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left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960761" w:rsidRDefault="00F95E20" w:rsidP="00F95E20">
            <w:pPr>
              <w:ind w:left="-56" w:right="-108"/>
              <w:rPr>
                <w:rFonts w:ascii="Arial" w:hAnsi="Arial" w:cs="Arial"/>
                <w:sz w:val="18"/>
                <w:szCs w:val="18"/>
              </w:rPr>
            </w:pPr>
            <w:r w:rsidRPr="00960761">
              <w:rPr>
                <w:rFonts w:ascii="Arial" w:hAnsi="Arial" w:cs="Arial"/>
                <w:sz w:val="18"/>
                <w:szCs w:val="18"/>
              </w:rPr>
              <w:t>Republika Islandii</w:t>
            </w:r>
          </w:p>
        </w:tc>
        <w:tc>
          <w:tcPr>
            <w:tcW w:w="415" w:type="dxa"/>
            <w:tcBorders>
              <w:left w:val="single" w:sz="12" w:space="0" w:color="auto"/>
              <w:bottom w:val="single" w:sz="2" w:space="0" w:color="auto"/>
            </w:tcBorders>
            <w:vAlign w:val="center"/>
          </w:tcPr>
          <w:p w:rsidR="00F95E20" w:rsidRPr="00960761" w:rsidRDefault="00F95E20" w:rsidP="00F95E20">
            <w:pPr>
              <w:jc w:val="center"/>
              <w:rPr>
                <w:rFonts w:ascii="Arial" w:hAnsi="Arial" w:cs="Arial"/>
                <w:sz w:val="12"/>
                <w:szCs w:val="12"/>
              </w:rPr>
            </w:pPr>
            <w:r w:rsidRPr="00960761">
              <w:rPr>
                <w:rFonts w:ascii="Arial" w:hAnsi="Arial" w:cs="Arial"/>
                <w:sz w:val="12"/>
                <w:szCs w:val="12"/>
              </w:rPr>
              <w:t>03</w:t>
            </w:r>
          </w:p>
        </w:tc>
        <w:tc>
          <w:tcPr>
            <w:tcW w:w="1583" w:type="dxa"/>
            <w:tcBorders>
              <w:bottom w:val="single" w:sz="2" w:space="0" w:color="auto"/>
            </w:tcBorders>
            <w:vAlign w:val="center"/>
          </w:tcPr>
          <w:p w:rsidR="00F95E20" w:rsidRPr="00960761" w:rsidRDefault="00F95E20" w:rsidP="00F95E20">
            <w:pPr>
              <w:jc w:val="right"/>
              <w:rPr>
                <w:rFonts w:ascii="Arial" w:hAnsi="Arial" w:cs="Arial"/>
                <w:sz w:val="18"/>
                <w:szCs w:val="18"/>
              </w:rPr>
            </w:pPr>
          </w:p>
        </w:tc>
        <w:tc>
          <w:tcPr>
            <w:tcW w:w="1985" w:type="dxa"/>
            <w:tcBorders>
              <w:bottom w:val="single" w:sz="2" w:space="0" w:color="auto"/>
              <w:right w:val="single" w:sz="2" w:space="0" w:color="auto"/>
            </w:tcBorders>
            <w:vAlign w:val="center"/>
          </w:tcPr>
          <w:p w:rsidR="00F95E20" w:rsidRPr="00960761" w:rsidRDefault="00F95E20" w:rsidP="00F95E20">
            <w:pPr>
              <w:jc w:val="right"/>
              <w:rPr>
                <w:rFonts w:ascii="Arial" w:hAnsi="Arial" w:cs="Arial"/>
                <w:sz w:val="18"/>
                <w:szCs w:val="18"/>
              </w:rPr>
            </w:pPr>
          </w:p>
        </w:tc>
        <w:tc>
          <w:tcPr>
            <w:tcW w:w="2548" w:type="dxa"/>
            <w:tcBorders>
              <w:left w:val="single" w:sz="2" w:space="0" w:color="auto"/>
              <w:bottom w:val="single" w:sz="2" w:space="0" w:color="auto"/>
              <w:right w:val="single" w:sz="4" w:space="0" w:color="auto"/>
            </w:tcBorders>
            <w:vAlign w:val="center"/>
          </w:tcPr>
          <w:p w:rsidR="00F95E20" w:rsidRPr="00960761" w:rsidRDefault="00F95E20" w:rsidP="00F95E20">
            <w:pPr>
              <w:jc w:val="right"/>
              <w:rPr>
                <w:rFonts w:ascii="Arial" w:hAnsi="Arial" w:cs="Arial"/>
                <w:sz w:val="18"/>
                <w:szCs w:val="18"/>
              </w:rPr>
            </w:pPr>
          </w:p>
        </w:tc>
        <w:tc>
          <w:tcPr>
            <w:tcW w:w="1562" w:type="dxa"/>
            <w:tcBorders>
              <w:left w:val="single" w:sz="2" w:space="0" w:color="auto"/>
              <w:bottom w:val="single" w:sz="2" w:space="0" w:color="auto"/>
              <w:right w:val="single" w:sz="12" w:space="0" w:color="auto"/>
            </w:tcBorders>
            <w:vAlign w:val="center"/>
          </w:tcPr>
          <w:p w:rsidR="00F95E20" w:rsidRPr="00960761" w:rsidRDefault="00F95E20" w:rsidP="00F95E20">
            <w:pPr>
              <w:jc w:val="right"/>
              <w:rPr>
                <w:rFonts w:ascii="Arial" w:hAnsi="Arial" w:cs="Arial"/>
                <w:sz w:val="18"/>
                <w:szCs w:val="18"/>
              </w:rPr>
            </w:pPr>
          </w:p>
        </w:tc>
      </w:tr>
      <w:tr w:rsidR="00F95E20" w:rsidRPr="00BC09E7" w:rsidTr="00B4096C">
        <w:trPr>
          <w:trHeight w:val="227"/>
        </w:trPr>
        <w:tc>
          <w:tcPr>
            <w:tcW w:w="2788" w:type="dxa"/>
            <w:tcBorders>
              <w:right w:val="single" w:sz="12" w:space="0" w:color="auto"/>
            </w:tcBorders>
            <w:vAlign w:val="center"/>
          </w:tcPr>
          <w:p w:rsidR="00F95E20" w:rsidRPr="00BC09E7" w:rsidRDefault="00F95E20" w:rsidP="00F95E20">
            <w:pPr>
              <w:ind w:left="-56"/>
              <w:rPr>
                <w:rFonts w:ascii="Arial" w:hAnsi="Arial" w:cs="Arial"/>
                <w:sz w:val="18"/>
                <w:szCs w:val="18"/>
              </w:rPr>
            </w:pPr>
            <w:r w:rsidRPr="00BC09E7">
              <w:rPr>
                <w:rFonts w:ascii="Arial" w:hAnsi="Arial" w:cs="Arial"/>
                <w:sz w:val="18"/>
                <w:szCs w:val="18"/>
              </w:rPr>
              <w:t>Królestwo Norwegii</w:t>
            </w:r>
          </w:p>
        </w:tc>
        <w:tc>
          <w:tcPr>
            <w:tcW w:w="415" w:type="dxa"/>
            <w:tcBorders>
              <w:left w:val="single" w:sz="12" w:space="0" w:color="auto"/>
              <w:bottom w:val="single" w:sz="12" w:space="0" w:color="auto"/>
            </w:tcBorders>
            <w:vAlign w:val="center"/>
          </w:tcPr>
          <w:p w:rsidR="00F95E20" w:rsidRPr="00BC09E7" w:rsidRDefault="00F95E20" w:rsidP="00F95E20">
            <w:pPr>
              <w:jc w:val="center"/>
              <w:rPr>
                <w:rFonts w:ascii="Arial" w:hAnsi="Arial" w:cs="Arial"/>
                <w:sz w:val="12"/>
                <w:szCs w:val="12"/>
              </w:rPr>
            </w:pPr>
            <w:r w:rsidRPr="00BC09E7">
              <w:rPr>
                <w:rFonts w:ascii="Arial" w:hAnsi="Arial" w:cs="Arial"/>
                <w:sz w:val="12"/>
                <w:szCs w:val="12"/>
              </w:rPr>
              <w:t>04</w:t>
            </w:r>
          </w:p>
        </w:tc>
        <w:tc>
          <w:tcPr>
            <w:tcW w:w="1583" w:type="dxa"/>
            <w:tcBorders>
              <w:bottom w:val="single" w:sz="12" w:space="0" w:color="auto"/>
            </w:tcBorders>
            <w:vAlign w:val="center"/>
          </w:tcPr>
          <w:p w:rsidR="00F95E20" w:rsidRPr="00BC09E7" w:rsidRDefault="00F95E20" w:rsidP="00F95E20">
            <w:pPr>
              <w:jc w:val="right"/>
              <w:rPr>
                <w:rFonts w:ascii="Arial" w:hAnsi="Arial" w:cs="Arial"/>
                <w:sz w:val="18"/>
                <w:szCs w:val="18"/>
              </w:rPr>
            </w:pPr>
          </w:p>
        </w:tc>
        <w:tc>
          <w:tcPr>
            <w:tcW w:w="1985" w:type="dxa"/>
            <w:tcBorders>
              <w:bottom w:val="single" w:sz="12" w:space="0" w:color="auto"/>
              <w:right w:val="single" w:sz="2" w:space="0" w:color="auto"/>
            </w:tcBorders>
            <w:vAlign w:val="center"/>
          </w:tcPr>
          <w:p w:rsidR="00F95E20" w:rsidRPr="00BC09E7" w:rsidRDefault="00F95E20" w:rsidP="00F95E20">
            <w:pPr>
              <w:jc w:val="right"/>
              <w:rPr>
                <w:rFonts w:ascii="Arial" w:hAnsi="Arial" w:cs="Arial"/>
                <w:sz w:val="18"/>
                <w:szCs w:val="18"/>
              </w:rPr>
            </w:pPr>
          </w:p>
        </w:tc>
        <w:tc>
          <w:tcPr>
            <w:tcW w:w="2548" w:type="dxa"/>
            <w:tcBorders>
              <w:left w:val="single" w:sz="2" w:space="0" w:color="auto"/>
              <w:bottom w:val="single" w:sz="12" w:space="0" w:color="auto"/>
              <w:right w:val="single" w:sz="4" w:space="0" w:color="auto"/>
            </w:tcBorders>
            <w:vAlign w:val="center"/>
          </w:tcPr>
          <w:p w:rsidR="00F95E20" w:rsidRPr="00BC09E7" w:rsidRDefault="00F95E20" w:rsidP="00F95E20">
            <w:pPr>
              <w:jc w:val="right"/>
              <w:rPr>
                <w:rFonts w:ascii="Arial" w:hAnsi="Arial" w:cs="Arial"/>
                <w:sz w:val="18"/>
                <w:szCs w:val="18"/>
              </w:rPr>
            </w:pPr>
          </w:p>
        </w:tc>
        <w:tc>
          <w:tcPr>
            <w:tcW w:w="1562" w:type="dxa"/>
            <w:tcBorders>
              <w:left w:val="single" w:sz="2" w:space="0" w:color="auto"/>
              <w:bottom w:val="single" w:sz="12" w:space="0" w:color="auto"/>
              <w:right w:val="single" w:sz="12" w:space="0" w:color="auto"/>
            </w:tcBorders>
            <w:vAlign w:val="center"/>
          </w:tcPr>
          <w:p w:rsidR="00F95E20" w:rsidRPr="00BC09E7" w:rsidRDefault="00F95E20" w:rsidP="00F95E20">
            <w:pPr>
              <w:jc w:val="right"/>
              <w:rPr>
                <w:rFonts w:ascii="Arial" w:hAnsi="Arial" w:cs="Arial"/>
                <w:sz w:val="18"/>
                <w:szCs w:val="18"/>
              </w:rPr>
            </w:pPr>
          </w:p>
        </w:tc>
      </w:tr>
    </w:tbl>
    <w:p w:rsidR="001A7AC4" w:rsidRPr="00F46322" w:rsidRDefault="001A7AC4" w:rsidP="001A7AC4">
      <w:pPr>
        <w:jc w:val="both"/>
        <w:rPr>
          <w:rFonts w:ascii="Arial" w:hAnsi="Arial" w:cs="Arial"/>
          <w:b/>
          <w:color w:val="FF0000"/>
          <w:sz w:val="20"/>
          <w:szCs w:val="20"/>
          <w:highlight w:val="yellow"/>
        </w:rPr>
      </w:pPr>
    </w:p>
    <w:p w:rsidR="001A7AC4" w:rsidRDefault="001A7AC4">
      <w:pPr>
        <w:spacing w:after="80"/>
        <w:rPr>
          <w:rFonts w:ascii="Arial" w:hAnsi="Arial" w:cs="Arial"/>
          <w:b/>
          <w:color w:val="000000"/>
        </w:rPr>
      </w:pPr>
    </w:p>
    <w:p w:rsidR="001A7AC4" w:rsidRDefault="001A7AC4">
      <w:pPr>
        <w:spacing w:after="80"/>
        <w:rPr>
          <w:rFonts w:ascii="Arial" w:hAnsi="Arial" w:cs="Arial"/>
          <w:b/>
          <w:color w:val="000000"/>
        </w:rPr>
      </w:pPr>
      <w:r>
        <w:rPr>
          <w:rFonts w:ascii="Arial" w:hAnsi="Arial" w:cs="Arial"/>
          <w:b/>
          <w:color w:val="000000"/>
        </w:rP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8"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8"/>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175</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178</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126</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35</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w:t>
            </w:r>
            <w:r w:rsidR="00960761">
              <w:rPr>
                <w:rFonts w:ascii="Arial" w:hAnsi="Arial" w:cs="Arial"/>
                <w:color w:val="000000"/>
                <w:sz w:val="16"/>
                <w:szCs w:val="16"/>
              </w:rPr>
              <w:t>,</w:t>
            </w:r>
            <w:r w:rsidRPr="008D1A9C">
              <w:rPr>
                <w:rFonts w:ascii="Arial" w:hAnsi="Arial" w:cs="Arial"/>
                <w:color w:val="000000"/>
                <w:sz w:val="16"/>
                <w:szCs w:val="16"/>
              </w:rPr>
              <w:t xml:space="preserve">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135</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40</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34</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153</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45</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34</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7A1AED">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10</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7A1AED">
        <w:trPr>
          <w:cantSplit/>
          <w:trHeight w:hRule="exact" w:val="205"/>
        </w:trPr>
        <w:tc>
          <w:tcPr>
            <w:tcW w:w="4320" w:type="dxa"/>
            <w:gridSpan w:val="3"/>
            <w:vMerge w:val="restart"/>
            <w:vAlign w:val="center"/>
          </w:tcPr>
          <w:p w:rsidR="00C365A3" w:rsidRPr="00C365A3" w:rsidRDefault="00C365A3" w:rsidP="007A1AED">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7A1AED">
            <w:pPr>
              <w:spacing w:line="140" w:lineRule="exact"/>
              <w:rPr>
                <w:rFonts w:ascii="Arial" w:hAnsi="Arial" w:cs="Arial"/>
                <w:sz w:val="14"/>
              </w:rPr>
            </w:pPr>
          </w:p>
        </w:tc>
        <w:tc>
          <w:tcPr>
            <w:tcW w:w="11196" w:type="dxa"/>
            <w:gridSpan w:val="11"/>
            <w:vAlign w:val="center"/>
          </w:tcPr>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7A1AED">
            <w:pPr>
              <w:spacing w:after="80"/>
              <w:ind w:left="180"/>
              <w:jc w:val="center"/>
              <w:rPr>
                <w:rFonts w:ascii="Arial" w:hAnsi="Arial" w:cs="Arial"/>
                <w:sz w:val="14"/>
                <w:szCs w:val="14"/>
              </w:rPr>
            </w:pPr>
          </w:p>
          <w:p w:rsidR="00C365A3" w:rsidRPr="00C365A3" w:rsidRDefault="00C365A3" w:rsidP="007A1AED">
            <w:pPr>
              <w:rPr>
                <w:rFonts w:ascii="Arial" w:hAnsi="Arial" w:cs="Arial"/>
                <w:sz w:val="12"/>
                <w:szCs w:val="12"/>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7A1AED">
            <w:pPr>
              <w:spacing w:line="120" w:lineRule="exact"/>
              <w:jc w:val="center"/>
              <w:rPr>
                <w:rFonts w:ascii="Arial" w:hAnsi="Arial" w:cs="Arial"/>
                <w:sz w:val="12"/>
                <w:szCs w:val="12"/>
              </w:rPr>
            </w:pPr>
          </w:p>
        </w:tc>
      </w:tr>
      <w:tr w:rsidR="00C365A3" w:rsidRPr="008F3725" w:rsidTr="007A1AED">
        <w:trPr>
          <w:cantSplit/>
          <w:trHeight w:val="157"/>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32"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7A1AED">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7A1AED">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7A1AED">
        <w:trPr>
          <w:cantSplit/>
          <w:trHeight w:val="173"/>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196" w:type="dxa"/>
            <w:gridSpan w:val="11"/>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7A1AED">
        <w:trPr>
          <w:cantSplit/>
          <w:trHeight w:hRule="exact" w:val="169"/>
        </w:trPr>
        <w:tc>
          <w:tcPr>
            <w:tcW w:w="4320" w:type="dxa"/>
            <w:gridSpan w:val="3"/>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23</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23</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14</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14</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E2A3F" w:rsidRDefault="007E2A3F">
            <w:pPr>
              <w:jc w:val="right"/>
              <w:rPr>
                <w:rFonts w:ascii="Arial" w:hAnsi="Arial" w:cs="Arial"/>
                <w:color w:val="000000"/>
                <w:sz w:val="14"/>
                <w:szCs w:val="14"/>
              </w:rPr>
            </w:pP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78"/>
        <w:gridCol w:w="1178"/>
        <w:gridCol w:w="1179"/>
        <w:gridCol w:w="1178"/>
        <w:gridCol w:w="1178"/>
        <w:gridCol w:w="1179"/>
        <w:gridCol w:w="1178"/>
        <w:gridCol w:w="1179"/>
      </w:tblGrid>
      <w:tr w:rsidR="00205430" w:rsidRPr="008F3725" w:rsidTr="00946AAB">
        <w:trPr>
          <w:trHeight w:val="563"/>
        </w:trPr>
        <w:tc>
          <w:tcPr>
            <w:tcW w:w="2100" w:type="dxa"/>
            <w:gridSpan w:val="2"/>
            <w:vMerge w:val="restart"/>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Postanowienia o przyznaniu wynagrodzenia</w:t>
            </w:r>
          </w:p>
          <w:p w:rsidR="00205430" w:rsidRPr="008F3725" w:rsidRDefault="00205430" w:rsidP="00946AAB">
            <w:pPr>
              <w:jc w:val="center"/>
              <w:rPr>
                <w:rFonts w:ascii="Arial" w:hAnsi="Arial" w:cs="Arial"/>
                <w:sz w:val="16"/>
                <w:szCs w:val="16"/>
              </w:rPr>
            </w:pPr>
            <w:r w:rsidRPr="008F3725">
              <w:rPr>
                <w:rFonts w:ascii="Arial" w:hAnsi="Arial" w:cs="Arial"/>
                <w:sz w:val="16"/>
                <w:szCs w:val="16"/>
              </w:rPr>
              <w:t>wg czasu od złożenia rachunku</w:t>
            </w:r>
          </w:p>
        </w:tc>
        <w:tc>
          <w:tcPr>
            <w:tcW w:w="9427" w:type="dxa"/>
            <w:gridSpan w:val="8"/>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eastAsia="Calibri" w:hAnsi="Arial" w:cs="Arial"/>
                <w:sz w:val="16"/>
                <w:szCs w:val="20"/>
                <w:lang w:eastAsia="en-US"/>
              </w:rPr>
              <w:t>Skierowanie rachunku do oddziału finansowego wg czasu od postanowienia o przyznaniu wynagrodzenia</w:t>
            </w:r>
          </w:p>
        </w:tc>
      </w:tr>
      <w:tr w:rsidR="00205430" w:rsidRPr="008F3725" w:rsidTr="00946AAB">
        <w:trPr>
          <w:trHeight w:val="375"/>
        </w:trPr>
        <w:tc>
          <w:tcPr>
            <w:tcW w:w="2100" w:type="dxa"/>
            <w:gridSpan w:val="2"/>
            <w:vMerge/>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razem</w:t>
            </w:r>
          </w:p>
          <w:p w:rsidR="00205430" w:rsidRPr="008F3725" w:rsidRDefault="00205430" w:rsidP="00946AAB">
            <w:pPr>
              <w:jc w:val="center"/>
              <w:rPr>
                <w:rFonts w:ascii="Arial" w:hAnsi="Arial" w:cs="Arial"/>
                <w:sz w:val="16"/>
                <w:szCs w:val="16"/>
              </w:rPr>
            </w:pPr>
            <w:r w:rsidRPr="008F3725">
              <w:rPr>
                <w:rFonts w:ascii="Arial" w:hAnsi="Arial" w:cs="Arial"/>
                <w:sz w:val="16"/>
                <w:szCs w:val="16"/>
              </w:rPr>
              <w:t>(kol.2-4)</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do 14 dni</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 14 do 30 dni</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powyżej miesiąca</w:t>
            </w:r>
          </w:p>
        </w:tc>
        <w:tc>
          <w:tcPr>
            <w:tcW w:w="1178"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razem</w:t>
            </w:r>
          </w:p>
          <w:p w:rsidR="00205430" w:rsidRPr="008F3725" w:rsidRDefault="00205430" w:rsidP="00946AAB">
            <w:pPr>
              <w:jc w:val="center"/>
              <w:rPr>
                <w:rFonts w:ascii="Arial" w:hAnsi="Arial" w:cs="Arial"/>
                <w:sz w:val="16"/>
                <w:szCs w:val="16"/>
              </w:rPr>
            </w:pPr>
            <w:r w:rsidRPr="008F3725">
              <w:rPr>
                <w:rFonts w:ascii="Arial" w:hAnsi="Arial" w:cs="Arial"/>
                <w:sz w:val="16"/>
                <w:szCs w:val="16"/>
              </w:rPr>
              <w:t>(kol. 6-8)</w:t>
            </w:r>
          </w:p>
        </w:tc>
        <w:tc>
          <w:tcPr>
            <w:tcW w:w="1178"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do 14 dni</w:t>
            </w:r>
          </w:p>
        </w:tc>
        <w:tc>
          <w:tcPr>
            <w:tcW w:w="1179" w:type="dxa"/>
            <w:tcBorders>
              <w:bottom w:val="single" w:sz="4" w:space="0" w:color="auto"/>
            </w:tcBorders>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pow.14 do 30 dni</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razem powyżej miesiąca (kol. 9-12)</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1 do 2 miesięcy</w:t>
            </w:r>
          </w:p>
        </w:tc>
        <w:tc>
          <w:tcPr>
            <w:tcW w:w="1179"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2 do 3 miesięcy</w:t>
            </w:r>
          </w:p>
        </w:tc>
        <w:tc>
          <w:tcPr>
            <w:tcW w:w="1178"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3 do 6 miesięcy</w:t>
            </w:r>
          </w:p>
        </w:tc>
        <w:tc>
          <w:tcPr>
            <w:tcW w:w="1179" w:type="dxa"/>
            <w:tcBorders>
              <w:bottom w:val="nil"/>
            </w:tcBorders>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pow. 6 miesięcy</w:t>
            </w:r>
          </w:p>
        </w:tc>
      </w:tr>
      <w:tr w:rsidR="00205430" w:rsidRPr="008F3725" w:rsidTr="00946AAB">
        <w:trPr>
          <w:trHeight w:val="116"/>
        </w:trPr>
        <w:tc>
          <w:tcPr>
            <w:tcW w:w="2100" w:type="dxa"/>
            <w:gridSpan w:val="2"/>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0</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1</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2</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3</w:t>
            </w:r>
          </w:p>
        </w:tc>
        <w:tc>
          <w:tcPr>
            <w:tcW w:w="100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4</w:t>
            </w:r>
          </w:p>
        </w:tc>
        <w:tc>
          <w:tcPr>
            <w:tcW w:w="117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5</w:t>
            </w:r>
          </w:p>
        </w:tc>
        <w:tc>
          <w:tcPr>
            <w:tcW w:w="1178"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6</w:t>
            </w:r>
          </w:p>
        </w:tc>
        <w:tc>
          <w:tcPr>
            <w:tcW w:w="1179" w:type="dxa"/>
            <w:shd w:val="clear" w:color="auto" w:fill="auto"/>
            <w:vAlign w:val="center"/>
          </w:tcPr>
          <w:p w:rsidR="00205430" w:rsidRPr="008F3725" w:rsidRDefault="00205430" w:rsidP="00946AAB">
            <w:pPr>
              <w:jc w:val="center"/>
              <w:rPr>
                <w:rFonts w:ascii="Arial" w:hAnsi="Arial" w:cs="Arial"/>
                <w:sz w:val="16"/>
                <w:szCs w:val="16"/>
              </w:rPr>
            </w:pPr>
            <w:r w:rsidRPr="008F3725">
              <w:rPr>
                <w:rFonts w:ascii="Arial" w:hAnsi="Arial" w:cs="Arial"/>
                <w:sz w:val="16"/>
                <w:szCs w:val="16"/>
              </w:rPr>
              <w:t>7</w:t>
            </w:r>
          </w:p>
        </w:tc>
        <w:tc>
          <w:tcPr>
            <w:tcW w:w="1178" w:type="dxa"/>
            <w:shd w:val="clear" w:color="auto" w:fill="auto"/>
            <w:vAlign w:val="center"/>
          </w:tcPr>
          <w:p w:rsidR="00205430" w:rsidRPr="00205430" w:rsidRDefault="00205430" w:rsidP="00946AAB">
            <w:pPr>
              <w:jc w:val="center"/>
              <w:rPr>
                <w:rFonts w:ascii="Arial" w:hAnsi="Arial" w:cs="Arial"/>
                <w:sz w:val="16"/>
                <w:szCs w:val="16"/>
              </w:rPr>
            </w:pPr>
            <w:r w:rsidRPr="00205430">
              <w:rPr>
                <w:rFonts w:ascii="Arial" w:hAnsi="Arial" w:cs="Arial"/>
                <w:sz w:val="16"/>
                <w:szCs w:val="16"/>
              </w:rPr>
              <w:t>8</w:t>
            </w:r>
          </w:p>
        </w:tc>
        <w:tc>
          <w:tcPr>
            <w:tcW w:w="1178"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9</w:t>
            </w:r>
          </w:p>
        </w:tc>
        <w:tc>
          <w:tcPr>
            <w:tcW w:w="1179"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10</w:t>
            </w:r>
          </w:p>
        </w:tc>
        <w:tc>
          <w:tcPr>
            <w:tcW w:w="1178"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11</w:t>
            </w:r>
          </w:p>
        </w:tc>
        <w:tc>
          <w:tcPr>
            <w:tcW w:w="1179" w:type="dxa"/>
            <w:shd w:val="clear" w:color="auto" w:fill="auto"/>
          </w:tcPr>
          <w:p w:rsidR="00205430" w:rsidRPr="00205430" w:rsidRDefault="00205430" w:rsidP="00946AAB">
            <w:pPr>
              <w:jc w:val="center"/>
              <w:rPr>
                <w:rFonts w:ascii="Arial" w:hAnsi="Arial" w:cs="Arial"/>
                <w:sz w:val="16"/>
                <w:szCs w:val="16"/>
              </w:rPr>
            </w:pPr>
            <w:r w:rsidRPr="00205430">
              <w:rPr>
                <w:rFonts w:ascii="Arial" w:hAnsi="Arial" w:cs="Arial"/>
                <w:sz w:val="16"/>
                <w:szCs w:val="16"/>
              </w:rPr>
              <w:t>12</w:t>
            </w:r>
          </w:p>
        </w:tc>
      </w:tr>
      <w:tr w:rsidR="00205430" w:rsidRPr="008F3725" w:rsidTr="00946AAB">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22</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7</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10</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23</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9"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20</w:t>
            </w:r>
          </w:p>
        </w:tc>
        <w:tc>
          <w:tcPr>
            <w:tcW w:w="1178" w:type="dxa"/>
            <w:tcBorders>
              <w:top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20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14</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10</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9</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173"/>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Ka</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rsidR="00205430" w:rsidRPr="008F3725" w:rsidRDefault="00205430" w:rsidP="00205430">
            <w:pPr>
              <w:jc w:val="right"/>
              <w:rPr>
                <w:rFonts w:ascii="Arial" w:hAnsi="Arial" w:cs="Arial"/>
                <w:sz w:val="16"/>
                <w:szCs w:val="16"/>
              </w:rPr>
            </w:pPr>
          </w:p>
        </w:tc>
        <w:tc>
          <w:tcPr>
            <w:tcW w:w="1008" w:type="dxa"/>
            <w:shd w:val="clear" w:color="auto" w:fill="auto"/>
            <w:vAlign w:val="center"/>
          </w:tcPr>
          <w:p w:rsidR="00205430" w:rsidRPr="008F3725" w:rsidRDefault="00205430" w:rsidP="00205430">
            <w:pPr>
              <w:jc w:val="right"/>
              <w:rPr>
                <w:rFonts w:ascii="Arial" w:hAnsi="Arial" w:cs="Arial"/>
                <w:sz w:val="16"/>
                <w:szCs w:val="16"/>
              </w:rPr>
            </w:pP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8" w:type="dxa"/>
            <w:shd w:val="clear" w:color="auto" w:fill="auto"/>
            <w:vAlign w:val="center"/>
          </w:tcPr>
          <w:p w:rsidR="00205430" w:rsidRPr="008F3725" w:rsidRDefault="00205430" w:rsidP="00205430">
            <w:pPr>
              <w:jc w:val="right"/>
              <w:rPr>
                <w:rFonts w:ascii="Arial" w:hAnsi="Arial" w:cs="Arial"/>
                <w:sz w:val="16"/>
                <w:szCs w:val="16"/>
              </w:rPr>
            </w:pP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946AAB">
        <w:trPr>
          <w:trHeight w:val="15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04</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8</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w:t>
            </w:r>
          </w:p>
        </w:tc>
        <w:tc>
          <w:tcPr>
            <w:tcW w:w="1178" w:type="dxa"/>
            <w:tcBorders>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bl>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39</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36</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20</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35</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16"/>
        <w:tblW w:w="12820"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1063"/>
        <w:gridCol w:w="1063"/>
        <w:gridCol w:w="1206"/>
        <w:gridCol w:w="1063"/>
        <w:gridCol w:w="1063"/>
        <w:gridCol w:w="1063"/>
        <w:gridCol w:w="1064"/>
        <w:gridCol w:w="24"/>
      </w:tblGrid>
      <w:tr w:rsidR="006C0F00" w:rsidRPr="00CA51EF" w:rsidTr="00946AAB">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bookmarkStart w:id="9" w:name="_Hlk18329389"/>
            <w:r w:rsidRPr="00CA51EF">
              <w:rPr>
                <w:rFonts w:ascii="Arial" w:eastAsia="Calibri" w:hAnsi="Arial" w:cs="Arial"/>
                <w:sz w:val="16"/>
                <w:szCs w:val="20"/>
                <w:lang w:eastAsia="en-US"/>
              </w:rPr>
              <w:t>Postanowienia o przyznaniu wynagrodzenia wg czasu od złożenia rachunku</w:t>
            </w:r>
          </w:p>
        </w:tc>
        <w:tc>
          <w:tcPr>
            <w:tcW w:w="874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6C0F00" w:rsidRPr="00CA51EF" w:rsidTr="00946AAB">
        <w:trPr>
          <w:gridAfter w:val="1"/>
          <w:wAfter w:w="24" w:type="dxa"/>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razem</w:t>
            </w:r>
          </w:p>
          <w:p w:rsidR="006C0F00" w:rsidRPr="00CA51EF" w:rsidRDefault="006C0F00" w:rsidP="00946AAB">
            <w:pPr>
              <w:jc w:val="center"/>
              <w:rPr>
                <w:rFonts w:ascii="Arial" w:hAnsi="Arial" w:cs="Arial"/>
                <w:sz w:val="16"/>
                <w:szCs w:val="16"/>
              </w:rPr>
            </w:pPr>
            <w:r w:rsidRPr="00CA51EF">
              <w:rPr>
                <w:rFonts w:ascii="Arial" w:hAnsi="Arial" w:cs="Arial"/>
                <w:sz w:val="16"/>
                <w:szCs w:val="16"/>
              </w:rPr>
              <w:t>(kol. 6-8)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do 14 dni</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pow.14 do 30 dni</w:t>
            </w:r>
          </w:p>
        </w:tc>
        <w:tc>
          <w:tcPr>
            <w:tcW w:w="1206" w:type="dxa"/>
            <w:tcBorders>
              <w:top w:val="nil"/>
              <w:left w:val="nil"/>
              <w:bottom w:val="single" w:sz="8" w:space="0" w:color="auto"/>
              <w:right w:val="single" w:sz="4" w:space="0" w:color="auto"/>
            </w:tcBorders>
            <w:tcMar>
              <w:top w:w="0" w:type="dxa"/>
              <w:left w:w="108" w:type="dxa"/>
              <w:bottom w:w="0" w:type="dxa"/>
              <w:right w:w="108" w:type="dxa"/>
            </w:tcMar>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razem powyżej miesiąca (kol. 9-12)</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1 do 2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2 do 3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3 do 6 miesięcy</w:t>
            </w:r>
          </w:p>
        </w:tc>
        <w:tc>
          <w:tcPr>
            <w:tcW w:w="1064" w:type="dxa"/>
            <w:tcBorders>
              <w:top w:val="nil"/>
              <w:left w:val="single" w:sz="4" w:space="0" w:color="auto"/>
              <w:bottom w:val="single" w:sz="8" w:space="0" w:color="auto"/>
              <w:right w:val="single" w:sz="8" w:space="0" w:color="auto"/>
            </w:tcBorders>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pow. 6 miesięcy</w:t>
            </w:r>
          </w:p>
        </w:tc>
      </w:tr>
      <w:tr w:rsidR="006C0F00" w:rsidRPr="00CA51EF" w:rsidTr="00946AAB">
        <w:trPr>
          <w:gridAfter w:val="1"/>
          <w:wAfter w:w="24" w:type="dxa"/>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946AAB">
            <w:pPr>
              <w:jc w:val="center"/>
              <w:rPr>
                <w:rFonts w:ascii="Arial" w:hAnsi="Arial" w:cs="Arial"/>
                <w:sz w:val="16"/>
                <w:szCs w:val="16"/>
              </w:rPr>
            </w:pPr>
            <w:r w:rsidRPr="00CA51EF">
              <w:rPr>
                <w:rFonts w:ascii="Arial" w:hAnsi="Arial" w:cs="Arial"/>
                <w:sz w:val="16"/>
                <w:szCs w:val="16"/>
              </w:rPr>
              <w:t>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6C0F00" w:rsidRDefault="006C0F00" w:rsidP="00946AAB">
            <w:pPr>
              <w:jc w:val="center"/>
              <w:rPr>
                <w:rFonts w:ascii="Arial" w:hAnsi="Arial" w:cs="Arial"/>
                <w:sz w:val="16"/>
                <w:szCs w:val="16"/>
              </w:rPr>
            </w:pPr>
            <w:r w:rsidRPr="006C0F00">
              <w:rPr>
                <w:rFonts w:ascii="Arial" w:hAnsi="Arial" w:cs="Arial"/>
                <w:sz w:val="16"/>
                <w:szCs w:val="16"/>
              </w:rPr>
              <w:t>8</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9</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10</w:t>
            </w:r>
          </w:p>
        </w:tc>
        <w:tc>
          <w:tcPr>
            <w:tcW w:w="1063" w:type="dxa"/>
            <w:tcBorders>
              <w:top w:val="nil"/>
              <w:left w:val="single" w:sz="4" w:space="0" w:color="auto"/>
              <w:bottom w:val="single" w:sz="18" w:space="0" w:color="auto"/>
              <w:right w:val="single" w:sz="4"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11</w:t>
            </w:r>
          </w:p>
        </w:tc>
        <w:tc>
          <w:tcPr>
            <w:tcW w:w="1064" w:type="dxa"/>
            <w:tcBorders>
              <w:top w:val="nil"/>
              <w:left w:val="single" w:sz="4" w:space="0" w:color="auto"/>
              <w:bottom w:val="single" w:sz="18" w:space="0" w:color="auto"/>
              <w:right w:val="single" w:sz="8" w:space="0" w:color="auto"/>
            </w:tcBorders>
          </w:tcPr>
          <w:p w:rsidR="006C0F00" w:rsidRPr="006C0F00" w:rsidRDefault="006C0F00" w:rsidP="00946AAB">
            <w:pPr>
              <w:jc w:val="center"/>
              <w:rPr>
                <w:rFonts w:ascii="Arial" w:hAnsi="Arial" w:cs="Arial"/>
                <w:sz w:val="16"/>
                <w:szCs w:val="16"/>
              </w:rPr>
            </w:pPr>
            <w:r w:rsidRPr="006C0F00">
              <w:rPr>
                <w:rFonts w:ascii="Arial" w:hAnsi="Arial" w:cs="Arial"/>
                <w:sz w:val="16"/>
                <w:szCs w:val="16"/>
              </w:rPr>
              <w:t>12</w:t>
            </w:r>
          </w:p>
        </w:tc>
      </w:tr>
      <w:tr w:rsidR="006C0F00" w:rsidRPr="00CA51EF" w:rsidTr="00946AAB">
        <w:trPr>
          <w:gridAfter w:val="1"/>
          <w:wAfter w:w="24" w:type="dxa"/>
        </w:trPr>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33</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26</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6</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35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25</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4" w:type="dxa"/>
            <w:tcBorders>
              <w:top w:val="nil"/>
              <w:left w:val="single" w:sz="4" w:space="0" w:color="auto"/>
              <w:bottom w:val="single" w:sz="18" w:space="0" w:color="auto"/>
              <w:right w:val="single" w:sz="18" w:space="0" w:color="auto"/>
            </w:tcBorders>
            <w:vAlign w:val="center"/>
          </w:tcPr>
          <w:p w:rsidR="006C0F00" w:rsidRPr="00CA51EF" w:rsidRDefault="006C0F00" w:rsidP="006C0F00">
            <w:pPr>
              <w:jc w:val="right"/>
              <w:rPr>
                <w:rFonts w:ascii="Arial" w:eastAsia="Calibri" w:hAnsi="Arial" w:cs="Arial"/>
                <w:sz w:val="16"/>
                <w:szCs w:val="20"/>
                <w:lang w:eastAsia="en-US"/>
              </w:rPr>
            </w:pPr>
          </w:p>
        </w:tc>
      </w:tr>
      <w:bookmarkEnd w:id="9"/>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501873"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4445" t="635" r="0" b="381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64F6E" w:rsidRPr="004102F7" w:rsidRDefault="00864F6E" w:rsidP="00826776">
                            <w:pPr>
                              <w:spacing w:line="80" w:lineRule="exact"/>
                              <w:rPr>
                                <w:rFonts w:ascii="Arial" w:hAnsi="Arial" w:cs="Arial"/>
                                <w:color w:val="000000"/>
                                <w:sz w:val="10"/>
                                <w:szCs w:val="10"/>
                              </w:rPr>
                            </w:pPr>
                          </w:p>
                          <w:p w:rsidR="00864F6E" w:rsidRPr="004102F7" w:rsidRDefault="00864F6E"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64F6E" w:rsidRPr="004102F7" w:rsidRDefault="00864F6E" w:rsidP="00826776">
                            <w:pPr>
                              <w:rPr>
                                <w:rFonts w:ascii="Arial" w:hAnsi="Arial" w:cs="Arial"/>
                                <w:sz w:val="10"/>
                                <w:szCs w:val="10"/>
                              </w:rPr>
                            </w:pPr>
                          </w:p>
                          <w:p w:rsidR="00864F6E" w:rsidRPr="000B589E" w:rsidRDefault="00864F6E" w:rsidP="00826776">
                            <w:pPr>
                              <w:rPr>
                                <w:rFonts w:ascii="Arial" w:hAnsi="Arial" w:cs="Arial"/>
                                <w:sz w:val="10"/>
                                <w:szCs w:val="10"/>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osoby sporządzającej) </w:t>
                            </w: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2"/>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przewodniczącego wydziału)</w:t>
                            </w:r>
                          </w:p>
                          <w:p w:rsidR="00864F6E" w:rsidRDefault="00864F6E" w:rsidP="00826776">
                            <w:pPr>
                              <w:rPr>
                                <w:rFonts w:ascii="Arial" w:hAnsi="Arial" w:cs="Arial"/>
                                <w:sz w:val="18"/>
                                <w:szCs w:val="18"/>
                              </w:rPr>
                            </w:pPr>
                          </w:p>
                          <w:p w:rsidR="00864F6E" w:rsidRPr="000B589E" w:rsidRDefault="00864F6E" w:rsidP="00826776">
                            <w:pPr>
                              <w:rPr>
                                <w:rFonts w:ascii="Arial" w:hAnsi="Arial" w:cs="Arial"/>
                                <w:sz w:val="18"/>
                                <w:szCs w:val="18"/>
                              </w:rPr>
                            </w:pPr>
                          </w:p>
                          <w:p w:rsidR="00864F6E" w:rsidRPr="004102F7" w:rsidRDefault="00864F6E" w:rsidP="00826776">
                            <w:pPr>
                              <w:rPr>
                                <w:rFonts w:ascii="Arial" w:hAnsi="Arial" w:cs="Arial"/>
                                <w:sz w:val="12"/>
                              </w:rPr>
                            </w:pPr>
                            <w:r w:rsidRPr="004102F7">
                              <w:rPr>
                                <w:rFonts w:ascii="Arial" w:hAnsi="Arial" w:cs="Arial"/>
                                <w:sz w:val="12"/>
                              </w:rPr>
                              <w:t xml:space="preserve"> .......................................................................                       .................................................................................................................</w:t>
                            </w:r>
                          </w:p>
                          <w:p w:rsidR="00864F6E" w:rsidRDefault="00864F6E"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64F6E" w:rsidRPr="00383CAD" w:rsidRDefault="00864F6E"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64F6E" w:rsidRPr="004102F7" w:rsidRDefault="00864F6E" w:rsidP="00383CAD">
                            <w:pPr>
                              <w:rPr>
                                <w:rFonts w:ascii="Arial" w:hAnsi="Arial" w:cs="Arial"/>
                                <w:sz w:val="10"/>
                              </w:rPr>
                            </w:pPr>
                          </w:p>
                          <w:p w:rsidR="00864F6E" w:rsidRPr="004102F7" w:rsidRDefault="00864F6E" w:rsidP="00826776">
                            <w:pPr>
                              <w:rPr>
                                <w:rFonts w:ascii="Arial" w:hAnsi="Arial" w:cs="Arial"/>
                                <w:sz w:val="10"/>
                              </w:rPr>
                            </w:pPr>
                          </w:p>
                          <w:p w:rsidR="00864F6E" w:rsidRPr="004102F7" w:rsidRDefault="00864F6E"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64F6E" w:rsidRPr="004102F7" w:rsidRDefault="00864F6E"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64F6E" w:rsidRPr="004102F7" w:rsidRDefault="00864F6E" w:rsidP="00826776">
                      <w:pPr>
                        <w:spacing w:line="80" w:lineRule="exact"/>
                        <w:rPr>
                          <w:rFonts w:ascii="Arial" w:hAnsi="Arial" w:cs="Arial"/>
                          <w:color w:val="000000"/>
                          <w:sz w:val="10"/>
                          <w:szCs w:val="10"/>
                        </w:rPr>
                      </w:pPr>
                    </w:p>
                    <w:p w:rsidR="00864F6E" w:rsidRPr="004102F7" w:rsidRDefault="00864F6E"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64F6E" w:rsidRPr="004102F7" w:rsidRDefault="00864F6E" w:rsidP="00826776">
                      <w:pPr>
                        <w:rPr>
                          <w:rFonts w:ascii="Arial" w:hAnsi="Arial" w:cs="Arial"/>
                          <w:sz w:val="10"/>
                          <w:szCs w:val="10"/>
                        </w:rPr>
                      </w:pPr>
                    </w:p>
                    <w:p w:rsidR="00864F6E" w:rsidRPr="000B589E" w:rsidRDefault="00864F6E" w:rsidP="00826776">
                      <w:pPr>
                        <w:rPr>
                          <w:rFonts w:ascii="Arial" w:hAnsi="Arial" w:cs="Arial"/>
                          <w:sz w:val="10"/>
                          <w:szCs w:val="10"/>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osoby sporządzającej) </w:t>
                      </w: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0"/>
                          <w:szCs w:val="10"/>
                        </w:rPr>
                      </w:pPr>
                    </w:p>
                    <w:p w:rsidR="00864F6E" w:rsidRPr="004102F7" w:rsidRDefault="00864F6E" w:rsidP="00826776">
                      <w:pPr>
                        <w:rPr>
                          <w:rFonts w:ascii="Arial" w:hAnsi="Arial" w:cs="Arial"/>
                          <w:sz w:val="12"/>
                        </w:rPr>
                      </w:pPr>
                    </w:p>
                    <w:p w:rsidR="00864F6E" w:rsidRPr="004102F7" w:rsidRDefault="00864F6E" w:rsidP="00826776">
                      <w:pPr>
                        <w:rPr>
                          <w:rFonts w:ascii="Arial" w:hAnsi="Arial" w:cs="Arial"/>
                          <w:sz w:val="12"/>
                        </w:rPr>
                      </w:pPr>
                      <w:r w:rsidRPr="004102F7">
                        <w:rPr>
                          <w:rFonts w:ascii="Arial" w:hAnsi="Arial" w:cs="Arial"/>
                          <w:sz w:val="12"/>
                        </w:rPr>
                        <w:t>............................................................................                   ................................................................................................................</w:t>
                      </w:r>
                    </w:p>
                    <w:p w:rsidR="00864F6E" w:rsidRPr="004102F7" w:rsidRDefault="00864F6E" w:rsidP="00826776">
                      <w:pPr>
                        <w:rPr>
                          <w:rFonts w:ascii="Arial" w:hAnsi="Arial" w:cs="Arial"/>
                          <w:sz w:val="10"/>
                        </w:rPr>
                      </w:pPr>
                      <w:r w:rsidRPr="004102F7">
                        <w:rPr>
                          <w:rFonts w:ascii="Arial" w:hAnsi="Arial" w:cs="Arial"/>
                          <w:sz w:val="10"/>
                        </w:rPr>
                        <w:t xml:space="preserve">                              (miejscowość i data)                                                                               (pieczątka i podpis przewodniczącego wydziału)</w:t>
                      </w:r>
                    </w:p>
                    <w:p w:rsidR="00864F6E" w:rsidRDefault="00864F6E" w:rsidP="00826776">
                      <w:pPr>
                        <w:rPr>
                          <w:rFonts w:ascii="Arial" w:hAnsi="Arial" w:cs="Arial"/>
                          <w:sz w:val="18"/>
                          <w:szCs w:val="18"/>
                        </w:rPr>
                      </w:pPr>
                    </w:p>
                    <w:p w:rsidR="00864F6E" w:rsidRPr="000B589E" w:rsidRDefault="00864F6E" w:rsidP="00826776">
                      <w:pPr>
                        <w:rPr>
                          <w:rFonts w:ascii="Arial" w:hAnsi="Arial" w:cs="Arial"/>
                          <w:sz w:val="18"/>
                          <w:szCs w:val="18"/>
                        </w:rPr>
                      </w:pPr>
                    </w:p>
                    <w:p w:rsidR="00864F6E" w:rsidRPr="004102F7" w:rsidRDefault="00864F6E" w:rsidP="00826776">
                      <w:pPr>
                        <w:rPr>
                          <w:rFonts w:ascii="Arial" w:hAnsi="Arial" w:cs="Arial"/>
                          <w:sz w:val="12"/>
                        </w:rPr>
                      </w:pPr>
                      <w:r w:rsidRPr="004102F7">
                        <w:rPr>
                          <w:rFonts w:ascii="Arial" w:hAnsi="Arial" w:cs="Arial"/>
                          <w:sz w:val="12"/>
                        </w:rPr>
                        <w:t xml:space="preserve"> .......................................................................                       .................................................................................................................</w:t>
                      </w:r>
                    </w:p>
                    <w:p w:rsidR="00864F6E" w:rsidRDefault="00864F6E"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64F6E" w:rsidRPr="00383CAD" w:rsidRDefault="00864F6E"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64F6E" w:rsidRPr="004102F7" w:rsidRDefault="00864F6E" w:rsidP="00383CAD">
                      <w:pPr>
                        <w:rPr>
                          <w:rFonts w:ascii="Arial" w:hAnsi="Arial" w:cs="Arial"/>
                          <w:sz w:val="10"/>
                        </w:rPr>
                      </w:pPr>
                    </w:p>
                    <w:p w:rsidR="00864F6E" w:rsidRPr="004102F7" w:rsidRDefault="00864F6E" w:rsidP="00826776">
                      <w:pPr>
                        <w:rPr>
                          <w:rFonts w:ascii="Arial" w:hAnsi="Arial" w:cs="Arial"/>
                          <w:sz w:val="10"/>
                        </w:rPr>
                      </w:pPr>
                    </w:p>
                    <w:p w:rsidR="00864F6E" w:rsidRPr="004102F7" w:rsidRDefault="00864F6E"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6D23CB" w:rsidRDefault="006D23CB" w:rsidP="006D23CB">
      <w:pPr>
        <w:autoSpaceDE w:val="0"/>
        <w:autoSpaceDN w:val="0"/>
        <w:adjustRightInd w:val="0"/>
        <w:jc w:val="both"/>
        <w:rPr>
          <w:rFonts w:ascii="Arial" w:hAnsi="Arial" w:cs="Arial"/>
          <w:b/>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W sprawach WKK wykazuje się jedynie kasacje, a nie wnioski.</w:t>
      </w:r>
    </w:p>
    <w:p w:rsidR="00885DD9" w:rsidRPr="00885DD9" w:rsidRDefault="00885DD9" w:rsidP="00885DD9">
      <w:pPr>
        <w:pStyle w:val="Legenda"/>
        <w:ind w:left="0" w:right="0"/>
        <w:rPr>
          <w:rFonts w:cs="Arial"/>
          <w:b w:val="0"/>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1.1</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885DD9" w:rsidRPr="00885DD9" w:rsidRDefault="00885DD9" w:rsidP="00885DD9">
      <w:pPr>
        <w:pStyle w:val="Legenda"/>
        <w:ind w:left="0" w:right="0"/>
        <w:rPr>
          <w:rFonts w:cs="Arial"/>
          <w:b w:val="0"/>
          <w:bCs/>
          <w:sz w:val="18"/>
          <w:szCs w:val="18"/>
        </w:rPr>
      </w:pPr>
      <w:r w:rsidRPr="00885DD9">
        <w:rPr>
          <w:rFonts w:cs="Arial"/>
          <w:b w:val="0"/>
          <w:sz w:val="18"/>
          <w:szCs w:val="18"/>
        </w:rPr>
        <w:t>Skargi na postępowanie sądowe  wykazuje się na podstawie ustawy z dnia 17 czerwca 2004 r. o skardze na naruszenie prawa strony  do rozpoznania sprawy w postępowaniu  sądowym bez nieuzasadnionej zwłoki.</w:t>
      </w:r>
    </w:p>
    <w:p w:rsidR="00885DD9" w:rsidRPr="00885DD9" w:rsidRDefault="00885DD9" w:rsidP="00885DD9"/>
    <w:p w:rsidR="00885DD9" w:rsidRPr="00885DD9" w:rsidRDefault="00885DD9" w:rsidP="00885DD9">
      <w:pPr>
        <w:rPr>
          <w:rFonts w:ascii="Arial" w:hAnsi="Arial" w:cs="Arial"/>
          <w:b/>
          <w:sz w:val="18"/>
          <w:szCs w:val="18"/>
        </w:rPr>
      </w:pPr>
      <w:r w:rsidRPr="00885DD9">
        <w:rPr>
          <w:rFonts w:ascii="Arial" w:hAnsi="Arial" w:cs="Arial"/>
          <w:b/>
          <w:sz w:val="18"/>
          <w:szCs w:val="18"/>
        </w:rPr>
        <w:t>Dział 1.1.1 i Dział 1.1.2</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a w wierszu 29 wykazujemy wszystkie inne załatwienia nie wymienione w wierszach 02-28</w:t>
      </w:r>
      <w:r w:rsidRPr="00885DD9">
        <w:t xml:space="preserve">. </w:t>
      </w:r>
      <w:r w:rsidRPr="00885DD9">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 Wniosek o warunkowe umorzenie postępowania w przypadku,  gdy sprawa wpływa z innego sądu należy wykazać w wierszu 08,</w:t>
      </w:r>
      <w:r w:rsidRPr="00885DD9">
        <w:rPr>
          <w:rFonts w:ascii="Arial" w:hAnsi="Arial" w:cs="Arial"/>
          <w:sz w:val="18"/>
          <w:szCs w:val="18"/>
        </w:rPr>
        <w:br/>
        <w:t>a w podobnej sytuacji gdy taka sprawa wpływa z innego wydziału karnego tego samego sądu należy ją zarejestrować w wierszu 14.</w:t>
      </w:r>
    </w:p>
    <w:p w:rsidR="00885DD9" w:rsidRPr="00885DD9" w:rsidRDefault="00885DD9" w:rsidP="00885DD9">
      <w:pPr>
        <w:spacing w:before="100" w:beforeAutospacing="1" w:after="100" w:afterAutospacing="1"/>
        <w:contextualSpacing/>
        <w:jc w:val="both"/>
        <w:rPr>
          <w:rFonts w:ascii="Arial" w:hAnsi="Arial" w:cs="Arial"/>
          <w:sz w:val="18"/>
          <w:szCs w:val="18"/>
        </w:rPr>
      </w:pPr>
      <w:r w:rsidRPr="00885DD9">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W wierszu 33 wykazujemy (odpowiednio przy załatwieniach w wierszu 26) wszystkie przerejestrowania (załatwienia) do jakich ewentualnie doszło w wyniku wprowadzenia systemu wspólnego wpływu spraw na pion (§ 77 ust 2 Regulaminu).</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sz w:val="18"/>
          <w:szCs w:val="18"/>
        </w:rPr>
        <w:t xml:space="preserve">W przypadku, gdy sprawy ze zniesionego wydziału przejmuje inny wydział </w:t>
      </w:r>
      <w:r w:rsidRPr="00885DD9">
        <w:rPr>
          <w:rFonts w:ascii="Arial" w:hAnsi="Arial" w:cs="Arial"/>
          <w:sz w:val="18"/>
          <w:szCs w:val="18"/>
          <w:u w:val="single"/>
        </w:rPr>
        <w:t>w ramach tego samego sądu</w:t>
      </w:r>
      <w:r w:rsidRPr="00885DD9">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885DD9">
        <w:rPr>
          <w:rFonts w:ascii="Arial" w:hAnsi="Arial" w:cs="Arial"/>
          <w:sz w:val="18"/>
          <w:szCs w:val="18"/>
          <w:u w:val="single"/>
        </w:rPr>
        <w:t>do innego sądu</w:t>
      </w:r>
      <w:r w:rsidRPr="00885DD9">
        <w:rPr>
          <w:rFonts w:ascii="Arial" w:hAnsi="Arial" w:cs="Arial"/>
          <w:sz w:val="18"/>
          <w:szCs w:val="18"/>
        </w:rPr>
        <w:t>, wówczas w sądzie przejmującym sprawy te należy wykazać w wierszu „w związku ze zmianą obszaru właściwości miejscowej sądu (ów)”.</w:t>
      </w:r>
      <w:r w:rsidRPr="00885DD9">
        <w:rPr>
          <w:rFonts w:ascii="Arial" w:hAnsi="Arial" w:cs="Arial"/>
          <w:bCs/>
          <w:sz w:val="18"/>
          <w:szCs w:val="18"/>
        </w:rPr>
        <w:t xml:space="preserve"> </w:t>
      </w:r>
    </w:p>
    <w:p w:rsidR="00885DD9" w:rsidRPr="00885DD9" w:rsidRDefault="00885DD9" w:rsidP="00885DD9">
      <w:pPr>
        <w:autoSpaceDE w:val="0"/>
        <w:autoSpaceDN w:val="0"/>
        <w:adjustRightInd w:val="0"/>
        <w:jc w:val="both"/>
        <w:rPr>
          <w:rFonts w:ascii="Arial" w:hAnsi="Arial" w:cs="Arial"/>
          <w:b/>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1.1 a</w:t>
      </w: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1.1.2 d.a. </w:t>
      </w:r>
    </w:p>
    <w:p w:rsidR="00885DD9" w:rsidRPr="00885DD9" w:rsidRDefault="00885DD9" w:rsidP="00885DD9">
      <w:pPr>
        <w:jc w:val="both"/>
        <w:rPr>
          <w:rFonts w:ascii="Arial" w:hAnsi="Arial" w:cs="Arial"/>
          <w:sz w:val="18"/>
          <w:szCs w:val="18"/>
        </w:rPr>
      </w:pPr>
      <w:r w:rsidRPr="00885DD9">
        <w:rPr>
          <w:rFonts w:ascii="Arial" w:hAnsi="Arial" w:cs="Arial"/>
          <w:sz w:val="18"/>
          <w:szCs w:val="18"/>
        </w:rPr>
        <w:t>W dziale tym wykazujemy wszystkie sprawy w których sąd odwoławczy czy to z urzędu czy na wniosek uzupełnił postępowanie dowodowe (pierwsze pole), a następnie (kolejne pole) wskazujemy wszystkie sprawy w których sąd w wyniku uzupełnienia postępowania dowodowego dopuścił dowód z opinii biegłego (ych) czy też dopuścił dowód z przesłuchania świadka (świadków).</w:t>
      </w:r>
    </w:p>
    <w:p w:rsidR="00885DD9" w:rsidRPr="00885DD9" w:rsidRDefault="00885DD9" w:rsidP="00885DD9">
      <w:pPr>
        <w:jc w:val="both"/>
        <w:rPr>
          <w:rFonts w:ascii="Arial" w:hAnsi="Arial" w:cs="Arial"/>
          <w:sz w:val="18"/>
          <w:szCs w:val="18"/>
        </w:rPr>
      </w:pPr>
      <w:r w:rsidRPr="00885DD9">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885DD9" w:rsidRPr="00885DD9" w:rsidRDefault="00885DD9" w:rsidP="00885DD9">
      <w:pPr>
        <w:rPr>
          <w:rFonts w:ascii="Arial" w:hAnsi="Arial" w:cs="Arial"/>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Dział 1.1.2.g.</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
          <w:sz w:val="18"/>
          <w:szCs w:val="18"/>
        </w:rPr>
        <w:t>Dział ten obejmuje także rozstrzygnięcia spraw w wyniku kasacji wniesionej przez</w:t>
      </w:r>
      <w:r w:rsidRPr="00885DD9">
        <w:rPr>
          <w:rFonts w:ascii="Arial" w:hAnsi="Arial" w:cs="Arial"/>
          <w:bCs/>
          <w:sz w:val="18"/>
          <w:szCs w:val="18"/>
        </w:rPr>
        <w:t xml:space="preserve"> Prokuratora Generalnego, Rzecznika Praw Obywatelskich, Rzecznika Praw Dziecka. </w:t>
      </w:r>
      <w:r w:rsidRPr="00885DD9">
        <w:rPr>
          <w:rFonts w:ascii="Arial" w:hAnsi="Arial" w:cs="Arial"/>
          <w:b/>
          <w:sz w:val="18"/>
          <w:szCs w:val="18"/>
        </w:rPr>
        <w:t xml:space="preserve">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1.1.2.i. </w:t>
      </w:r>
    </w:p>
    <w:p w:rsidR="00885DD9" w:rsidRPr="00885DD9" w:rsidRDefault="00885DD9" w:rsidP="00885DD9">
      <w:pPr>
        <w:jc w:val="both"/>
        <w:rPr>
          <w:rFonts w:ascii="Arial" w:hAnsi="Arial" w:cs="Arial"/>
          <w:sz w:val="18"/>
          <w:szCs w:val="18"/>
          <w:lang w:eastAsia="en-US"/>
        </w:rPr>
      </w:pPr>
      <w:r w:rsidRPr="00885DD9">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1.1.3 </w:t>
      </w:r>
    </w:p>
    <w:p w:rsidR="00885DD9" w:rsidRPr="00885DD9" w:rsidRDefault="00885DD9" w:rsidP="00885DD9">
      <w:pPr>
        <w:rPr>
          <w:rFonts w:ascii="Arial" w:hAnsi="Arial" w:cs="Arial"/>
          <w:sz w:val="18"/>
          <w:szCs w:val="18"/>
        </w:rPr>
      </w:pPr>
      <w:r w:rsidRPr="00885DD9">
        <w:rPr>
          <w:rFonts w:ascii="Arial" w:hAnsi="Arial" w:cs="Arial"/>
          <w:sz w:val="18"/>
          <w:szCs w:val="18"/>
        </w:rPr>
        <w:t xml:space="preserve">Dział ten dotyczy także przesłuchań na etapie postępowania przygotowawczego. </w:t>
      </w:r>
    </w:p>
    <w:p w:rsidR="00885DD9" w:rsidRPr="00885DD9" w:rsidRDefault="00885DD9" w:rsidP="00885DD9">
      <w:pPr>
        <w:rPr>
          <w:rFonts w:ascii="Arial" w:hAnsi="Arial" w:cs="Arial"/>
          <w:b/>
          <w:sz w:val="18"/>
          <w:szCs w:val="18"/>
        </w:rPr>
      </w:pPr>
    </w:p>
    <w:p w:rsidR="00885DD9" w:rsidRPr="00885DD9" w:rsidRDefault="00885DD9" w:rsidP="00885DD9">
      <w:pPr>
        <w:rPr>
          <w:rFonts w:ascii="Arial" w:hAnsi="Arial" w:cs="Arial"/>
          <w:b/>
          <w:sz w:val="18"/>
          <w:szCs w:val="18"/>
        </w:rPr>
      </w:pPr>
      <w:r w:rsidRPr="00885DD9">
        <w:rPr>
          <w:rFonts w:ascii="Arial" w:hAnsi="Arial" w:cs="Arial"/>
          <w:b/>
          <w:sz w:val="18"/>
          <w:szCs w:val="18"/>
        </w:rPr>
        <w:t xml:space="preserve">Dział 1.1.3.b </w:t>
      </w:r>
    </w:p>
    <w:p w:rsidR="00885DD9" w:rsidRPr="00885DD9" w:rsidRDefault="00885DD9" w:rsidP="00885DD9">
      <w:pPr>
        <w:jc w:val="both"/>
        <w:rPr>
          <w:rFonts w:ascii="Arial" w:hAnsi="Arial" w:cs="Arial"/>
          <w:sz w:val="18"/>
          <w:szCs w:val="18"/>
        </w:rPr>
      </w:pPr>
      <w:r w:rsidRPr="00885DD9">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885DD9" w:rsidRPr="00885DD9" w:rsidRDefault="00885DD9" w:rsidP="00885DD9">
      <w:pPr>
        <w:rPr>
          <w:rFonts w:ascii="Arial" w:hAnsi="Arial" w:cs="Arial"/>
          <w:b/>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1.3.1</w:t>
      </w: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885DD9">
        <w:rPr>
          <w:rFonts w:ascii="Arial" w:hAnsi="Arial" w:cs="Arial"/>
          <w:bCs/>
          <w:sz w:val="18"/>
          <w:szCs w:val="18"/>
          <w:u w:val="single"/>
        </w:rPr>
        <w:t>wszystkich</w:t>
      </w:r>
      <w:r w:rsidRPr="00885DD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885DD9">
        <w:rPr>
          <w:rFonts w:ascii="Arial" w:hAnsi="Arial" w:cs="Arial"/>
          <w:bCs/>
          <w:sz w:val="18"/>
          <w:szCs w:val="18"/>
          <w:u w:val="single"/>
        </w:rPr>
        <w:t>powodujące zakreślenie</w:t>
      </w:r>
      <w:r w:rsidRPr="00885DD9">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885DD9">
        <w:rPr>
          <w:rFonts w:ascii="Arial" w:hAnsi="Arial" w:cs="Arial"/>
          <w:b/>
          <w:bCs/>
          <w:sz w:val="18"/>
          <w:szCs w:val="18"/>
        </w:rPr>
        <w:t>Nadto wykazuje się jedynie te wyznaczenia spraw, które wiążą się z meryto</w:t>
      </w:r>
      <w:r w:rsidRPr="00885DD9">
        <w:rPr>
          <w:rFonts w:ascii="Arial" w:hAnsi="Arial" w:cs="Arial"/>
          <w:b/>
          <w:bCs/>
          <w:sz w:val="18"/>
          <w:szCs w:val="18"/>
        </w:rPr>
        <w:lastRenderedPageBreak/>
        <w:t>rycznym ich rozpoznaniem, a nie z kwestiami incydentalnymi w danego rodzaju sprawie.</w:t>
      </w:r>
      <w:r w:rsidRPr="00885DD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85DD9">
        <w:rPr>
          <w:rFonts w:ascii="Arial" w:hAnsi="Arial" w:cs="Arial"/>
          <w:b/>
          <w:bCs/>
          <w:sz w:val="18"/>
          <w:szCs w:val="18"/>
          <w:u w:val="single"/>
        </w:rPr>
        <w:t>wszystkie</w:t>
      </w:r>
      <w:r w:rsidRPr="00885DD9">
        <w:rPr>
          <w:rFonts w:ascii="Arial" w:hAnsi="Arial" w:cs="Arial"/>
          <w:bCs/>
          <w:sz w:val="18"/>
          <w:szCs w:val="18"/>
        </w:rPr>
        <w:t xml:space="preserve"> wokandy (choćby było ich więcej niż jedna danego dnia) jakie zostały sporządzone a dotyczą one wyznaczenia spraw </w:t>
      </w:r>
      <w:r w:rsidRPr="00885DD9">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885DD9" w:rsidRPr="00885DD9" w:rsidRDefault="00885DD9" w:rsidP="00885DD9">
      <w:pPr>
        <w:autoSpaceDE w:val="0"/>
        <w:autoSpaceDN w:val="0"/>
        <w:adjustRightInd w:val="0"/>
        <w:ind w:firstLine="708"/>
        <w:jc w:val="both"/>
        <w:rPr>
          <w:rFonts w:ascii="Arial" w:hAnsi="Arial" w:cs="Arial"/>
          <w:b/>
          <w:sz w:val="18"/>
          <w:szCs w:val="18"/>
          <w:u w:val="single"/>
        </w:rPr>
      </w:pPr>
      <w:r w:rsidRPr="00885DD9">
        <w:rPr>
          <w:rFonts w:ascii="Arial" w:hAnsi="Arial" w:cs="Arial"/>
          <w:b/>
          <w:bCs/>
          <w:sz w:val="18"/>
          <w:szCs w:val="18"/>
          <w:u w:val="single"/>
        </w:rPr>
        <w:t xml:space="preserve">Dane dotyczące działu limitów i obsad wykazywane są na dotychczasowych zasadach. </w:t>
      </w:r>
    </w:p>
    <w:p w:rsidR="00885DD9" w:rsidRPr="00885DD9" w:rsidRDefault="00885DD9" w:rsidP="00885DD9">
      <w:pPr>
        <w:autoSpaceDE w:val="0"/>
        <w:autoSpaceDN w:val="0"/>
        <w:adjustRightInd w:val="0"/>
        <w:ind w:firstLine="708"/>
        <w:jc w:val="both"/>
        <w:rPr>
          <w:rFonts w:ascii="Arial" w:hAnsi="Arial" w:cs="Arial"/>
          <w:strike/>
          <w:sz w:val="18"/>
          <w:szCs w:val="18"/>
        </w:rPr>
      </w:pPr>
      <w:r w:rsidRPr="00885DD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Sędziowie sądów rejonowych pełniący stanowiska w sądach okręgowych np. prezesów sądu, wykazujemy jako sędziów delegowanych, gdyż nie są sędziami sądów okręgowych.</w:t>
      </w:r>
    </w:p>
    <w:p w:rsidR="00885DD9" w:rsidRPr="00885DD9" w:rsidRDefault="00885DD9" w:rsidP="00885DD9">
      <w:pPr>
        <w:autoSpaceDE w:val="0"/>
        <w:autoSpaceDN w:val="0"/>
        <w:adjustRightInd w:val="0"/>
        <w:ind w:firstLine="708"/>
        <w:jc w:val="both"/>
        <w:rPr>
          <w:rFonts w:ascii="Arial" w:hAnsi="Arial" w:cs="Arial"/>
          <w:strike/>
          <w:sz w:val="18"/>
          <w:szCs w:val="18"/>
        </w:rPr>
      </w:pPr>
      <w:r w:rsidRPr="00885DD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885DD9" w:rsidRPr="00885DD9" w:rsidRDefault="00885DD9" w:rsidP="00885DD9">
      <w:pPr>
        <w:autoSpaceDE w:val="0"/>
        <w:autoSpaceDN w:val="0"/>
        <w:adjustRightInd w:val="0"/>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b/>
          <w:bCs/>
          <w:sz w:val="18"/>
          <w:szCs w:val="18"/>
        </w:rPr>
      </w:pPr>
      <w:r w:rsidRPr="00885DD9">
        <w:rPr>
          <w:rFonts w:ascii="Arial" w:hAnsi="Arial" w:cs="Arial"/>
          <w:b/>
          <w:bCs/>
          <w:sz w:val="18"/>
          <w:szCs w:val="18"/>
        </w:rPr>
        <w:t>Dział 1.3.2</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885DD9">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885DD9" w:rsidRPr="00885DD9" w:rsidRDefault="00885DD9" w:rsidP="00885DD9">
      <w:pPr>
        <w:autoSpaceDE w:val="0"/>
        <w:autoSpaceDN w:val="0"/>
        <w:adjustRightInd w:val="0"/>
        <w:ind w:firstLine="708"/>
        <w:jc w:val="both"/>
        <w:rPr>
          <w:rFonts w:ascii="Arial" w:hAnsi="Arial" w:cs="Arial"/>
          <w:b/>
          <w:sz w:val="18"/>
          <w:szCs w:val="18"/>
          <w:u w:val="single"/>
        </w:rPr>
      </w:pPr>
      <w:r w:rsidRPr="00885DD9">
        <w:rPr>
          <w:rFonts w:ascii="Arial" w:hAnsi="Arial" w:cs="Arial"/>
          <w:b/>
          <w:bCs/>
          <w:sz w:val="18"/>
          <w:szCs w:val="18"/>
          <w:u w:val="single"/>
        </w:rPr>
        <w:t xml:space="preserve">Dane dotyczące działu limitów i obsad wykazywane są na dotychczasowych zasadach. </w:t>
      </w:r>
    </w:p>
    <w:p w:rsidR="00885DD9" w:rsidRPr="00885DD9" w:rsidRDefault="00885DD9" w:rsidP="00885DD9">
      <w:pPr>
        <w:ind w:firstLine="708"/>
        <w:rPr>
          <w:rFonts w:ascii="Arial" w:hAnsi="Arial" w:cs="Arial"/>
          <w:sz w:val="18"/>
          <w:szCs w:val="18"/>
        </w:rPr>
      </w:pPr>
      <w:r w:rsidRPr="00885DD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Sędziowie sądów rejonowych pełniący stanowiska w sądach okręgowych np. prezesów sądu, wykazujemy jako sędziów delegowanych, gdyż nie są sędziami sądów okręgowych.</w:t>
      </w:r>
    </w:p>
    <w:p w:rsidR="00885DD9" w:rsidRPr="00885DD9" w:rsidRDefault="00885DD9" w:rsidP="00885DD9">
      <w:pPr>
        <w:autoSpaceDE w:val="0"/>
        <w:autoSpaceDN w:val="0"/>
        <w:adjustRightInd w:val="0"/>
        <w:ind w:firstLine="708"/>
        <w:jc w:val="both"/>
        <w:rPr>
          <w:rFonts w:ascii="Arial" w:hAnsi="Arial" w:cs="Arial"/>
          <w:bCs/>
          <w:sz w:val="18"/>
          <w:szCs w:val="18"/>
        </w:rPr>
      </w:pPr>
      <w:r w:rsidRPr="00885DD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885DD9" w:rsidRPr="00885DD9" w:rsidRDefault="00885DD9" w:rsidP="00885DD9">
      <w:pPr>
        <w:autoSpaceDE w:val="0"/>
        <w:autoSpaceDN w:val="0"/>
        <w:adjustRightInd w:val="0"/>
        <w:ind w:firstLine="708"/>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sz w:val="18"/>
          <w:szCs w:val="18"/>
        </w:rPr>
      </w:pPr>
      <w:r w:rsidRPr="00885DD9">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885DD9" w:rsidRPr="00885DD9" w:rsidRDefault="00885DD9" w:rsidP="00885DD9">
      <w:pPr>
        <w:autoSpaceDE w:val="0"/>
        <w:autoSpaceDN w:val="0"/>
        <w:adjustRightInd w:val="0"/>
        <w:ind w:firstLine="708"/>
        <w:jc w:val="both"/>
        <w:rPr>
          <w:rFonts w:ascii="Arial" w:hAnsi="Arial" w:cs="Arial"/>
          <w:strike/>
          <w:sz w:val="18"/>
          <w:szCs w:val="18"/>
        </w:rPr>
      </w:pPr>
    </w:p>
    <w:p w:rsidR="00885DD9" w:rsidRPr="00885DD9" w:rsidRDefault="00885DD9" w:rsidP="00885DD9">
      <w:pPr>
        <w:autoSpaceDE w:val="0"/>
        <w:autoSpaceDN w:val="0"/>
        <w:adjustRightInd w:val="0"/>
        <w:spacing w:before="60"/>
        <w:jc w:val="both"/>
        <w:rPr>
          <w:rFonts w:ascii="Arial" w:hAnsi="Arial" w:cs="Arial"/>
          <w:sz w:val="18"/>
          <w:szCs w:val="18"/>
        </w:rPr>
      </w:pPr>
    </w:p>
    <w:p w:rsidR="00885DD9" w:rsidRPr="00885DD9" w:rsidRDefault="00885DD9" w:rsidP="00885DD9">
      <w:pPr>
        <w:autoSpaceDE w:val="0"/>
        <w:autoSpaceDN w:val="0"/>
        <w:adjustRightInd w:val="0"/>
        <w:jc w:val="both"/>
        <w:rPr>
          <w:rFonts w:ascii="Arial" w:hAnsi="Arial" w:cs="Arial"/>
          <w:b/>
          <w:sz w:val="18"/>
          <w:szCs w:val="18"/>
        </w:rPr>
      </w:pPr>
      <w:r w:rsidRPr="00885DD9">
        <w:rPr>
          <w:rFonts w:ascii="Arial" w:hAnsi="Arial" w:cs="Arial"/>
          <w:b/>
          <w:sz w:val="18"/>
          <w:szCs w:val="18"/>
        </w:rPr>
        <w:t>Dział 1.4.1.a.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kolumnach 3, 5, 7, 9 wykazuje się uzasadnienia sporządzone we wskazanych w nich terminach, które przypadają </w:t>
      </w:r>
      <w:r w:rsidRPr="00885DD9">
        <w:rPr>
          <w:rFonts w:ascii="Arial" w:hAnsi="Arial" w:cs="Arial"/>
          <w:b/>
          <w:bCs/>
          <w:sz w:val="18"/>
          <w:szCs w:val="18"/>
          <w:u w:val="single"/>
        </w:rPr>
        <w:t>po terminie ustawowym</w:t>
      </w:r>
      <w:r w:rsidRPr="00885DD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85DD9">
        <w:rPr>
          <w:rFonts w:ascii="Arial" w:hAnsi="Arial" w:cs="Arial"/>
          <w:b/>
          <w:bCs/>
          <w:sz w:val="18"/>
          <w:szCs w:val="18"/>
          <w:u w:val="single"/>
        </w:rPr>
        <w:t>nadto</w:t>
      </w:r>
      <w:r w:rsidRPr="00885DD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885DD9">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885DD9" w:rsidRPr="00885DD9" w:rsidRDefault="00885DD9" w:rsidP="00885DD9">
      <w:pPr>
        <w:rPr>
          <w:rFonts w:ascii="Arial" w:hAnsi="Arial" w:cs="Arial"/>
          <w:sz w:val="18"/>
          <w:szCs w:val="18"/>
        </w:rPr>
      </w:pPr>
      <w:r w:rsidRPr="00885DD9">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t>
      </w:r>
      <w:r w:rsidRPr="00885DD9">
        <w:rPr>
          <w:rFonts w:ascii="Arial" w:hAnsi="Arial" w:cs="Arial"/>
          <w:bCs/>
          <w:sz w:val="18"/>
          <w:szCs w:val="18"/>
        </w:rPr>
        <w:lastRenderedPageBreak/>
        <w:t>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885DD9">
        <w:rPr>
          <w:rFonts w:ascii="Arial" w:hAnsi="Arial" w:cs="Arial"/>
          <w:sz w:val="18"/>
          <w:szCs w:val="18"/>
        </w:rPr>
        <w:t xml:space="preserve"> 107 § 2a kpw.</w:t>
      </w:r>
    </w:p>
    <w:p w:rsidR="00885DD9" w:rsidRPr="00885DD9" w:rsidRDefault="00885DD9" w:rsidP="00885DD9">
      <w:pPr>
        <w:rPr>
          <w:rFonts w:ascii="Arial" w:hAnsi="Arial" w:cs="Arial"/>
          <w:sz w:val="18"/>
          <w:szCs w:val="18"/>
        </w:rPr>
      </w:pP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2.1.1</w:t>
      </w:r>
    </w:p>
    <w:p w:rsidR="00885DD9" w:rsidRPr="00885DD9" w:rsidRDefault="00885DD9" w:rsidP="00885DD9">
      <w:pPr>
        <w:jc w:val="both"/>
        <w:rPr>
          <w:rFonts w:ascii="Arial" w:hAnsi="Arial" w:cs="Arial"/>
          <w:b/>
          <w:bCs/>
          <w:sz w:val="18"/>
          <w:szCs w:val="18"/>
        </w:rPr>
      </w:pPr>
      <w:r w:rsidRPr="00885DD9">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2.1.2</w:t>
      </w:r>
    </w:p>
    <w:p w:rsidR="00885DD9" w:rsidRPr="00885DD9" w:rsidRDefault="00885DD9" w:rsidP="00885DD9">
      <w:pPr>
        <w:jc w:val="both"/>
        <w:rPr>
          <w:rFonts w:ascii="Arial" w:hAnsi="Arial" w:cs="Arial"/>
          <w:b/>
          <w:bCs/>
          <w:sz w:val="18"/>
          <w:szCs w:val="18"/>
        </w:rPr>
      </w:pPr>
      <w:r w:rsidRPr="00885DD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885DD9" w:rsidRPr="00885DD9" w:rsidRDefault="00885DD9" w:rsidP="00885DD9">
      <w:pPr>
        <w:widowControl w:val="0"/>
        <w:jc w:val="both"/>
        <w:outlineLvl w:val="0"/>
        <w:rPr>
          <w:rFonts w:ascii="Arial" w:hAnsi="Arial" w:cs="Arial"/>
          <w:bCs/>
          <w:sz w:val="18"/>
          <w:szCs w:val="18"/>
        </w:rPr>
      </w:pPr>
    </w:p>
    <w:p w:rsidR="00885DD9" w:rsidRPr="00885DD9" w:rsidRDefault="00885DD9" w:rsidP="00885DD9">
      <w:pPr>
        <w:widowControl w:val="0"/>
        <w:jc w:val="both"/>
        <w:outlineLvl w:val="0"/>
        <w:rPr>
          <w:rFonts w:ascii="Arial" w:hAnsi="Arial" w:cs="Arial"/>
          <w:b/>
          <w:bCs/>
          <w:sz w:val="18"/>
          <w:szCs w:val="18"/>
        </w:rPr>
      </w:pPr>
      <w:r w:rsidRPr="00885DD9">
        <w:rPr>
          <w:rFonts w:ascii="Arial" w:hAnsi="Arial" w:cs="Arial"/>
          <w:b/>
          <w:bCs/>
          <w:sz w:val="18"/>
          <w:szCs w:val="18"/>
        </w:rPr>
        <w:t>Dział 2.2</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885DD9">
        <w:rPr>
          <w:rFonts w:ascii="Arial" w:hAnsi="Arial" w:cs="Arial"/>
          <w:sz w:val="18"/>
          <w:szCs w:val="18"/>
        </w:rPr>
        <w:t xml:space="preserve">, w których wydano prawomocne orzeczenie w danym okresie sprawozdawczym w wyniku podjęcia zawieszonego postępowania. </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885DD9" w:rsidRPr="00885DD9" w:rsidRDefault="00885DD9" w:rsidP="00885DD9">
      <w:pPr>
        <w:jc w:val="both"/>
        <w:rPr>
          <w:rFonts w:ascii="Arial" w:hAnsi="Arial" w:cs="Arial"/>
          <w:bCs/>
          <w:sz w:val="20"/>
          <w:szCs w:val="20"/>
        </w:rPr>
      </w:pPr>
      <w:r w:rsidRPr="00885DD9">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W sprawach wieloosobowych wykazujemy sprawę po zakończeniu postępowania wobec wszystkich oskarżonych.</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Nie należy wykazywać spraw zakreślonych, a jedynie sprawy zakończone prawomocnie.</w:t>
      </w:r>
    </w:p>
    <w:p w:rsidR="00885DD9" w:rsidRPr="00885DD9" w:rsidRDefault="00885DD9" w:rsidP="00885DD9">
      <w:pPr>
        <w:jc w:val="both"/>
        <w:rPr>
          <w:rFonts w:ascii="Arial" w:hAnsi="Arial" w:cs="Arial"/>
          <w:b/>
          <w:bCs/>
          <w:sz w:val="18"/>
          <w:szCs w:val="18"/>
        </w:rPr>
      </w:pPr>
    </w:p>
    <w:p w:rsidR="00885DD9" w:rsidRPr="00885DD9" w:rsidRDefault="00885DD9" w:rsidP="00885DD9">
      <w:pPr>
        <w:widowControl w:val="0"/>
        <w:jc w:val="both"/>
        <w:outlineLvl w:val="0"/>
        <w:rPr>
          <w:rFonts w:ascii="Arial" w:hAnsi="Arial" w:cs="Arial"/>
          <w:b/>
          <w:bCs/>
          <w:sz w:val="18"/>
          <w:szCs w:val="18"/>
        </w:rPr>
      </w:pPr>
      <w:r w:rsidRPr="00885DD9">
        <w:rPr>
          <w:rFonts w:ascii="Arial" w:hAnsi="Arial" w:cs="Arial"/>
          <w:b/>
          <w:bCs/>
          <w:sz w:val="18"/>
          <w:szCs w:val="18"/>
        </w:rPr>
        <w:t>Dział 2.2.a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885DD9" w:rsidRPr="00885DD9" w:rsidRDefault="00885DD9" w:rsidP="00885DD9">
      <w:pPr>
        <w:jc w:val="both"/>
        <w:rPr>
          <w:rFonts w:ascii="Arial" w:hAnsi="Arial" w:cs="Arial"/>
          <w:bCs/>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b/>
          <w:bCs/>
          <w:sz w:val="18"/>
          <w:szCs w:val="18"/>
        </w:rPr>
        <w:t>Dział 2.3</w:t>
      </w:r>
    </w:p>
    <w:p w:rsidR="00885DD9" w:rsidRPr="00885DD9" w:rsidRDefault="00885DD9" w:rsidP="00885DD9">
      <w:pPr>
        <w:jc w:val="both"/>
        <w:rPr>
          <w:rFonts w:ascii="Arial" w:hAnsi="Arial" w:cs="Arial"/>
          <w:bCs/>
          <w:sz w:val="18"/>
          <w:szCs w:val="18"/>
        </w:rPr>
      </w:pPr>
      <w:r w:rsidRPr="00885DD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885DD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885DD9">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885DD9">
        <w:rPr>
          <w:rFonts w:ascii="Arial" w:hAnsi="Arial" w:cs="Arial"/>
          <w:b/>
          <w:sz w:val="18"/>
          <w:szCs w:val="18"/>
        </w:rPr>
        <w:t xml:space="preserve"> </w:t>
      </w:r>
      <w:r w:rsidRPr="00885DD9">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885DD9" w:rsidRPr="00885DD9" w:rsidRDefault="00885DD9" w:rsidP="00885DD9">
      <w:pPr>
        <w:pStyle w:val="Tekstpodstawowy2"/>
        <w:spacing w:after="40"/>
        <w:jc w:val="both"/>
        <w:rPr>
          <w:b/>
          <w:bCs/>
          <w:szCs w:val="18"/>
        </w:rPr>
      </w:pP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3.1.a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ten wypełnia wydział pierwszoinstancyjny i wykazuje sprawy przekazane w okresie statystycznym do wydziału drugoinstancyjnego</w:t>
      </w: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Dział 3.1.b</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dziale tym nie wykazujemy spraw ponownie wpisanych wymienionych w dziale 1.1.1 w wierszach 06, 8 do 23, 25 do 33.</w:t>
      </w: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outlineLvl w:val="0"/>
        <w:rPr>
          <w:rFonts w:ascii="Arial" w:hAnsi="Arial" w:cs="Arial"/>
          <w:b/>
          <w:bCs/>
          <w:sz w:val="18"/>
          <w:szCs w:val="18"/>
        </w:rPr>
      </w:pPr>
      <w:r w:rsidRPr="00885DD9">
        <w:rPr>
          <w:rFonts w:ascii="Arial" w:hAnsi="Arial" w:cs="Arial"/>
          <w:b/>
          <w:bCs/>
          <w:sz w:val="18"/>
          <w:szCs w:val="18"/>
        </w:rPr>
        <w:t>Dział 4</w:t>
      </w:r>
    </w:p>
    <w:p w:rsidR="00885DD9" w:rsidRPr="00885DD9" w:rsidRDefault="00885DD9" w:rsidP="00885DD9">
      <w:pPr>
        <w:jc w:val="both"/>
        <w:outlineLvl w:val="0"/>
        <w:rPr>
          <w:rFonts w:ascii="Arial" w:hAnsi="Arial" w:cs="Arial"/>
          <w:bCs/>
          <w:sz w:val="18"/>
          <w:szCs w:val="18"/>
        </w:rPr>
      </w:pPr>
      <w:r w:rsidRPr="00885DD9">
        <w:rPr>
          <w:rFonts w:ascii="Arial" w:hAnsi="Arial" w:cs="Arial"/>
          <w:bCs/>
          <w:sz w:val="18"/>
          <w:szCs w:val="18"/>
        </w:rPr>
        <w:t xml:space="preserve">Dział ten dotyczy również spraw karnoskarbowych. </w:t>
      </w:r>
    </w:p>
    <w:p w:rsidR="00885DD9" w:rsidRPr="00885DD9" w:rsidRDefault="00885DD9" w:rsidP="00885DD9">
      <w:pPr>
        <w:jc w:val="both"/>
        <w:outlineLvl w:val="0"/>
        <w:rPr>
          <w:rFonts w:ascii="Arial" w:hAnsi="Arial" w:cs="Arial"/>
          <w:bCs/>
          <w:sz w:val="18"/>
          <w:szCs w:val="18"/>
        </w:rPr>
      </w:pPr>
    </w:p>
    <w:p w:rsidR="00885DD9" w:rsidRPr="00885DD9" w:rsidRDefault="00885DD9" w:rsidP="00885DD9">
      <w:pPr>
        <w:jc w:val="both"/>
        <w:outlineLvl w:val="0"/>
        <w:rPr>
          <w:rFonts w:ascii="Arial" w:hAnsi="Arial" w:cs="Arial"/>
          <w:b/>
          <w:bCs/>
          <w:sz w:val="18"/>
          <w:szCs w:val="18"/>
        </w:rPr>
      </w:pPr>
    </w:p>
    <w:p w:rsidR="00885DD9" w:rsidRPr="00885DD9" w:rsidRDefault="00885DD9" w:rsidP="00885DD9">
      <w:pPr>
        <w:jc w:val="both"/>
        <w:outlineLvl w:val="0"/>
        <w:rPr>
          <w:rFonts w:ascii="Arial" w:hAnsi="Arial" w:cs="Arial"/>
          <w:b/>
          <w:bCs/>
          <w:sz w:val="18"/>
          <w:szCs w:val="18"/>
        </w:rPr>
      </w:pPr>
      <w:r w:rsidRPr="00885DD9">
        <w:rPr>
          <w:rFonts w:ascii="Arial" w:hAnsi="Arial" w:cs="Arial"/>
          <w:b/>
          <w:bCs/>
          <w:sz w:val="18"/>
          <w:szCs w:val="18"/>
        </w:rPr>
        <w:t>Dział 5</w:t>
      </w:r>
    </w:p>
    <w:p w:rsidR="00885DD9" w:rsidRPr="00885DD9" w:rsidRDefault="00885DD9" w:rsidP="00885DD9">
      <w:pPr>
        <w:jc w:val="both"/>
        <w:outlineLvl w:val="0"/>
        <w:rPr>
          <w:rFonts w:ascii="Arial" w:hAnsi="Arial" w:cs="Arial"/>
          <w:bCs/>
          <w:sz w:val="18"/>
          <w:szCs w:val="18"/>
        </w:rPr>
      </w:pPr>
      <w:r w:rsidRPr="00885DD9">
        <w:rPr>
          <w:rFonts w:ascii="Arial" w:hAnsi="Arial" w:cs="Arial"/>
          <w:bCs/>
          <w:sz w:val="18"/>
          <w:szCs w:val="18"/>
        </w:rPr>
        <w:lastRenderedPageBreak/>
        <w:t>Wykazywane kwoty zaokrąglamy do pełnych złotych</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I instancji (kol. 1 do 4) te, które uprawomocniły się w Sądzie Okręgowym,</w:t>
      </w:r>
    </w:p>
    <w:p w:rsidR="00885DD9" w:rsidRPr="00885DD9" w:rsidRDefault="00885DD9" w:rsidP="00885DD9">
      <w:pPr>
        <w:pStyle w:val="Nagwek7"/>
        <w:spacing w:after="0" w:line="240" w:lineRule="auto"/>
        <w:jc w:val="both"/>
        <w:rPr>
          <w:rFonts w:cs="Arial"/>
          <w:sz w:val="18"/>
          <w:szCs w:val="18"/>
        </w:rPr>
      </w:pPr>
    </w:p>
    <w:p w:rsidR="00885DD9" w:rsidRPr="00885DD9" w:rsidRDefault="00885DD9" w:rsidP="00885DD9">
      <w:pPr>
        <w:pStyle w:val="Nagwek7"/>
        <w:spacing w:after="0" w:line="240" w:lineRule="auto"/>
        <w:jc w:val="both"/>
        <w:rPr>
          <w:rFonts w:cs="Arial"/>
          <w:sz w:val="18"/>
          <w:szCs w:val="18"/>
        </w:rPr>
      </w:pPr>
      <w:r w:rsidRPr="00885DD9">
        <w:rPr>
          <w:rFonts w:cs="Arial"/>
          <w:sz w:val="18"/>
          <w:szCs w:val="18"/>
        </w:rPr>
        <w:t xml:space="preserve">Dział 6.1 </w:t>
      </w:r>
    </w:p>
    <w:p w:rsidR="00885DD9" w:rsidRPr="00885DD9" w:rsidRDefault="00885DD9" w:rsidP="00885DD9">
      <w:pPr>
        <w:pStyle w:val="Tekstpodstawowy2"/>
        <w:tabs>
          <w:tab w:val="left" w:pos="624"/>
        </w:tabs>
        <w:jc w:val="both"/>
        <w:rPr>
          <w:b/>
          <w:szCs w:val="18"/>
        </w:rPr>
      </w:pPr>
      <w:r w:rsidRPr="00885DD9">
        <w:rPr>
          <w:b/>
          <w:szCs w:val="18"/>
        </w:rPr>
        <w:t>Wykazuje się l</w:t>
      </w:r>
      <w:r w:rsidRPr="00885DD9">
        <w:rPr>
          <w:b/>
          <w:w w:val="93"/>
          <w:szCs w:val="18"/>
        </w:rPr>
        <w:t>iczby spraw wniesionych lub uwzględnionych – według treści wyszczególnienia, w okresie sprawozdawczym. Liczby te są niezależne od siebie w danym okresie sprawozdawczym.</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8 </w:t>
      </w: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Środki zapobiegawcze </w:t>
      </w:r>
    </w:p>
    <w:p w:rsidR="00885DD9" w:rsidRPr="00885DD9" w:rsidRDefault="00885DD9" w:rsidP="00885DD9">
      <w:pPr>
        <w:jc w:val="both"/>
        <w:rPr>
          <w:rFonts w:ascii="Arial" w:hAnsi="Arial" w:cs="Arial"/>
          <w:sz w:val="18"/>
          <w:szCs w:val="18"/>
        </w:rPr>
      </w:pPr>
      <w:r w:rsidRPr="00885DD9">
        <w:rPr>
          <w:rFonts w:ascii="Arial" w:hAnsi="Arial" w:cs="Arial"/>
          <w:sz w:val="18"/>
          <w:szCs w:val="18"/>
        </w:rPr>
        <w:t>Wykaz dot. tymczasowo aresztowanych pozostających do dyspozycji sądów i inne rodzaje środków.</w:t>
      </w:r>
    </w:p>
    <w:p w:rsidR="00885DD9" w:rsidRPr="00885DD9" w:rsidRDefault="00885DD9" w:rsidP="00885DD9">
      <w:pPr>
        <w:pStyle w:val="Tekstpodstawowy3"/>
        <w:spacing w:line="240" w:lineRule="auto"/>
        <w:ind w:right="444"/>
        <w:rPr>
          <w:rFonts w:cs="Arial"/>
          <w:sz w:val="18"/>
          <w:szCs w:val="18"/>
        </w:rPr>
      </w:pPr>
      <w:r w:rsidRPr="00885DD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(§420 ust. 5))</w:t>
      </w:r>
    </w:p>
    <w:p w:rsidR="00885DD9" w:rsidRPr="00885DD9" w:rsidRDefault="00885DD9" w:rsidP="00885DD9">
      <w:pPr>
        <w:pStyle w:val="Tekstpodstawowy3"/>
        <w:spacing w:line="240" w:lineRule="auto"/>
        <w:ind w:right="444"/>
        <w:rPr>
          <w:rFonts w:cs="Arial"/>
          <w:sz w:val="18"/>
          <w:szCs w:val="18"/>
        </w:rPr>
      </w:pPr>
      <w:bookmarkStart w:id="10" w:name="_Hlk19094508"/>
      <w:r w:rsidRPr="00885DD9">
        <w:rPr>
          <w:rFonts w:cs="Arial"/>
          <w:sz w:val="18"/>
          <w:szCs w:val="18"/>
        </w:rPr>
        <w:t>W wierszach 6 do 10 należy poszczególne okresy tymczasowego aresztowania liczyć od dnia zatrzymania osadzonego</w:t>
      </w:r>
      <w:bookmarkEnd w:id="10"/>
      <w:r w:rsidRPr="00885DD9">
        <w:rPr>
          <w:rFonts w:cs="Arial"/>
          <w:sz w:val="18"/>
          <w:szCs w:val="18"/>
        </w:rPr>
        <w:t xml:space="preserve">. </w:t>
      </w:r>
    </w:p>
    <w:p w:rsidR="00885DD9" w:rsidRPr="00885DD9" w:rsidRDefault="00885DD9" w:rsidP="00885DD9">
      <w:pPr>
        <w:jc w:val="both"/>
        <w:rPr>
          <w:rFonts w:ascii="Arial" w:hAnsi="Arial" w:cs="Arial"/>
          <w:sz w:val="18"/>
          <w:szCs w:val="18"/>
        </w:rPr>
      </w:pPr>
      <w:r w:rsidRPr="00885DD9">
        <w:rPr>
          <w:rFonts w:ascii="Arial" w:hAnsi="Arial" w:cs="Arial"/>
          <w:sz w:val="18"/>
          <w:szCs w:val="18"/>
        </w:rPr>
        <w:t>Uwaga: W wierszach od 01 do 14 należy wykazać liczbę osób, a w wierszach od 15 do 23 – liczbę zastosowanych środków.</w:t>
      </w:r>
    </w:p>
    <w:p w:rsidR="00885DD9" w:rsidRPr="00885DD9" w:rsidRDefault="00885DD9" w:rsidP="00885DD9">
      <w:pPr>
        <w:pStyle w:val="Tekstpodstawowy3"/>
        <w:spacing w:line="240" w:lineRule="auto"/>
        <w:ind w:right="1871"/>
        <w:rPr>
          <w:rFonts w:cs="Arial"/>
          <w:sz w:val="18"/>
          <w:szCs w:val="18"/>
        </w:rPr>
      </w:pPr>
      <w:r w:rsidRPr="00885DD9">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9.1 i  9.2 </w:t>
      </w:r>
    </w:p>
    <w:p w:rsidR="00885DD9" w:rsidRPr="00885DD9" w:rsidRDefault="00885DD9" w:rsidP="00885DD9">
      <w:pPr>
        <w:jc w:val="both"/>
        <w:rPr>
          <w:rFonts w:ascii="Arial" w:hAnsi="Arial" w:cs="Arial"/>
          <w:sz w:val="18"/>
          <w:szCs w:val="18"/>
        </w:rPr>
      </w:pPr>
      <w:r w:rsidRPr="00885DD9">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885DD9" w:rsidRPr="00885DD9" w:rsidRDefault="00885DD9" w:rsidP="00885DD9">
      <w:pPr>
        <w:jc w:val="both"/>
        <w:rPr>
          <w:rFonts w:ascii="Arial" w:hAnsi="Arial" w:cs="Arial"/>
          <w:b/>
          <w:sz w:val="18"/>
          <w:szCs w:val="18"/>
        </w:rPr>
      </w:pPr>
    </w:p>
    <w:p w:rsidR="00885DD9" w:rsidRPr="00885DD9" w:rsidRDefault="00885DD9" w:rsidP="00885DD9">
      <w:pPr>
        <w:jc w:val="both"/>
        <w:rPr>
          <w:rFonts w:ascii="Arial" w:hAnsi="Arial" w:cs="Arial"/>
          <w:b/>
          <w:sz w:val="18"/>
          <w:szCs w:val="18"/>
        </w:rPr>
      </w:pPr>
      <w:r w:rsidRPr="00885DD9">
        <w:rPr>
          <w:rFonts w:ascii="Arial" w:hAnsi="Arial" w:cs="Arial"/>
          <w:b/>
          <w:sz w:val="18"/>
          <w:szCs w:val="18"/>
        </w:rPr>
        <w:t xml:space="preserve">Dział 11 </w:t>
      </w:r>
    </w:p>
    <w:p w:rsidR="00885DD9" w:rsidRPr="00885DD9" w:rsidRDefault="00885DD9" w:rsidP="00885DD9">
      <w:pPr>
        <w:pStyle w:val="Tekstkomentarza"/>
        <w:jc w:val="both"/>
        <w:rPr>
          <w:rFonts w:ascii="Arial" w:hAnsi="Arial" w:cs="Arial"/>
          <w:noProof/>
          <w:sz w:val="18"/>
          <w:szCs w:val="18"/>
        </w:rPr>
      </w:pPr>
      <w:r w:rsidRPr="00885DD9">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885DD9" w:rsidRPr="00885DD9" w:rsidRDefault="00885DD9" w:rsidP="00885DD9">
      <w:pPr>
        <w:pStyle w:val="Tekstkomentarza"/>
        <w:jc w:val="both"/>
        <w:rPr>
          <w:rFonts w:ascii="Arial" w:hAnsi="Arial" w:cs="Arial"/>
          <w:noProof/>
          <w:sz w:val="18"/>
          <w:szCs w:val="18"/>
        </w:rPr>
      </w:pPr>
      <w:r w:rsidRPr="00885DD9">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885DD9" w:rsidRPr="00885DD9" w:rsidRDefault="00885DD9" w:rsidP="00885DD9">
      <w:pPr>
        <w:pStyle w:val="Tekstkomentarza"/>
        <w:ind w:firstLine="567"/>
        <w:jc w:val="both"/>
        <w:rPr>
          <w:rFonts w:ascii="Arial" w:hAnsi="Arial" w:cs="Arial"/>
          <w:noProof/>
          <w:sz w:val="18"/>
          <w:szCs w:val="18"/>
        </w:rPr>
      </w:pPr>
      <w:r w:rsidRPr="00885DD9">
        <w:rPr>
          <w:rFonts w:ascii="Arial" w:hAnsi="Arial" w:cs="Arial"/>
          <w:b/>
          <w:noProof/>
          <w:sz w:val="18"/>
          <w:szCs w:val="18"/>
        </w:rPr>
        <w:t xml:space="preserve">Jako zaostrzenie </w:t>
      </w:r>
      <w:r w:rsidRPr="00885DD9">
        <w:rPr>
          <w:rFonts w:ascii="Arial" w:hAnsi="Arial" w:cs="Arial"/>
          <w:noProof/>
          <w:sz w:val="18"/>
          <w:szCs w:val="18"/>
        </w:rPr>
        <w:t>kary wykazuje się:</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kary w wyższym wymiarze lub kary surowszego rodzaju,</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grzywny obok kary pozbawienia wolności lub obok kary ograniczenia wolności,</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podwyższenie wymiaru grzywny obok kary pozbawienia wolności lub kary ograniczenia wolności,</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noProof/>
          <w:sz w:val="18"/>
          <w:szCs w:val="18"/>
        </w:rPr>
        <w:t>orzeczenie ś</w:t>
      </w:r>
      <w:r w:rsidRPr="00885DD9">
        <w:rPr>
          <w:rFonts w:ascii="Arial" w:hAnsi="Arial" w:cs="Arial"/>
          <w:sz w:val="18"/>
          <w:szCs w:val="18"/>
        </w:rPr>
        <w:t>rodka karnego, podwyższenie wymiaru środka karnego,</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nałożenie obowiązków,</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przedłużenie okresu próby przy warunkowym zawieszeniu kary,</w:t>
      </w:r>
    </w:p>
    <w:p w:rsidR="00885DD9" w:rsidRPr="00885DD9" w:rsidRDefault="00885DD9" w:rsidP="00885DD9">
      <w:pPr>
        <w:pStyle w:val="Tekstkomentarza"/>
        <w:numPr>
          <w:ilvl w:val="0"/>
          <w:numId w:val="12"/>
        </w:numPr>
        <w:jc w:val="both"/>
        <w:rPr>
          <w:rFonts w:ascii="Arial" w:hAnsi="Arial" w:cs="Arial"/>
          <w:noProof/>
          <w:sz w:val="18"/>
          <w:szCs w:val="18"/>
        </w:rPr>
      </w:pPr>
      <w:r w:rsidRPr="00885DD9">
        <w:rPr>
          <w:rFonts w:ascii="Arial" w:hAnsi="Arial" w:cs="Arial"/>
          <w:sz w:val="18"/>
          <w:szCs w:val="18"/>
        </w:rPr>
        <w:t>zastosowanie dozoru w okresie warunkowego zawieszenia kary.</w:t>
      </w:r>
    </w:p>
    <w:p w:rsidR="00885DD9" w:rsidRPr="00885DD9" w:rsidRDefault="00885DD9" w:rsidP="00885DD9">
      <w:pPr>
        <w:pStyle w:val="Tekstkomentarza"/>
        <w:ind w:firstLine="567"/>
        <w:jc w:val="both"/>
        <w:rPr>
          <w:rFonts w:ascii="Arial" w:hAnsi="Arial" w:cs="Arial"/>
          <w:sz w:val="18"/>
          <w:szCs w:val="18"/>
        </w:rPr>
      </w:pPr>
      <w:r w:rsidRPr="00885DD9">
        <w:rPr>
          <w:rFonts w:ascii="Arial" w:hAnsi="Arial" w:cs="Arial"/>
          <w:b/>
          <w:sz w:val="18"/>
          <w:szCs w:val="18"/>
        </w:rPr>
        <w:t xml:space="preserve">Jako złagodzenie </w:t>
      </w:r>
      <w:r w:rsidRPr="00885DD9">
        <w:rPr>
          <w:rFonts w:ascii="Arial" w:hAnsi="Arial" w:cs="Arial"/>
          <w:sz w:val="18"/>
          <w:szCs w:val="18"/>
        </w:rPr>
        <w:t>kary wykazuje się:</w:t>
      </w:r>
    </w:p>
    <w:p w:rsidR="00885DD9" w:rsidRPr="00885DD9" w:rsidRDefault="00885DD9" w:rsidP="00885DD9">
      <w:pPr>
        <w:pStyle w:val="Tekstkomentarza"/>
        <w:numPr>
          <w:ilvl w:val="0"/>
          <w:numId w:val="13"/>
        </w:numPr>
        <w:jc w:val="both"/>
        <w:rPr>
          <w:rFonts w:ascii="Arial" w:hAnsi="Arial" w:cs="Arial"/>
          <w:sz w:val="18"/>
          <w:szCs w:val="18"/>
        </w:rPr>
      </w:pPr>
      <w:r w:rsidRPr="00885DD9">
        <w:rPr>
          <w:rFonts w:ascii="Arial" w:hAnsi="Arial" w:cs="Arial"/>
          <w:sz w:val="18"/>
          <w:szCs w:val="18"/>
        </w:rPr>
        <w:t>orzeczenie kary zasadniczej w mniejszym wymiarze lub kary łagodniejszego rodzaju, skrócenie czasu trwania środka karnego,</w:t>
      </w:r>
    </w:p>
    <w:p w:rsidR="00885DD9" w:rsidRPr="00885DD9" w:rsidRDefault="00885DD9" w:rsidP="00885DD9">
      <w:pPr>
        <w:pStyle w:val="Tekstkomentarza"/>
        <w:numPr>
          <w:ilvl w:val="0"/>
          <w:numId w:val="13"/>
        </w:numPr>
        <w:jc w:val="both"/>
        <w:rPr>
          <w:rFonts w:ascii="Arial" w:hAnsi="Arial" w:cs="Arial"/>
          <w:sz w:val="18"/>
          <w:szCs w:val="18"/>
        </w:rPr>
      </w:pPr>
      <w:r w:rsidRPr="00885DD9">
        <w:rPr>
          <w:rFonts w:ascii="Arial" w:hAnsi="Arial" w:cs="Arial"/>
          <w:sz w:val="18"/>
          <w:szCs w:val="18"/>
        </w:rPr>
        <w:t>uchylenie orzeczeń sądu pierwszej instancji wymienionych wyżej pod lit. b–g.</w:t>
      </w:r>
    </w:p>
    <w:p w:rsidR="00885DD9" w:rsidRPr="00885DD9" w:rsidRDefault="00885DD9" w:rsidP="00885DD9">
      <w:pPr>
        <w:pStyle w:val="Tekstkomentarza"/>
        <w:ind w:firstLine="567"/>
        <w:jc w:val="both"/>
        <w:rPr>
          <w:rFonts w:ascii="Arial" w:hAnsi="Arial" w:cs="Arial"/>
          <w:sz w:val="18"/>
          <w:szCs w:val="18"/>
        </w:rPr>
      </w:pPr>
      <w:r w:rsidRPr="00885DD9">
        <w:rPr>
          <w:rFonts w:ascii="Arial" w:hAnsi="Arial" w:cs="Arial"/>
          <w:b/>
          <w:sz w:val="18"/>
          <w:szCs w:val="18"/>
        </w:rPr>
        <w:t>Jako utrzymanie w mocy</w:t>
      </w:r>
      <w:r w:rsidRPr="00885DD9">
        <w:rPr>
          <w:rFonts w:ascii="Arial" w:hAnsi="Arial" w:cs="Arial"/>
          <w:sz w:val="18"/>
          <w:szCs w:val="18"/>
        </w:rPr>
        <w:t xml:space="preserve"> zaskarżonego wyroku wykazuje się:</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utrzymanie w mocy całości wyroku sądu pierwszej instancji,</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utrzymanie w mocy wymiaru kary łącznej w wypadku, gdy orzeczenie obejmuje więcej niż jeden czyn, a sąd apelacyjny zaostrzył lub złagodził karę albo unie</w:t>
      </w:r>
      <w:r w:rsidRPr="00885DD9">
        <w:rPr>
          <w:rFonts w:ascii="Arial" w:hAnsi="Arial" w:cs="Arial"/>
          <w:sz w:val="18"/>
          <w:szCs w:val="18"/>
        </w:rPr>
        <w:softHyphen/>
        <w:t xml:space="preserve">winnił skazanego za niektóre czyny lub uniewinnionego od niektórych zarzutów skazał, </w:t>
      </w:r>
    </w:p>
    <w:p w:rsidR="00885DD9" w:rsidRPr="00885DD9" w:rsidRDefault="00885DD9" w:rsidP="00885DD9">
      <w:pPr>
        <w:pStyle w:val="Tekstkomentarza"/>
        <w:numPr>
          <w:ilvl w:val="0"/>
          <w:numId w:val="14"/>
        </w:numPr>
        <w:jc w:val="both"/>
        <w:rPr>
          <w:rFonts w:ascii="Arial" w:hAnsi="Arial" w:cs="Arial"/>
          <w:sz w:val="18"/>
          <w:szCs w:val="18"/>
        </w:rPr>
      </w:pPr>
      <w:r w:rsidRPr="00885DD9">
        <w:rPr>
          <w:rFonts w:ascii="Arial" w:hAnsi="Arial" w:cs="Arial"/>
          <w:sz w:val="18"/>
          <w:szCs w:val="18"/>
        </w:rPr>
        <w:t>w wypadku gdy sąd apelacyjny zmienił kwalifikację prawną czynu, ale orze</w:t>
      </w:r>
      <w:r w:rsidRPr="00885DD9">
        <w:rPr>
          <w:rFonts w:ascii="Arial" w:hAnsi="Arial" w:cs="Arial"/>
          <w:sz w:val="18"/>
          <w:szCs w:val="18"/>
        </w:rPr>
        <w:softHyphen/>
        <w:t>czenie o wymiarze kary utrzymał w mocy.</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Jako </w:t>
      </w:r>
      <w:r w:rsidRPr="00885DD9">
        <w:rPr>
          <w:rFonts w:ascii="Arial" w:hAnsi="Arial" w:cs="Arial"/>
          <w:b/>
          <w:sz w:val="18"/>
          <w:szCs w:val="18"/>
        </w:rPr>
        <w:t xml:space="preserve">zawieszenie wykonania kary </w:t>
      </w:r>
      <w:r w:rsidRPr="00885DD9">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Jako </w:t>
      </w:r>
      <w:r w:rsidRPr="00885DD9">
        <w:rPr>
          <w:rFonts w:ascii="Arial" w:hAnsi="Arial" w:cs="Arial"/>
          <w:b/>
          <w:sz w:val="18"/>
          <w:szCs w:val="18"/>
        </w:rPr>
        <w:t xml:space="preserve">uchylenie warunkowego zawieszenia wykonania kary </w:t>
      </w:r>
      <w:r w:rsidRPr="00885DD9">
        <w:rPr>
          <w:rFonts w:ascii="Arial" w:hAnsi="Arial" w:cs="Arial"/>
          <w:sz w:val="18"/>
          <w:szCs w:val="18"/>
        </w:rPr>
        <w:t>wykazuje się wszystkie uchylenia zawieszenia niezależnie od zmian w karze zasadniczej.</w:t>
      </w:r>
    </w:p>
    <w:p w:rsidR="00885DD9" w:rsidRPr="00885DD9" w:rsidRDefault="00885DD9" w:rsidP="00885DD9">
      <w:pPr>
        <w:pStyle w:val="Tekstkomentarza"/>
        <w:ind w:firstLine="567"/>
        <w:jc w:val="both"/>
        <w:rPr>
          <w:rFonts w:ascii="Arial" w:hAnsi="Arial" w:cs="Arial"/>
          <w:sz w:val="18"/>
          <w:szCs w:val="18"/>
        </w:rPr>
      </w:pP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 xml:space="preserve">Wszystkie </w:t>
      </w:r>
      <w:r w:rsidRPr="00885DD9">
        <w:rPr>
          <w:rFonts w:ascii="Arial" w:hAnsi="Arial" w:cs="Arial"/>
          <w:b/>
          <w:sz w:val="18"/>
          <w:szCs w:val="18"/>
        </w:rPr>
        <w:t xml:space="preserve">inne załatwienia – </w:t>
      </w:r>
      <w:r w:rsidRPr="00885DD9">
        <w:rPr>
          <w:rFonts w:ascii="Arial" w:hAnsi="Arial" w:cs="Arial"/>
          <w:sz w:val="18"/>
          <w:szCs w:val="18"/>
        </w:rPr>
        <w:t>to m.in.:</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umorzenie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warunkowe umorzenie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 xml:space="preserve">odstąpienie od wymierzenia kary, </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wydanie innego rodzaju orzeczenia, jeżeli sąd I instancji postępowanie warun</w:t>
      </w:r>
      <w:r w:rsidRPr="00885DD9">
        <w:rPr>
          <w:rFonts w:ascii="Arial" w:hAnsi="Arial" w:cs="Arial"/>
          <w:sz w:val="18"/>
          <w:szCs w:val="18"/>
        </w:rPr>
        <w:softHyphen/>
        <w:t>kowo umorzył lub odstąpił od wymierzenia kary,</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orzeczenie środka wychowawczego lub poprawczego na miejsce kary zwykłej lub odwrotnie (środki wychowawcze lub poprawcze orzekane wyłącznie w try</w:t>
      </w:r>
      <w:r w:rsidRPr="00885DD9">
        <w:rPr>
          <w:rFonts w:ascii="Arial" w:hAnsi="Arial" w:cs="Arial"/>
          <w:sz w:val="18"/>
          <w:szCs w:val="18"/>
        </w:rPr>
        <w:softHyphen/>
        <w:t>bie art. 10 § 4 k.k., tzn. w stosunku do osób 17-letnich, lecz przed ukończeniem 18 lat),</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zasądzenie powództwa cywilnego w trybie art. 62 do 64 k.p.k. oraz uchy</w:t>
      </w:r>
      <w:r w:rsidRPr="00885DD9">
        <w:rPr>
          <w:rFonts w:ascii="Arial" w:hAnsi="Arial" w:cs="Arial"/>
          <w:sz w:val="18"/>
          <w:szCs w:val="18"/>
        </w:rPr>
        <w:softHyphen/>
        <w:t>lenie takiego orzeczenia,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zawieszenie postępowania,</w:t>
      </w:r>
    </w:p>
    <w:p w:rsidR="00885DD9" w:rsidRPr="00885DD9" w:rsidRDefault="00885DD9" w:rsidP="00885DD9">
      <w:pPr>
        <w:pStyle w:val="Tekstkomentarza"/>
        <w:numPr>
          <w:ilvl w:val="0"/>
          <w:numId w:val="15"/>
        </w:numPr>
        <w:jc w:val="both"/>
        <w:rPr>
          <w:rFonts w:ascii="Arial" w:hAnsi="Arial" w:cs="Arial"/>
          <w:sz w:val="18"/>
          <w:szCs w:val="18"/>
        </w:rPr>
      </w:pPr>
      <w:r w:rsidRPr="00885DD9">
        <w:rPr>
          <w:rFonts w:ascii="Arial" w:hAnsi="Arial" w:cs="Arial"/>
          <w:sz w:val="18"/>
          <w:szCs w:val="18"/>
        </w:rPr>
        <w:t>pozostawienie bez rozpoznania.</w:t>
      </w:r>
    </w:p>
    <w:p w:rsidR="00885DD9" w:rsidRPr="00885DD9" w:rsidRDefault="00885DD9" w:rsidP="00885DD9">
      <w:pPr>
        <w:pStyle w:val="Tekstkomentarza"/>
        <w:jc w:val="both"/>
        <w:rPr>
          <w:rFonts w:ascii="Arial" w:hAnsi="Arial" w:cs="Arial"/>
          <w:sz w:val="18"/>
          <w:szCs w:val="18"/>
        </w:rPr>
      </w:pPr>
      <w:r w:rsidRPr="00885DD9">
        <w:rPr>
          <w:rFonts w:ascii="Arial" w:hAnsi="Arial" w:cs="Arial"/>
          <w:sz w:val="18"/>
          <w:szCs w:val="18"/>
        </w:rPr>
        <w:t>Po wypełnieniu formularza należy sprawdzić, czy w wierszu 3 w kolumnie 4, 7 i 8 są stosunkowo małe liczby, apelacje prokuratora na korzyść oskarżonego bo</w:t>
      </w:r>
      <w:r w:rsidRPr="00885DD9">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885DD9" w:rsidRPr="00885DD9" w:rsidRDefault="00885DD9" w:rsidP="00885DD9">
      <w:pPr>
        <w:pStyle w:val="Tekstpodstawowy"/>
        <w:spacing w:line="240" w:lineRule="auto"/>
        <w:jc w:val="both"/>
        <w:rPr>
          <w:rFonts w:cs="Arial"/>
          <w:color w:val="auto"/>
          <w:sz w:val="18"/>
          <w:szCs w:val="18"/>
        </w:rPr>
      </w:pPr>
      <w:r w:rsidRPr="00885DD9">
        <w:rPr>
          <w:rFonts w:cs="Arial"/>
          <w:color w:val="auto"/>
          <w:sz w:val="18"/>
          <w:szCs w:val="18"/>
        </w:rPr>
        <w:t>Oskarżyciel posiłkowy i powód cywilny wnoszą</w:t>
      </w:r>
      <w:r w:rsidRPr="00885DD9">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885DD9" w:rsidRPr="00885DD9" w:rsidRDefault="00885DD9" w:rsidP="00885DD9">
      <w:pPr>
        <w:jc w:val="both"/>
        <w:rPr>
          <w:rFonts w:ascii="Arial" w:hAnsi="Arial" w:cs="Arial"/>
          <w:b/>
          <w:bCs/>
          <w:sz w:val="18"/>
          <w:szCs w:val="18"/>
        </w:rPr>
      </w:pPr>
      <w:r w:rsidRPr="00885DD9">
        <w:rPr>
          <w:rFonts w:ascii="Arial" w:hAnsi="Arial" w:cs="Arial"/>
          <w:bCs/>
          <w:sz w:val="18"/>
          <w:szCs w:val="18"/>
        </w:rPr>
        <w:t>W dziale tym nie wykazuje się spraw dotyczących wyroków łącznych.</w:t>
      </w:r>
    </w:p>
    <w:p w:rsidR="00885DD9" w:rsidRPr="00885DD9" w:rsidRDefault="00885DD9" w:rsidP="00885DD9">
      <w:pPr>
        <w:jc w:val="both"/>
        <w:rPr>
          <w:rFonts w:ascii="Arial" w:hAnsi="Arial" w:cs="Arial"/>
          <w:b/>
          <w:bCs/>
          <w:sz w:val="18"/>
          <w:szCs w:val="18"/>
        </w:rPr>
      </w:pPr>
    </w:p>
    <w:p w:rsidR="00885DD9" w:rsidRPr="00885DD9" w:rsidRDefault="00885DD9" w:rsidP="00885DD9">
      <w:pPr>
        <w:jc w:val="both"/>
        <w:rPr>
          <w:rFonts w:ascii="Arial" w:hAnsi="Arial" w:cs="Arial"/>
          <w:b/>
          <w:bCs/>
          <w:sz w:val="18"/>
          <w:szCs w:val="18"/>
        </w:rPr>
      </w:pPr>
      <w:r w:rsidRPr="00885DD9">
        <w:rPr>
          <w:rFonts w:ascii="Arial" w:hAnsi="Arial" w:cs="Arial"/>
          <w:b/>
          <w:bCs/>
          <w:sz w:val="18"/>
          <w:szCs w:val="18"/>
        </w:rPr>
        <w:t>Dział 11.a</w:t>
      </w:r>
    </w:p>
    <w:p w:rsidR="00885DD9" w:rsidRPr="00885DD9" w:rsidRDefault="00885DD9" w:rsidP="00885DD9">
      <w:pPr>
        <w:jc w:val="both"/>
        <w:rPr>
          <w:rFonts w:ascii="Arial" w:hAnsi="Arial" w:cs="Arial"/>
          <w:bCs/>
          <w:sz w:val="18"/>
          <w:szCs w:val="18"/>
        </w:rPr>
      </w:pPr>
      <w:r w:rsidRPr="00885DD9">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885DD9" w:rsidRPr="00885DD9" w:rsidRDefault="00885DD9" w:rsidP="00885DD9">
      <w:pPr>
        <w:pStyle w:val="Tekstpodstawowy"/>
        <w:spacing w:line="240" w:lineRule="auto"/>
        <w:jc w:val="both"/>
        <w:rPr>
          <w:rFonts w:cs="Arial"/>
          <w:color w:val="auto"/>
          <w:sz w:val="18"/>
          <w:szCs w:val="18"/>
        </w:rPr>
      </w:pPr>
    </w:p>
    <w:p w:rsidR="00885DD9" w:rsidRPr="00885DD9" w:rsidRDefault="00885DD9" w:rsidP="00885DD9">
      <w:pPr>
        <w:tabs>
          <w:tab w:val="left" w:pos="1200"/>
        </w:tabs>
        <w:jc w:val="both"/>
        <w:rPr>
          <w:rFonts w:ascii="Arial" w:hAnsi="Arial" w:cs="Arial"/>
          <w:b/>
          <w:sz w:val="18"/>
          <w:szCs w:val="18"/>
        </w:rPr>
      </w:pPr>
    </w:p>
    <w:p w:rsidR="00885DD9" w:rsidRPr="00885DD9" w:rsidRDefault="00885DD9" w:rsidP="00885DD9">
      <w:pPr>
        <w:tabs>
          <w:tab w:val="left" w:pos="1200"/>
        </w:tabs>
        <w:jc w:val="both"/>
        <w:rPr>
          <w:rFonts w:ascii="Arial" w:hAnsi="Arial" w:cs="Arial"/>
          <w:b/>
          <w:sz w:val="18"/>
          <w:szCs w:val="18"/>
        </w:rPr>
      </w:pPr>
      <w:r w:rsidRPr="00885DD9">
        <w:rPr>
          <w:rFonts w:ascii="Arial" w:hAnsi="Arial" w:cs="Arial"/>
          <w:b/>
          <w:sz w:val="18"/>
          <w:szCs w:val="18"/>
        </w:rPr>
        <w:t>Dział 13.1</w:t>
      </w:r>
      <w:r w:rsidRPr="00885DD9">
        <w:rPr>
          <w:rFonts w:ascii="Arial" w:hAnsi="Arial" w:cs="Arial"/>
          <w:b/>
          <w:sz w:val="18"/>
          <w:szCs w:val="18"/>
        </w:rPr>
        <w:tab/>
      </w:r>
    </w:p>
    <w:p w:rsidR="00885DD9" w:rsidRPr="00885DD9" w:rsidRDefault="00885DD9" w:rsidP="00885DD9">
      <w:pPr>
        <w:pStyle w:val="Tekstpodstawowy"/>
        <w:spacing w:line="240" w:lineRule="auto"/>
        <w:jc w:val="both"/>
        <w:rPr>
          <w:rFonts w:cs="Arial"/>
          <w:noProof/>
          <w:color w:val="auto"/>
          <w:sz w:val="18"/>
          <w:szCs w:val="18"/>
        </w:rPr>
      </w:pPr>
      <w:r w:rsidRPr="00885DD9">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z wyłączeniem spraw, które wpłynęły w okresie statystycznym ale wydano w nich postanowienie o rozpoznaniu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885DD9" w:rsidRPr="00885DD9" w:rsidRDefault="00885DD9" w:rsidP="00885DD9">
      <w:pPr>
        <w:pStyle w:val="Tekstpodstawowy"/>
        <w:spacing w:line="240" w:lineRule="auto"/>
        <w:jc w:val="both"/>
        <w:rPr>
          <w:rFonts w:cs="Arial"/>
          <w:noProof/>
          <w:color w:val="auto"/>
          <w:sz w:val="18"/>
          <w:szCs w:val="18"/>
        </w:rPr>
      </w:pPr>
      <w:r w:rsidRPr="00885DD9">
        <w:rPr>
          <w:rFonts w:cs="Arial"/>
          <w:noProof/>
          <w:color w:val="auto"/>
          <w:sz w:val="18"/>
          <w:szCs w:val="18"/>
        </w:rPr>
        <w:t xml:space="preserve">W dziale tym nie wykazuje się spraw: </w:t>
      </w:r>
      <w:r w:rsidRPr="00885DD9">
        <w:rPr>
          <w:color w:val="auto"/>
        </w:rPr>
        <w:t xml:space="preserve"> </w:t>
      </w:r>
      <w:r w:rsidRPr="00885DD9">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885DD9" w:rsidRPr="00885DD9" w:rsidRDefault="00885DD9" w:rsidP="00885DD9">
      <w:pPr>
        <w:pStyle w:val="Tekstpodstawowy"/>
        <w:spacing w:line="240" w:lineRule="auto"/>
        <w:jc w:val="both"/>
        <w:rPr>
          <w:rFonts w:cs="Arial"/>
          <w:noProof/>
          <w:color w:val="auto"/>
          <w:sz w:val="18"/>
          <w:szCs w:val="18"/>
        </w:rPr>
      </w:pPr>
    </w:p>
    <w:p w:rsidR="00885DD9" w:rsidRPr="00885DD9" w:rsidRDefault="00885DD9" w:rsidP="00885DD9">
      <w:pPr>
        <w:pStyle w:val="Tekstpodstawowy"/>
        <w:spacing w:line="240" w:lineRule="auto"/>
        <w:jc w:val="both"/>
        <w:rPr>
          <w:rFonts w:cs="Arial"/>
          <w:b/>
          <w:color w:val="auto"/>
          <w:sz w:val="18"/>
          <w:szCs w:val="18"/>
        </w:rPr>
      </w:pPr>
      <w:r w:rsidRPr="00885DD9">
        <w:rPr>
          <w:rFonts w:cs="Arial"/>
          <w:b/>
          <w:color w:val="auto"/>
          <w:sz w:val="18"/>
          <w:szCs w:val="18"/>
        </w:rPr>
        <w:t>Dział 13.2</w:t>
      </w:r>
      <w:r w:rsidRPr="00885DD9">
        <w:rPr>
          <w:rFonts w:cs="Arial"/>
          <w:b/>
          <w:color w:val="auto"/>
          <w:sz w:val="18"/>
          <w:szCs w:val="18"/>
        </w:rPr>
        <w:tab/>
      </w:r>
    </w:p>
    <w:p w:rsidR="00885DD9" w:rsidRPr="00885DD9" w:rsidRDefault="00885DD9" w:rsidP="00885DD9">
      <w:pPr>
        <w:pStyle w:val="Tekstpodstawowy"/>
        <w:spacing w:line="240" w:lineRule="auto"/>
        <w:jc w:val="both"/>
        <w:rPr>
          <w:rFonts w:cs="Arial"/>
          <w:color w:val="auto"/>
          <w:sz w:val="18"/>
          <w:szCs w:val="18"/>
        </w:rPr>
      </w:pPr>
      <w:r w:rsidRPr="00885DD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885DD9" w:rsidRPr="00885DD9" w:rsidRDefault="00885DD9" w:rsidP="00885DD9">
      <w:pPr>
        <w:jc w:val="both"/>
        <w:rPr>
          <w:rFonts w:ascii="Arial" w:hAnsi="Arial" w:cs="Arial"/>
          <w:sz w:val="18"/>
          <w:szCs w:val="18"/>
        </w:rPr>
      </w:pPr>
    </w:p>
    <w:p w:rsidR="00885DD9" w:rsidRPr="00885DD9" w:rsidRDefault="00885DD9" w:rsidP="00885DD9">
      <w:pPr>
        <w:jc w:val="both"/>
        <w:rPr>
          <w:rFonts w:ascii="Arial" w:hAnsi="Arial" w:cs="Arial"/>
          <w:sz w:val="18"/>
          <w:szCs w:val="18"/>
        </w:rPr>
      </w:pPr>
    </w:p>
    <w:p w:rsidR="00885DD9" w:rsidRPr="00885DD9" w:rsidRDefault="00885DD9" w:rsidP="00885DD9">
      <w:pPr>
        <w:autoSpaceDE w:val="0"/>
        <w:autoSpaceDN w:val="0"/>
        <w:adjustRightInd w:val="0"/>
        <w:spacing w:before="120"/>
        <w:jc w:val="both"/>
        <w:rPr>
          <w:rFonts w:ascii="Arial" w:hAnsi="Arial" w:cs="Arial"/>
          <w:b/>
          <w:bCs/>
          <w:sz w:val="18"/>
          <w:szCs w:val="18"/>
        </w:rPr>
      </w:pPr>
      <w:r w:rsidRPr="00885DD9">
        <w:rPr>
          <w:rFonts w:ascii="Arial" w:hAnsi="Arial" w:cs="Arial"/>
          <w:b/>
          <w:bCs/>
          <w:sz w:val="18"/>
          <w:szCs w:val="18"/>
        </w:rPr>
        <w:t>Zagadnienia wspólne dla wykazywania limitów i obsad dla wszystkich pionów</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Dla wykazywania obsad przyjmuje się, że </w:t>
      </w:r>
      <w:r w:rsidRPr="00885DD9">
        <w:rPr>
          <w:rFonts w:ascii="Arial" w:hAnsi="Arial" w:cs="Arial"/>
          <w:b/>
          <w:bCs/>
          <w:sz w:val="18"/>
          <w:szCs w:val="18"/>
        </w:rPr>
        <w:t>rok jest równoważny 360 dniom pracy (12 miesięcy po 30 dni), a okres półrocza 180 dniom</w:t>
      </w:r>
      <w:r w:rsidRPr="00885DD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
          <w:bCs/>
          <w:sz w:val="18"/>
          <w:szCs w:val="18"/>
        </w:rPr>
        <w:t>„Sędziowie funkcyjni SO”</w:t>
      </w:r>
      <w:r w:rsidRPr="00885DD9">
        <w:rPr>
          <w:rFonts w:ascii="Arial" w:hAnsi="Arial" w:cs="Arial"/>
          <w:bCs/>
          <w:sz w:val="18"/>
          <w:szCs w:val="18"/>
        </w:rPr>
        <w:t xml:space="preserve"> </w:t>
      </w:r>
      <w:bookmarkStart w:id="11" w:name="_Hlk59187971"/>
      <w:bookmarkStart w:id="12" w:name="_Hlk59188529"/>
      <w:r w:rsidRPr="00885DD9">
        <w:rPr>
          <w:rFonts w:ascii="Arial" w:hAnsi="Arial" w:cs="Arial"/>
          <w:bCs/>
          <w:sz w:val="18"/>
          <w:szCs w:val="18"/>
        </w:rPr>
        <w:t>to</w:t>
      </w:r>
      <w:bookmarkStart w:id="13" w:name="_Hlk59186137"/>
      <w:bookmarkStart w:id="14" w:name="_Hlk59183821"/>
      <w:r w:rsidRPr="00885DD9">
        <w:rPr>
          <w:rFonts w:ascii="Arial" w:hAnsi="Arial" w:cs="Arial"/>
          <w:bCs/>
          <w:sz w:val="18"/>
          <w:szCs w:val="18"/>
        </w:rPr>
        <w:t xml:space="preserve">; </w:t>
      </w:r>
      <w:r w:rsidRPr="00885DD9">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1"/>
      <w:bookmarkEnd w:id="13"/>
      <w:r w:rsidRPr="00885DD9">
        <w:rPr>
          <w:rFonts w:ascii="Arial" w:hAnsi="Arial" w:cs="Arial"/>
          <w:b/>
          <w:sz w:val="18"/>
          <w:szCs w:val="18"/>
        </w:rPr>
        <w:t>.</w:t>
      </w:r>
      <w:bookmarkEnd w:id="12"/>
      <w:bookmarkEnd w:id="14"/>
      <w:r w:rsidRPr="00885DD9">
        <w:rPr>
          <w:rFonts w:ascii="Arial" w:hAnsi="Arial" w:cs="Arial"/>
          <w:bCs/>
          <w:sz w:val="18"/>
          <w:szCs w:val="18"/>
        </w:rPr>
        <w:t xml:space="preserve"> </w:t>
      </w:r>
      <w:r w:rsidRPr="00885DD9">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885DD9">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885DD9" w:rsidRPr="00885DD9" w:rsidRDefault="00885DD9" w:rsidP="00885DD9">
      <w:pPr>
        <w:autoSpaceDE w:val="0"/>
        <w:autoSpaceDN w:val="0"/>
        <w:adjustRightInd w:val="0"/>
        <w:spacing w:before="160"/>
        <w:ind w:left="720"/>
        <w:jc w:val="both"/>
        <w:rPr>
          <w:rFonts w:ascii="Arial" w:hAnsi="Arial" w:cs="Arial"/>
          <w:bCs/>
          <w:sz w:val="18"/>
          <w:szCs w:val="18"/>
        </w:rPr>
      </w:pPr>
    </w:p>
    <w:p w:rsidR="00885DD9" w:rsidRPr="00885DD9" w:rsidRDefault="00885DD9" w:rsidP="00885DD9">
      <w:pPr>
        <w:autoSpaceDE w:val="0"/>
        <w:autoSpaceDN w:val="0"/>
        <w:adjustRightInd w:val="0"/>
        <w:ind w:left="360"/>
        <w:jc w:val="both"/>
        <w:rPr>
          <w:rFonts w:ascii="Arial" w:hAnsi="Arial" w:cs="Arial"/>
          <w:bCs/>
          <w:sz w:val="18"/>
          <w:szCs w:val="18"/>
        </w:rPr>
      </w:pPr>
      <w:bookmarkStart w:id="15" w:name="_Hlk59481604"/>
      <w:r w:rsidRPr="00885DD9">
        <w:rPr>
          <w:rFonts w:ascii="Arial" w:hAnsi="Arial" w:cs="Arial"/>
          <w:b/>
          <w:bCs/>
          <w:sz w:val="18"/>
          <w:szCs w:val="18"/>
        </w:rPr>
        <w:t>2a. Do wyliczeń stosowanych w Dziale 14.1 i 14.1a  poprzez sesje należy rozumieć: rozprawy, posiedzenia jawne i posiedze-  nia niejawne</w:t>
      </w:r>
      <w:r w:rsidRPr="00885DD9">
        <w:rPr>
          <w:rFonts w:ascii="Arial" w:hAnsi="Arial" w:cs="Arial"/>
          <w:b/>
          <w:bCs/>
          <w:sz w:val="18"/>
          <w:szCs w:val="18"/>
          <w:u w:val="single"/>
        </w:rPr>
        <w:t>.</w:t>
      </w:r>
    </w:p>
    <w:bookmarkEnd w:id="15"/>
    <w:p w:rsidR="00885DD9" w:rsidRPr="00885DD9" w:rsidRDefault="00885DD9" w:rsidP="00885DD9">
      <w:pPr>
        <w:autoSpaceDE w:val="0"/>
        <w:autoSpaceDN w:val="0"/>
        <w:adjustRightInd w:val="0"/>
        <w:ind w:left="720"/>
        <w:jc w:val="both"/>
        <w:rPr>
          <w:rFonts w:ascii="Arial" w:hAnsi="Arial" w:cs="Arial"/>
          <w:bCs/>
          <w:sz w:val="18"/>
          <w:szCs w:val="18"/>
        </w:rPr>
      </w:pP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
          <w:bCs/>
          <w:sz w:val="18"/>
          <w:szCs w:val="18"/>
        </w:rPr>
        <w:t xml:space="preserve">       </w:t>
      </w:r>
    </w:p>
    <w:p w:rsidR="00885DD9" w:rsidRPr="00885DD9" w:rsidRDefault="00885DD9" w:rsidP="00885DD9">
      <w:pPr>
        <w:numPr>
          <w:ilvl w:val="0"/>
          <w:numId w:val="17"/>
        </w:numPr>
        <w:autoSpaceDE w:val="0"/>
        <w:autoSpaceDN w:val="0"/>
        <w:adjustRightInd w:val="0"/>
        <w:jc w:val="both"/>
        <w:rPr>
          <w:rFonts w:ascii="Arial" w:hAnsi="Arial" w:cs="Arial"/>
          <w:bCs/>
          <w:sz w:val="18"/>
          <w:szCs w:val="18"/>
        </w:rPr>
      </w:pPr>
      <w:r w:rsidRPr="00885DD9">
        <w:rPr>
          <w:rFonts w:ascii="Arial" w:hAnsi="Arial" w:cs="Arial"/>
          <w:b/>
          <w:bCs/>
          <w:sz w:val="18"/>
          <w:szCs w:val="18"/>
        </w:rPr>
        <w:t>„Liczba sędziów SO i wakujących stanowisk sędziowskich, w ramach limitu na ostatni dzień okresu statystycznego”</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885DD9">
        <w:rPr>
          <w:rFonts w:ascii="Arial" w:hAnsi="Arial" w:cs="Arial"/>
          <w:b/>
          <w:bCs/>
          <w:sz w:val="18"/>
          <w:szCs w:val="18"/>
        </w:rPr>
        <w:t>Wliczeniu podlegają także sędziowie danego sądu okręgowego przydzieleni do danego pionu (danej instancji tego pionu) delegowani do Ministerstwa Sprawiedliwości.</w:t>
      </w:r>
      <w:r w:rsidRPr="00885DD9">
        <w:rPr>
          <w:rFonts w:ascii="Arial" w:hAnsi="Arial" w:cs="Arial"/>
          <w:bCs/>
          <w:sz w:val="18"/>
          <w:szCs w:val="18"/>
        </w:rPr>
        <w:t xml:space="preserve"> Przykładowo, gdy do wydziału było przydzielonych 8 sędziów, z których </w:t>
      </w:r>
      <w:r w:rsidRPr="00885DD9">
        <w:rPr>
          <w:rFonts w:ascii="Arial" w:hAnsi="Arial" w:cs="Arial"/>
          <w:b/>
          <w:bCs/>
          <w:sz w:val="18"/>
          <w:szCs w:val="18"/>
        </w:rPr>
        <w:t>na ostatni dzień okresu statystycznego</w:t>
      </w:r>
      <w:r w:rsidRPr="00885DD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85DD9">
        <w:rPr>
          <w:rFonts w:ascii="Courier New" w:hAnsi="Courier New" w:cs="Courier New"/>
          <w:bCs/>
          <w:sz w:val="18"/>
          <w:szCs w:val="18"/>
        </w:rPr>
        <w:t>­</w:t>
      </w:r>
      <w:r w:rsidRPr="00885DD9">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85DD9">
        <w:rPr>
          <w:rFonts w:ascii="Arial" w:hAnsi="Arial" w:cs="Arial"/>
          <w:b/>
          <w:bCs/>
          <w:sz w:val="18"/>
          <w:szCs w:val="18"/>
        </w:rPr>
        <w:t>W omawianych kolumnach nie należy wykazywać sędziów sądów rejonowych delegowanych do sądu okręgowego</w:t>
      </w:r>
      <w:r w:rsidRPr="00885DD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85DD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885DD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885DD9">
        <w:rPr>
          <w:rFonts w:ascii="Arial" w:hAnsi="Arial" w:cs="Arial"/>
          <w:b/>
          <w:bCs/>
          <w:sz w:val="18"/>
          <w:szCs w:val="18"/>
        </w:rPr>
        <w:t xml:space="preserve"> </w:t>
      </w:r>
      <w:r w:rsidRPr="00885DD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85DD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85DD9">
        <w:rPr>
          <w:rFonts w:ascii="Arial" w:hAnsi="Arial" w:cs="Arial"/>
          <w:b/>
          <w:bCs/>
          <w:sz w:val="18"/>
          <w:szCs w:val="18"/>
        </w:rPr>
        <w:t xml:space="preserve">. Wówczas jego etat wykazuje się proporcjonalnie do liczby jego sesji w danym wydziale. </w:t>
      </w:r>
      <w:r w:rsidRPr="00885DD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885DD9">
        <w:rPr>
          <w:rFonts w:ascii="Arial" w:hAnsi="Arial" w:cs="Arial"/>
          <w:b/>
          <w:bCs/>
          <w:sz w:val="18"/>
          <w:szCs w:val="18"/>
        </w:rPr>
        <w:t>etat</w:t>
      </w:r>
      <w:r w:rsidRPr="00885DD9">
        <w:rPr>
          <w:rFonts w:ascii="Arial" w:hAnsi="Arial" w:cs="Arial"/>
          <w:bCs/>
          <w:sz w:val="18"/>
          <w:szCs w:val="18"/>
        </w:rPr>
        <w:t xml:space="preserve"> w I -instancji należy wykazać jako 0,75 (90 sesji/120 sesji pomnożone przez 1 (jako etat)), zaś w wy</w:t>
      </w:r>
      <w:r w:rsidRPr="00885DD9">
        <w:rPr>
          <w:rFonts w:ascii="Arial" w:hAnsi="Arial" w:cs="Arial"/>
          <w:bCs/>
          <w:sz w:val="18"/>
          <w:szCs w:val="18"/>
        </w:rPr>
        <w:lastRenderedPageBreak/>
        <w:t xml:space="preserve">dziale odwoławczym 0,25. </w:t>
      </w:r>
      <w:r w:rsidRPr="00885DD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85DD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
          <w:bCs/>
          <w:sz w:val="18"/>
          <w:szCs w:val="18"/>
        </w:rPr>
        <w:t>„Liczba sędziów SO i wakujących stanowisk sędziowskich, w ramach limitu za dany okres statystyczny”</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885DD9">
        <w:rPr>
          <w:rFonts w:ascii="Arial" w:hAnsi="Arial" w:cs="Arial"/>
          <w:b/>
          <w:bCs/>
          <w:sz w:val="18"/>
          <w:szCs w:val="18"/>
        </w:rPr>
        <w:t>Wliczeniu podlegają także sędziowie danego sądu okręgowego przydzieleni do danego pionu (danej instancji tego pionu) delegowani do Ministerstwa Sprawiedliwości.</w:t>
      </w:r>
      <w:r w:rsidRPr="00885DD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85DD9">
        <w:rPr>
          <w:rFonts w:ascii="Courier New" w:hAnsi="Courier New" w:cs="Courier New"/>
          <w:bCs/>
          <w:sz w:val="18"/>
          <w:szCs w:val="18"/>
        </w:rPr>
        <w:t xml:space="preserve">­ </w:t>
      </w:r>
      <w:r w:rsidRPr="00885DD9">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85DD9">
        <w:rPr>
          <w:rFonts w:ascii="Arial" w:hAnsi="Arial" w:cs="Arial"/>
          <w:b/>
          <w:bCs/>
          <w:sz w:val="18"/>
          <w:szCs w:val="18"/>
        </w:rPr>
        <w:t>W omawianych kolumnach nie należy wykazywać sędziów sądów rejonowych delegowanych do sądu okręgowego</w:t>
      </w:r>
      <w:r w:rsidRPr="00885DD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85DD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885DD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885DD9">
        <w:rPr>
          <w:rFonts w:ascii="Arial" w:hAnsi="Arial" w:cs="Arial"/>
          <w:b/>
          <w:bCs/>
          <w:sz w:val="18"/>
          <w:szCs w:val="18"/>
        </w:rPr>
        <w:t xml:space="preserve"> </w:t>
      </w:r>
      <w:r w:rsidRPr="00885DD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85DD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85DD9">
        <w:rPr>
          <w:rFonts w:ascii="Arial" w:hAnsi="Arial" w:cs="Arial"/>
          <w:b/>
          <w:bCs/>
          <w:sz w:val="18"/>
          <w:szCs w:val="18"/>
        </w:rPr>
        <w:t xml:space="preserve">. Wówczas jego etat wykazuje się proporcjonalnie do liczby jego sesji w danym wydziale. </w:t>
      </w:r>
      <w:r w:rsidRPr="00885DD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885DD9">
        <w:rPr>
          <w:rFonts w:ascii="Arial" w:hAnsi="Arial" w:cs="Arial"/>
          <w:b/>
          <w:bCs/>
          <w:sz w:val="18"/>
          <w:szCs w:val="18"/>
        </w:rPr>
        <w:t>etat</w:t>
      </w:r>
      <w:r w:rsidRPr="00885DD9">
        <w:rPr>
          <w:rFonts w:ascii="Arial" w:hAnsi="Arial" w:cs="Arial"/>
          <w:bCs/>
          <w:sz w:val="18"/>
          <w:szCs w:val="18"/>
        </w:rPr>
        <w:t xml:space="preserve"> w I -instancji należy wykazać jako 0,75 (90 sesji/120 sesji pomnożone przez 1 (jako etat)), zaś w wydziale odwoławczym 0,25. </w:t>
      </w:r>
      <w:r w:rsidRPr="00885DD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85DD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885DD9">
        <w:rPr>
          <w:rFonts w:ascii="Arial" w:hAnsi="Arial" w:cs="Arial"/>
          <w:b/>
          <w:bCs/>
          <w:sz w:val="18"/>
          <w:szCs w:val="18"/>
        </w:rPr>
        <w:t xml:space="preserve"> </w:t>
      </w:r>
      <w:r w:rsidRPr="00885DD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za dany okres statystyczny takich sędziów, podzielonej następnie </w:t>
      </w:r>
      <w:r w:rsidRPr="00885DD9">
        <w:rPr>
          <w:rFonts w:ascii="Arial" w:hAnsi="Arial" w:cs="Arial"/>
          <w:b/>
          <w:bCs/>
          <w:sz w:val="18"/>
          <w:szCs w:val="18"/>
        </w:rPr>
        <w:t>przez obsadę średniookresową</w:t>
      </w:r>
      <w:r w:rsidRPr="00885DD9">
        <w:rPr>
          <w:rFonts w:ascii="Arial" w:hAnsi="Arial" w:cs="Arial"/>
          <w:bCs/>
          <w:sz w:val="18"/>
          <w:szCs w:val="18"/>
        </w:rPr>
        <w:t xml:space="preserve"> tych sędziów.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lastRenderedPageBreak/>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885DD9">
        <w:rPr>
          <w:rFonts w:ascii="Arial" w:hAnsi="Arial" w:cs="Arial"/>
          <w:b/>
          <w:bCs/>
          <w:sz w:val="18"/>
          <w:szCs w:val="18"/>
        </w:rPr>
        <w:t xml:space="preserve"> </w:t>
      </w:r>
      <w:r w:rsidRPr="00885DD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za dany okres statystyczny takich sędziów podzielonej następnie </w:t>
      </w:r>
      <w:r w:rsidRPr="00885DD9">
        <w:rPr>
          <w:rFonts w:ascii="Arial" w:hAnsi="Arial" w:cs="Arial"/>
          <w:b/>
          <w:bCs/>
          <w:sz w:val="18"/>
          <w:szCs w:val="18"/>
        </w:rPr>
        <w:t>przez obsadę średniookresową</w:t>
      </w:r>
      <w:r w:rsidRPr="00885DD9">
        <w:rPr>
          <w:rFonts w:ascii="Arial" w:hAnsi="Arial" w:cs="Arial"/>
          <w:bCs/>
          <w:sz w:val="18"/>
          <w:szCs w:val="18"/>
        </w:rPr>
        <w:t xml:space="preserve"> tych sędziów.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Dane zawarte w kolumnach 1,2, 3, 5, 7, 11, 13 muszą odpowiadać sumie wierszy 02, 03 i 04.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Na określone w objaśnieniu zasady wykazywania limitów i obsad nie może rzutować ustalenie przez kolegia sądów okręgowych zakresów czynności sędziów.</w:t>
      </w:r>
    </w:p>
    <w:p w:rsidR="00885DD9" w:rsidRPr="00885DD9" w:rsidRDefault="00885DD9" w:rsidP="00885DD9">
      <w:pPr>
        <w:autoSpaceDE w:val="0"/>
        <w:autoSpaceDN w:val="0"/>
        <w:adjustRightInd w:val="0"/>
        <w:spacing w:before="240"/>
        <w:jc w:val="both"/>
        <w:rPr>
          <w:rFonts w:ascii="Arial" w:hAnsi="Arial" w:cs="Arial"/>
          <w:b/>
          <w:bCs/>
          <w:sz w:val="18"/>
          <w:szCs w:val="18"/>
        </w:rPr>
      </w:pPr>
      <w:r w:rsidRPr="00885DD9">
        <w:rPr>
          <w:rFonts w:ascii="Arial" w:hAnsi="Arial" w:cs="Arial"/>
          <w:b/>
          <w:bCs/>
          <w:sz w:val="18"/>
          <w:szCs w:val="18"/>
        </w:rPr>
        <w:t xml:space="preserve">Pion karny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885DD9" w:rsidRPr="00885DD9" w:rsidRDefault="00885DD9" w:rsidP="00885DD9">
      <w:pPr>
        <w:numPr>
          <w:ilvl w:val="0"/>
          <w:numId w:val="17"/>
        </w:numPr>
        <w:autoSpaceDE w:val="0"/>
        <w:autoSpaceDN w:val="0"/>
        <w:adjustRightInd w:val="0"/>
        <w:spacing w:before="120"/>
        <w:jc w:val="both"/>
        <w:rPr>
          <w:rFonts w:ascii="Arial" w:hAnsi="Arial" w:cs="Arial"/>
          <w:bCs/>
          <w:sz w:val="18"/>
          <w:szCs w:val="18"/>
        </w:rPr>
      </w:pPr>
      <w:r w:rsidRPr="00885DD9">
        <w:rPr>
          <w:rFonts w:ascii="Arial" w:hAnsi="Arial" w:cs="Arial"/>
          <w:b/>
          <w:bCs/>
          <w:sz w:val="18"/>
          <w:szCs w:val="18"/>
        </w:rPr>
        <w:t>„Liczbę sędziów SO i wakujących stanowisk sędziowskich, w ramach limitu na ostatni dzień okresu statystycznego”</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zgodnie z regułami opisanymi w punkcie 3 zagadnień wspólnych dla wszystkich pionów. </w:t>
      </w:r>
    </w:p>
    <w:p w:rsidR="00885DD9" w:rsidRPr="00885DD9" w:rsidRDefault="00885DD9" w:rsidP="00885DD9">
      <w:pPr>
        <w:numPr>
          <w:ilvl w:val="0"/>
          <w:numId w:val="17"/>
        </w:numPr>
        <w:autoSpaceDE w:val="0"/>
        <w:autoSpaceDN w:val="0"/>
        <w:adjustRightInd w:val="0"/>
        <w:spacing w:before="120"/>
        <w:jc w:val="both"/>
        <w:rPr>
          <w:rFonts w:ascii="Arial" w:hAnsi="Arial" w:cs="Arial"/>
          <w:bCs/>
          <w:sz w:val="18"/>
          <w:szCs w:val="18"/>
        </w:rPr>
      </w:pPr>
      <w:r w:rsidRPr="00885DD9">
        <w:rPr>
          <w:rFonts w:ascii="Arial" w:hAnsi="Arial" w:cs="Arial"/>
          <w:b/>
          <w:bCs/>
          <w:sz w:val="18"/>
          <w:szCs w:val="18"/>
        </w:rPr>
        <w:t>„Liczbę sędziów SO i wakujących stanowisk sędziowskich, w ramach limitu za dany okres statystyczny”</w:t>
      </w:r>
      <w:r w:rsidRPr="00885DD9">
        <w:rPr>
          <w:rFonts w:ascii="Arial" w:hAnsi="Arial" w:cs="Arial"/>
          <w:bCs/>
          <w:sz w:val="18"/>
          <w:szCs w:val="18"/>
        </w:rPr>
        <w:t xml:space="preserve"> </w:t>
      </w:r>
      <w:r w:rsidRPr="00885DD9">
        <w:rPr>
          <w:rFonts w:ascii="Courier New" w:hAnsi="Courier New" w:cs="Courier New"/>
          <w:bCs/>
          <w:sz w:val="18"/>
          <w:szCs w:val="18"/>
        </w:rPr>
        <w:t>­</w:t>
      </w:r>
      <w:r w:rsidRPr="00885DD9">
        <w:rPr>
          <w:rFonts w:ascii="Arial" w:hAnsi="Arial" w:cs="Arial"/>
          <w:bCs/>
          <w:sz w:val="18"/>
          <w:szCs w:val="18"/>
        </w:rPr>
        <w:t xml:space="preserve"> należy wykazać zgodnie z regułami opisanymi w punkcie 4 zagadnień wspólnych dla wszystkich pionów.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t>
      </w:r>
      <w:r w:rsidRPr="00885DD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885DD9">
        <w:rPr>
          <w:rFonts w:ascii="Arial" w:hAnsi="Arial" w:cs="Arial"/>
          <w:sz w:val="18"/>
          <w:szCs w:val="18"/>
        </w:rPr>
        <w:t xml:space="preserve"> i delegowanych do pełnienia czynności orzeczniczych w pełnym lub niepełnym  wymiarze w innym sądzie okręgowym</w:t>
      </w:r>
      <w:r w:rsidRPr="00885DD9">
        <w:rPr>
          <w:rFonts w:ascii="Arial" w:hAnsi="Arial" w:cs="Arial"/>
          <w:b/>
          <w:bCs/>
          <w:sz w:val="18"/>
          <w:szCs w:val="18"/>
        </w:rPr>
        <w:t xml:space="preserve"> czy sądzie rejonowym)</w:t>
      </w:r>
      <w:r w:rsidRPr="00885DD9">
        <w:rPr>
          <w:rFonts w:ascii="Arial" w:hAnsi="Arial" w:cs="Arial"/>
          <w:bCs/>
          <w:sz w:val="18"/>
          <w:szCs w:val="18"/>
        </w:rPr>
        <w:t xml:space="preserve">” – </w:t>
      </w:r>
      <w:r w:rsidRPr="00885DD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885DD9">
        <w:rPr>
          <w:rFonts w:ascii="Arial" w:hAnsi="Arial" w:cs="Arial"/>
          <w:bCs/>
          <w:sz w:val="18"/>
          <w:szCs w:val="18"/>
        </w:rPr>
        <w:t xml:space="preserve">wszystkich okresów nieobecności w pracy a więc zwolnień lekarskich, urlopów itp. </w:t>
      </w:r>
      <w:r w:rsidRPr="00885DD9">
        <w:rPr>
          <w:rFonts w:ascii="Arial" w:hAnsi="Arial" w:cs="Arial"/>
          <w:b/>
          <w:bCs/>
          <w:sz w:val="18"/>
          <w:szCs w:val="18"/>
        </w:rPr>
        <w:t>(patrz punkt I zagadnień wspólnych)</w:t>
      </w:r>
      <w:r w:rsidRPr="00885DD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885DD9">
        <w:rPr>
          <w:rFonts w:ascii="Arial" w:hAnsi="Arial" w:cs="Arial"/>
          <w:b/>
          <w:bCs/>
          <w:sz w:val="18"/>
          <w:szCs w:val="18"/>
        </w:rPr>
        <w:t xml:space="preserve"> </w:t>
      </w:r>
      <w:r w:rsidRPr="00885DD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 xml:space="preserve"> „</w:t>
      </w:r>
      <w:r w:rsidRPr="00885DD9">
        <w:rPr>
          <w:rFonts w:ascii="Arial" w:hAnsi="Arial" w:cs="Arial"/>
          <w:b/>
          <w:bCs/>
          <w:sz w:val="18"/>
          <w:szCs w:val="18"/>
        </w:rPr>
        <w:t>Obsadę średniookresową sędziów SO delegowanych w trybie art. 77 § 1 usp na czas nieokreślony lub na czas określony orzekających w pełnym wymiarze w SA</w:t>
      </w:r>
      <w:r w:rsidRPr="00885DD9">
        <w:rPr>
          <w:rFonts w:ascii="Arial" w:hAnsi="Arial" w:cs="Arial"/>
          <w:bCs/>
          <w:sz w:val="18"/>
          <w:szCs w:val="18"/>
        </w:rPr>
        <w:t>” – wykazuje się</w:t>
      </w:r>
      <w:r w:rsidRPr="00885DD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885DD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885DD9" w:rsidRPr="00885DD9" w:rsidRDefault="00885DD9" w:rsidP="00885DD9">
      <w:pPr>
        <w:numPr>
          <w:ilvl w:val="0"/>
          <w:numId w:val="17"/>
        </w:numPr>
        <w:autoSpaceDE w:val="0"/>
        <w:autoSpaceDN w:val="0"/>
        <w:adjustRightInd w:val="0"/>
        <w:spacing w:before="160"/>
        <w:jc w:val="both"/>
        <w:rPr>
          <w:rFonts w:ascii="Arial" w:hAnsi="Arial" w:cs="Arial"/>
          <w:bCs/>
          <w:sz w:val="18"/>
          <w:szCs w:val="18"/>
        </w:rPr>
      </w:pPr>
      <w:r w:rsidRPr="00885DD9">
        <w:rPr>
          <w:rFonts w:ascii="Arial" w:hAnsi="Arial" w:cs="Arial"/>
          <w:bCs/>
          <w:sz w:val="18"/>
          <w:szCs w:val="18"/>
        </w:rPr>
        <w:t>„</w:t>
      </w:r>
      <w:r w:rsidRPr="00885DD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885DD9">
        <w:rPr>
          <w:rFonts w:ascii="Arial" w:hAnsi="Arial" w:cs="Arial"/>
          <w:bCs/>
          <w:sz w:val="18"/>
          <w:szCs w:val="18"/>
        </w:rPr>
        <w:t>” – wykazuje się</w:t>
      </w:r>
      <w:r w:rsidRPr="00885DD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lastRenderedPageBreak/>
        <w:t>„</w:t>
      </w:r>
      <w:r w:rsidRPr="00885DD9">
        <w:rPr>
          <w:rFonts w:ascii="Arial" w:hAnsi="Arial" w:cs="Arial"/>
          <w:b/>
          <w:bCs/>
          <w:sz w:val="18"/>
          <w:szCs w:val="18"/>
        </w:rPr>
        <w:t xml:space="preserve">Obsada średniookresowa </w:t>
      </w:r>
      <w:r w:rsidRPr="00885DD9">
        <w:rPr>
          <w:rFonts w:ascii="Arial" w:hAnsi="Arial" w:cs="Arial"/>
          <w:sz w:val="18"/>
          <w:szCs w:val="18"/>
        </w:rPr>
        <w:t xml:space="preserve">SO </w:t>
      </w:r>
      <w:r w:rsidRPr="00885DD9">
        <w:rPr>
          <w:rFonts w:ascii="Arial" w:hAnsi="Arial" w:cs="Arial"/>
          <w:b/>
          <w:sz w:val="18"/>
          <w:szCs w:val="18"/>
          <w:u w:val="single"/>
        </w:rPr>
        <w:t xml:space="preserve"> w ramach limitu</w:t>
      </w:r>
      <w:r w:rsidRPr="00885DD9">
        <w:rPr>
          <w:rFonts w:ascii="Arial" w:hAnsi="Arial" w:cs="Arial"/>
          <w:sz w:val="18"/>
          <w:szCs w:val="18"/>
        </w:rPr>
        <w:t xml:space="preserve"> delegowanych do pełnienia czynności w Ministerstwie Sprawiedliwości” </w:t>
      </w:r>
      <w:r w:rsidRPr="00885DD9">
        <w:rPr>
          <w:rFonts w:ascii="Courier New" w:hAnsi="Courier New" w:cs="Courier New"/>
          <w:sz w:val="18"/>
          <w:szCs w:val="18"/>
        </w:rPr>
        <w:t>­</w:t>
      </w:r>
      <w:r w:rsidRPr="00885DD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85DD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w:t>
      </w:r>
      <w:r w:rsidRPr="00885DD9">
        <w:rPr>
          <w:rFonts w:ascii="Arial" w:hAnsi="Arial" w:cs="Arial"/>
          <w:b/>
          <w:bCs/>
          <w:sz w:val="18"/>
          <w:szCs w:val="18"/>
        </w:rPr>
        <w:t>Obsada średniookresowa</w:t>
      </w:r>
      <w:r w:rsidRPr="00885DD9">
        <w:rPr>
          <w:rFonts w:ascii="Arial" w:hAnsi="Arial" w:cs="Arial"/>
          <w:sz w:val="18"/>
          <w:szCs w:val="18"/>
        </w:rPr>
        <w:t xml:space="preserve"> SO </w:t>
      </w:r>
      <w:r w:rsidRPr="00885DD9">
        <w:rPr>
          <w:rFonts w:ascii="Arial" w:hAnsi="Arial" w:cs="Arial"/>
          <w:b/>
          <w:sz w:val="18"/>
          <w:szCs w:val="18"/>
          <w:u w:val="single"/>
        </w:rPr>
        <w:t>w ramach limitu</w:t>
      </w:r>
      <w:r w:rsidRPr="00885DD9">
        <w:rPr>
          <w:rFonts w:ascii="Arial" w:hAnsi="Arial" w:cs="Arial"/>
          <w:sz w:val="18"/>
          <w:szCs w:val="18"/>
        </w:rPr>
        <w:t xml:space="preserve"> (na ostatni dzień okresu statystycznego delegowanych do pełnienia czynności w Krajowej Szkole Sądownictwa i Prokuratury” </w:t>
      </w:r>
      <w:r w:rsidRPr="00885DD9">
        <w:rPr>
          <w:rFonts w:ascii="Courier New" w:hAnsi="Courier New" w:cs="Courier New"/>
          <w:sz w:val="18"/>
          <w:szCs w:val="18"/>
        </w:rPr>
        <w:t>­</w:t>
      </w:r>
      <w:r w:rsidRPr="00885DD9">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85DD9">
        <w:rPr>
          <w:rFonts w:ascii="Arial" w:hAnsi="Arial" w:cs="Arial"/>
          <w:bCs/>
          <w:sz w:val="18"/>
          <w:szCs w:val="18"/>
        </w:rPr>
        <w:t xml:space="preserve">gdyż nieobecności, w tym urlopy, tych sędziów w tym okresie nie mają żadnego wpływu na pracę sądu okręgowego, a okresy nieobecności dotyczą pracy w </w:t>
      </w:r>
      <w:r w:rsidRPr="00885DD9">
        <w:rPr>
          <w:rFonts w:ascii="Arial" w:hAnsi="Arial" w:cs="Arial"/>
          <w:sz w:val="18"/>
          <w:szCs w:val="18"/>
        </w:rPr>
        <w:t>Krajowej Szkole Sądownictwa i Prokuratury</w:t>
      </w:r>
      <w:r w:rsidRPr="00885DD9">
        <w:rPr>
          <w:rFonts w:ascii="Arial" w:hAnsi="Arial" w:cs="Arial"/>
          <w:bCs/>
          <w:sz w:val="18"/>
          <w:szCs w:val="18"/>
        </w:rPr>
        <w:t xml:space="preserve">. W następnej kolumnie wykazujemy liczbę sędziów nie w ramach limitu etatów a jedynie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885DD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„Obsadę średniookresową sędziów SO delegowanych do pełnienia czynności orzeczniczych </w:t>
      </w:r>
      <w:r w:rsidRPr="00885DD9">
        <w:rPr>
          <w:rFonts w:ascii="Arial" w:hAnsi="Arial" w:cs="Arial"/>
          <w:b/>
          <w:bCs/>
          <w:sz w:val="18"/>
          <w:szCs w:val="18"/>
        </w:rPr>
        <w:t>w niepełnym wymiarze czy też wykonujący czynności orzecznicze na mocy ustawy</w:t>
      </w:r>
      <w:r w:rsidRPr="00885DD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„Obsada sędziów danego SO delegowanych do pełnienia czynności orzeczniczych </w:t>
      </w:r>
      <w:r w:rsidRPr="00885DD9">
        <w:rPr>
          <w:rFonts w:ascii="Arial" w:hAnsi="Arial" w:cs="Arial"/>
          <w:b/>
          <w:bCs/>
          <w:sz w:val="18"/>
          <w:szCs w:val="18"/>
        </w:rPr>
        <w:t>w niepełnym wymiarze czy też wykonujący czynności orzecznicze na mocy ustawy</w:t>
      </w:r>
      <w:r w:rsidRPr="00885DD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 xml:space="preserve">W kolumnie następnej wykazujemy liczbę sędziów podając liczbę osób, których delegacja dotyczyła.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sz w:val="18"/>
          <w:szCs w:val="18"/>
        </w:rPr>
        <w:t xml:space="preserve">Obsada sędziów z innego SO delegowanych do pełnienia czynności orzeczniczych w pełnym lub niepełnym wymiarze </w:t>
      </w:r>
      <w:r w:rsidRPr="00885DD9">
        <w:rPr>
          <w:rFonts w:ascii="Arial" w:hAnsi="Arial" w:cs="Arial"/>
          <w:b/>
          <w:bCs/>
          <w:sz w:val="18"/>
          <w:szCs w:val="18"/>
        </w:rPr>
        <w:t>czy też wykonujący czynności orzecznicze na mocy ustawy</w:t>
      </w:r>
      <w:r w:rsidRPr="00885DD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885DD9">
        <w:rPr>
          <w:rFonts w:ascii="Arial" w:hAnsi="Arial" w:cs="Arial"/>
          <w:bCs/>
          <w:sz w:val="18"/>
          <w:szCs w:val="18"/>
        </w:rPr>
        <w:t>W kolumnie następnej wykazujemy liczbę sędziów podając liczbę osób, których delegacja dotyczyła.</w:t>
      </w:r>
    </w:p>
    <w:p w:rsidR="00885DD9" w:rsidRPr="00885DD9" w:rsidRDefault="00885DD9" w:rsidP="00885DD9">
      <w:pPr>
        <w:numPr>
          <w:ilvl w:val="0"/>
          <w:numId w:val="17"/>
        </w:numPr>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 „</w:t>
      </w:r>
      <w:r w:rsidRPr="00885DD9">
        <w:rPr>
          <w:rFonts w:ascii="Arial" w:hAnsi="Arial" w:cs="Arial"/>
          <w:b/>
          <w:bCs/>
          <w:sz w:val="18"/>
          <w:szCs w:val="18"/>
        </w:rPr>
        <w:t>Obsadę średniookresową (sędziowie funkcyjni SO)</w:t>
      </w:r>
      <w:r w:rsidRPr="00885DD9">
        <w:rPr>
          <w:rFonts w:ascii="Arial" w:hAnsi="Arial" w:cs="Arial"/>
          <w:bCs/>
          <w:sz w:val="18"/>
          <w:szCs w:val="18"/>
        </w:rPr>
        <w:t xml:space="preserve"> – </w:t>
      </w:r>
      <w:r w:rsidRPr="00885DD9">
        <w:rPr>
          <w:rFonts w:ascii="Arial" w:hAnsi="Arial" w:cs="Arial"/>
          <w:b/>
          <w:bCs/>
          <w:sz w:val="18"/>
          <w:szCs w:val="18"/>
          <w:u w:val="single"/>
        </w:rPr>
        <w:t>wersja I</w:t>
      </w:r>
      <w:r w:rsidRPr="00885DD9">
        <w:rPr>
          <w:rFonts w:ascii="Arial" w:hAnsi="Arial" w:cs="Arial"/>
          <w:bCs/>
          <w:sz w:val="18"/>
          <w:szCs w:val="18"/>
        </w:rPr>
        <w:t xml:space="preserve">” </w:t>
      </w:r>
      <w:r w:rsidRPr="00885DD9">
        <w:rPr>
          <w:rFonts w:ascii="Arial" w:hAnsi="Arial" w:cs="Arial"/>
          <w:sz w:val="18"/>
          <w:szCs w:val="18"/>
        </w:rPr>
        <w:t xml:space="preserve">wykazuje się według średniookresowego zatrudnienia </w:t>
      </w:r>
      <w:r w:rsidRPr="00885DD9">
        <w:rPr>
          <w:rFonts w:ascii="Arial" w:hAnsi="Arial" w:cs="Arial"/>
          <w:bCs/>
          <w:sz w:val="18"/>
          <w:szCs w:val="18"/>
        </w:rPr>
        <w:t xml:space="preserve">po wcześniejszym ustaleniu, które z osób funkcyjnych w danej instancji orzekają, </w:t>
      </w:r>
      <w:r w:rsidRPr="00885DD9">
        <w:rPr>
          <w:rFonts w:ascii="Arial" w:hAnsi="Arial" w:cs="Arial"/>
          <w:sz w:val="18"/>
          <w:szCs w:val="18"/>
        </w:rPr>
        <w:t xml:space="preserve">a zatem faktycznych dni świadczenia pracy w danym okresie statystycznym po odliczeniu </w:t>
      </w:r>
      <w:r w:rsidRPr="00885DD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885DD9">
        <w:rPr>
          <w:rFonts w:ascii="Arial" w:hAnsi="Arial" w:cs="Arial"/>
          <w:b/>
          <w:bCs/>
          <w:sz w:val="18"/>
          <w:szCs w:val="18"/>
        </w:rPr>
        <w:t xml:space="preserve">Jeżeli w danym okresie statystycznym, sędzia sądu okręgowego pełnił funkcję nie przez cały okres statystyczny, a jedynie przez jakąś </w:t>
      </w:r>
      <w:r w:rsidRPr="00885DD9">
        <w:rPr>
          <w:rFonts w:ascii="Arial" w:hAnsi="Arial" w:cs="Arial"/>
          <w:b/>
          <w:bCs/>
          <w:sz w:val="18"/>
          <w:szCs w:val="18"/>
        </w:rPr>
        <w:lastRenderedPageBreak/>
        <w:t xml:space="preserve">jego część, np. 2 miesiące, to wówczas obsadę średniookresową za okres dwóch miesięcy wykazujemy w tej kolumnie, a obsadę średniookresową za pozostały okres statystyczny w kolumnie dotyczącej sędziów sądu okręgowego, którzy nie pełnią funkcji. </w:t>
      </w:r>
      <w:r w:rsidRPr="00885DD9">
        <w:rPr>
          <w:rFonts w:ascii="Arial" w:hAnsi="Arial" w:cs="Arial"/>
          <w:bCs/>
          <w:sz w:val="18"/>
          <w:szCs w:val="18"/>
        </w:rPr>
        <w:t xml:space="preserve">Liczbę dni </w:t>
      </w:r>
      <w:r w:rsidRPr="00885DD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885DD9">
        <w:rPr>
          <w:rFonts w:ascii="Arial" w:hAnsi="Arial" w:cs="Arial"/>
          <w:b/>
          <w:sz w:val="18"/>
          <w:szCs w:val="18"/>
          <w:u w:val="single"/>
        </w:rPr>
        <w:t>o ile nie ma możliwości określenia obsady w układzie okresowym</w:t>
      </w:r>
      <w:r w:rsidRPr="00885DD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885DD9">
        <w:rPr>
          <w:rFonts w:ascii="Arial" w:hAnsi="Arial" w:cs="Arial"/>
          <w:b/>
          <w:sz w:val="18"/>
          <w:szCs w:val="18"/>
          <w:u w:val="single"/>
        </w:rPr>
        <w:t>sytuacji czasowego określenia obowiązków orzeczniczych</w:t>
      </w:r>
      <w:r w:rsidRPr="00885DD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885DD9">
        <w:rPr>
          <w:rFonts w:ascii="Arial" w:hAnsi="Arial" w:cs="Arial"/>
          <w:bCs/>
          <w:sz w:val="18"/>
          <w:szCs w:val="18"/>
        </w:rPr>
        <w:t xml:space="preserve">Sędziowie funkcyjni SO (vide pkt 2 objaśnień do działu 14.1).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(sędziowie funkcyjni SO)</w:t>
      </w:r>
      <w:r w:rsidRPr="00885DD9">
        <w:rPr>
          <w:rFonts w:ascii="Arial" w:hAnsi="Arial" w:cs="Arial"/>
          <w:bCs/>
          <w:sz w:val="18"/>
          <w:szCs w:val="18"/>
        </w:rPr>
        <w:t xml:space="preserve"> – </w:t>
      </w:r>
      <w:r w:rsidRPr="00885DD9">
        <w:rPr>
          <w:rFonts w:ascii="Arial" w:hAnsi="Arial" w:cs="Arial"/>
          <w:b/>
          <w:bCs/>
          <w:sz w:val="18"/>
          <w:szCs w:val="18"/>
          <w:u w:val="single"/>
        </w:rPr>
        <w:t>wersja II</w:t>
      </w:r>
      <w:r w:rsidRPr="00885DD9">
        <w:rPr>
          <w:rFonts w:ascii="Arial" w:hAnsi="Arial" w:cs="Arial"/>
          <w:bCs/>
          <w:sz w:val="18"/>
          <w:szCs w:val="18"/>
        </w:rPr>
        <w:t xml:space="preserve">” wykazuje się poprzez określenie proporcji ich orzekania </w:t>
      </w:r>
      <w:r w:rsidRPr="00885DD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885DD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885DD9">
        <w:rPr>
          <w:rFonts w:ascii="Arial" w:hAnsi="Arial" w:cs="Arial"/>
          <w:b/>
          <w:bCs/>
          <w:sz w:val="18"/>
          <w:szCs w:val="18"/>
        </w:rPr>
        <w:t xml:space="preserve"> </w:t>
      </w:r>
      <w:r w:rsidRPr="00885DD9">
        <w:rPr>
          <w:rFonts w:ascii="Arial" w:hAnsi="Arial" w:cs="Arial"/>
          <w:bCs/>
          <w:sz w:val="18"/>
          <w:szCs w:val="18"/>
        </w:rPr>
        <w:t>i</w:t>
      </w:r>
      <w:r w:rsidRPr="00885DD9">
        <w:rPr>
          <w:rFonts w:ascii="Arial" w:hAnsi="Arial" w:cs="Arial"/>
          <w:b/>
          <w:bCs/>
          <w:sz w:val="18"/>
          <w:szCs w:val="18"/>
        </w:rPr>
        <w:t xml:space="preserve"> </w:t>
      </w:r>
      <w:r w:rsidRPr="00885DD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885DD9">
        <w:rPr>
          <w:rFonts w:ascii="Arial" w:hAnsi="Arial" w:cs="Arial"/>
          <w:b/>
          <w:bCs/>
          <w:sz w:val="18"/>
          <w:szCs w:val="18"/>
        </w:rPr>
        <w:t xml:space="preserve"> </w:t>
      </w:r>
      <w:r w:rsidRPr="00885DD9">
        <w:rPr>
          <w:rFonts w:ascii="Arial" w:hAnsi="Arial" w:cs="Arial"/>
          <w:bCs/>
          <w:sz w:val="18"/>
          <w:szCs w:val="18"/>
        </w:rPr>
        <w:t xml:space="preserve">W innej kolumnie należy podać łączną liczbę takich sędziów, a potem tak w I, jak i w II instancji.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1 usp na czas nieokreślony lub na czas określony orzekających w pełnym wymiarze</w:t>
      </w:r>
      <w:r w:rsidRPr="00885DD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1 usp na czas nieokreślony lub na czas określony orzekający w niepełnym wymiarze</w:t>
      </w:r>
      <w:r w:rsidRPr="00885DD9">
        <w:rPr>
          <w:rFonts w:ascii="Arial" w:hAnsi="Arial" w:cs="Arial"/>
          <w:bCs/>
          <w:sz w:val="18"/>
          <w:szCs w:val="18"/>
        </w:rPr>
        <w:t xml:space="preserve">” określa się poprzez ustalenie proporcji ich orzekania do </w:t>
      </w:r>
      <w:r w:rsidRPr="00885DD9">
        <w:rPr>
          <w:rFonts w:ascii="Arial" w:hAnsi="Arial" w:cs="Arial"/>
          <w:b/>
          <w:bCs/>
          <w:sz w:val="18"/>
          <w:szCs w:val="18"/>
        </w:rPr>
        <w:t xml:space="preserve">średniookresowej liczby sesji </w:t>
      </w:r>
      <w:r w:rsidRPr="00885DD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w:t>
      </w:r>
      <w:r w:rsidRPr="00885DD9">
        <w:rPr>
          <w:rFonts w:ascii="Courier New" w:hAnsi="Courier New" w:cs="Courier New"/>
          <w:bCs/>
          <w:sz w:val="18"/>
          <w:szCs w:val="18"/>
        </w:rPr>
        <w:t xml:space="preserve">­ </w:t>
      </w:r>
      <w:r w:rsidRPr="00885DD9">
        <w:rPr>
          <w:rFonts w:ascii="Arial" w:hAnsi="Arial" w:cs="Arial"/>
          <w:bCs/>
          <w:sz w:val="18"/>
          <w:szCs w:val="18"/>
        </w:rPr>
        <w:t xml:space="preserve">średnio sędziego w danej instancji rocznie daje 0,25 obsady średniookresowej </w:t>
      </w:r>
      <w:r w:rsidRPr="00885DD9">
        <w:rPr>
          <w:rFonts w:ascii="Arial" w:hAnsi="Arial" w:cs="Arial"/>
          <w:b/>
          <w:bCs/>
          <w:sz w:val="18"/>
          <w:szCs w:val="18"/>
        </w:rPr>
        <w:t xml:space="preserve">rocznej (12 sesji/48) </w:t>
      </w:r>
      <w:r w:rsidRPr="00885DD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w:t>
      </w:r>
      <w:r w:rsidRPr="00885DD9">
        <w:rPr>
          <w:rFonts w:ascii="Arial" w:hAnsi="Arial" w:cs="Arial"/>
          <w:b/>
          <w:bCs/>
          <w:sz w:val="18"/>
          <w:szCs w:val="18"/>
        </w:rPr>
        <w:t>Obsadę średniookresową sędziów SR delegowanych w trybie art. 77 § 8 i 9 usp</w:t>
      </w:r>
      <w:r w:rsidRPr="00885DD9">
        <w:rPr>
          <w:rFonts w:ascii="Arial" w:hAnsi="Arial" w:cs="Arial"/>
          <w:bCs/>
          <w:sz w:val="18"/>
          <w:szCs w:val="18"/>
        </w:rPr>
        <w:t xml:space="preserve">” w przypadku delegacji na okres jednego miesiąca uwzględnia się w proporcji jednego miesiąca w danym okresie statystycznym, np. roku, a więc 1/12 </w:t>
      </w:r>
      <w:r w:rsidRPr="00885DD9">
        <w:rPr>
          <w:rFonts w:ascii="Arial" w:hAnsi="Arial" w:cs="Arial"/>
          <w:b/>
          <w:bCs/>
          <w:sz w:val="18"/>
          <w:szCs w:val="18"/>
        </w:rPr>
        <w:t xml:space="preserve">rocznej </w:t>
      </w:r>
      <w:r w:rsidRPr="00885DD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t>
      </w:r>
      <w:r w:rsidRPr="00885DD9">
        <w:rPr>
          <w:rFonts w:ascii="Arial" w:hAnsi="Arial" w:cs="Arial"/>
          <w:bCs/>
          <w:sz w:val="18"/>
          <w:szCs w:val="18"/>
        </w:rPr>
        <w:lastRenderedPageBreak/>
        <w:t xml:space="preserve">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885DD9" w:rsidRPr="00885DD9" w:rsidRDefault="00885DD9" w:rsidP="00885DD9">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885DD9">
        <w:rPr>
          <w:rFonts w:ascii="Arial" w:hAnsi="Arial" w:cs="Arial"/>
          <w:bCs/>
          <w:sz w:val="18"/>
          <w:szCs w:val="18"/>
        </w:rPr>
        <w:t xml:space="preserve">Łączna liczba sesji w danym okresie statystycznym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w:t>
      </w:r>
    </w:p>
    <w:p w:rsidR="00885DD9" w:rsidRPr="00885DD9" w:rsidRDefault="00885DD9" w:rsidP="00885DD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 xml:space="preserve">w pionie karnym </w:t>
      </w:r>
      <w:r w:rsidRPr="00885DD9">
        <w:rPr>
          <w:rFonts w:ascii="Arial" w:hAnsi="Arial" w:cs="Arial"/>
          <w:bCs/>
          <w:sz w:val="18"/>
          <w:szCs w:val="18"/>
        </w:rPr>
        <w:t xml:space="preserve">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w:t>
      </w:r>
      <w:r w:rsidRPr="00885DD9">
        <w:rPr>
          <w:rFonts w:ascii="Arial" w:hAnsi="Arial" w:cs="Arial"/>
          <w:b/>
          <w:bCs/>
          <w:sz w:val="18"/>
          <w:szCs w:val="18"/>
        </w:rPr>
        <w:t xml:space="preserve"> czy też wykonujący czynności orzecznicze na mocy ustawy</w:t>
      </w:r>
      <w:r w:rsidRPr="00885DD9">
        <w:rPr>
          <w:rFonts w:ascii="Arial" w:hAnsi="Arial" w:cs="Arial"/>
          <w:bCs/>
          <w:sz w:val="18"/>
          <w:szCs w:val="18"/>
        </w:rPr>
        <w:t xml:space="preserv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 xml:space="preserve">w pionie cywilnym w I instancji </w:t>
      </w:r>
      <w:r w:rsidRPr="00885DD9">
        <w:rPr>
          <w:rFonts w:ascii="Arial" w:hAnsi="Arial" w:cs="Arial"/>
          <w:bCs/>
          <w:sz w:val="18"/>
          <w:szCs w:val="18"/>
        </w:rPr>
        <w:t xml:space="preserve">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w:t>
      </w:r>
      <w:r w:rsidRPr="00885DD9">
        <w:rPr>
          <w:rFonts w:ascii="Arial" w:hAnsi="Arial" w:cs="Arial"/>
          <w:b/>
          <w:bCs/>
          <w:sz w:val="18"/>
          <w:szCs w:val="18"/>
        </w:rPr>
        <w:t xml:space="preserve"> czy też wykonujący czynności orzecznicze na mocy ustawy</w:t>
      </w:r>
      <w:r w:rsidRPr="00885DD9">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885DD9">
        <w:rPr>
          <w:rFonts w:ascii="Arial" w:hAnsi="Arial" w:cs="Arial"/>
          <w:bCs/>
          <w:sz w:val="18"/>
          <w:szCs w:val="18"/>
        </w:rPr>
        <w:t xml:space="preserve">Średniookresową liczbę sesji sędziego w danym okresie statystycznym (miesięcznym, półrocznym czy też rocznym) </w:t>
      </w:r>
      <w:r w:rsidRPr="00885DD9">
        <w:rPr>
          <w:rFonts w:ascii="Arial" w:hAnsi="Arial" w:cs="Arial"/>
          <w:b/>
          <w:bCs/>
          <w:sz w:val="18"/>
          <w:szCs w:val="18"/>
        </w:rPr>
        <w:t>w pionie cywilnym w II instancji</w:t>
      </w:r>
      <w:r w:rsidRPr="00885DD9">
        <w:rPr>
          <w:rFonts w:ascii="Arial" w:hAnsi="Arial" w:cs="Arial"/>
          <w:bCs/>
          <w:sz w:val="18"/>
          <w:szCs w:val="18"/>
        </w:rPr>
        <w:t xml:space="preserve"> oblicza się jedynie dla  sędziów sądu okręgowego (bez sędziów funkcyjnych sądu, </w:t>
      </w:r>
      <w:r w:rsidRPr="00885DD9">
        <w:rPr>
          <w:rFonts w:ascii="Arial" w:hAnsi="Arial" w:cs="Arial"/>
          <w:sz w:val="18"/>
          <w:szCs w:val="18"/>
        </w:rPr>
        <w:t>sędziów SO delegowanych do pełnienia czynności orzeczniczych do innego i z innego sądu okręgowego</w:t>
      </w:r>
      <w:r w:rsidRPr="00885DD9">
        <w:rPr>
          <w:rFonts w:ascii="Arial" w:hAnsi="Arial" w:cs="Arial"/>
          <w:bCs/>
          <w:sz w:val="18"/>
          <w:szCs w:val="18"/>
        </w:rPr>
        <w:t xml:space="preserve"> i sędziów SR delegowanych w trybie art. 77 § 1 usp na czas nieokreślony lub na czas określony orzekających w pełnym lub niepełnym wymiarze </w:t>
      </w:r>
      <w:r w:rsidRPr="00885DD9">
        <w:rPr>
          <w:rFonts w:ascii="Arial" w:hAnsi="Arial" w:cs="Arial"/>
          <w:b/>
          <w:bCs/>
          <w:sz w:val="18"/>
          <w:szCs w:val="18"/>
        </w:rPr>
        <w:t>czy też wykonujący czynności orzecznicze na mocy ustawy</w:t>
      </w:r>
      <w:r w:rsidRPr="00885DD9">
        <w:rPr>
          <w:rFonts w:ascii="Arial" w:hAnsi="Arial" w:cs="Arial"/>
          <w:sz w:val="18"/>
          <w:szCs w:val="18"/>
        </w:rPr>
        <w:t xml:space="preserve"> </w:t>
      </w:r>
      <w:r w:rsidRPr="00885DD9">
        <w:rPr>
          <w:rFonts w:ascii="Arial" w:hAnsi="Arial" w:cs="Arial"/>
          <w:bCs/>
          <w:sz w:val="18"/>
          <w:szCs w:val="18"/>
        </w:rPr>
        <w:t xml:space="preserve">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w:t>
      </w:r>
      <w:r w:rsidRPr="00885DD9">
        <w:rPr>
          <w:rFonts w:ascii="Arial" w:hAnsi="Arial" w:cs="Arial"/>
          <w:bCs/>
          <w:sz w:val="18"/>
          <w:szCs w:val="18"/>
        </w:rPr>
        <w:lastRenderedPageBreak/>
        <w:t xml:space="preserve">nie ma ani jednego sędziego nie funkcyjnego o którym mowa w pkt 2 (zagadnienia wspólne) i który nie spełnia wyżej wskazanych kryteriów, przyjmuje się liczbę średniookresową sesji tego sędziego funkcyjnego, który posiada największą liczbę sesji.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885DD9" w:rsidRPr="00885DD9" w:rsidRDefault="00885DD9" w:rsidP="00885DD9">
      <w:pPr>
        <w:numPr>
          <w:ilvl w:val="0"/>
          <w:numId w:val="17"/>
        </w:numPr>
        <w:autoSpaceDE w:val="0"/>
        <w:autoSpaceDN w:val="0"/>
        <w:adjustRightInd w:val="0"/>
        <w:spacing w:before="240"/>
        <w:jc w:val="both"/>
        <w:rPr>
          <w:rFonts w:ascii="Arial" w:hAnsi="Arial" w:cs="Arial"/>
          <w:bCs/>
          <w:sz w:val="18"/>
          <w:szCs w:val="18"/>
        </w:rPr>
      </w:pPr>
      <w:r w:rsidRPr="00885DD9">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rPr>
          <w:rFonts w:ascii="Arial" w:hAnsi="Arial" w:cs="Arial"/>
          <w:bCs/>
          <w:sz w:val="18"/>
          <w:szCs w:val="18"/>
        </w:rPr>
      </w:pPr>
      <w:bookmarkStart w:id="16" w:name="_Hlk58479734"/>
      <w:r w:rsidRPr="00885DD9">
        <w:rPr>
          <w:rFonts w:ascii="Arial" w:hAnsi="Arial" w:cs="Arial"/>
          <w:bCs/>
          <w:sz w:val="18"/>
          <w:szCs w:val="18"/>
        </w:rPr>
        <w:t xml:space="preserve">Dział 14.1.a. </w:t>
      </w:r>
    </w:p>
    <w:p w:rsidR="00885DD9" w:rsidRPr="00885DD9" w:rsidRDefault="00885DD9" w:rsidP="00885DD9">
      <w:pPr>
        <w:rPr>
          <w:rFonts w:ascii="Arial" w:hAnsi="Arial" w:cs="Arial"/>
          <w:bCs/>
          <w:sz w:val="18"/>
          <w:szCs w:val="18"/>
        </w:rPr>
      </w:pPr>
      <w:r w:rsidRPr="00885DD9">
        <w:rPr>
          <w:rFonts w:ascii="Arial" w:hAnsi="Arial" w:cs="Arial"/>
          <w:bCs/>
          <w:sz w:val="18"/>
          <w:szCs w:val="18"/>
        </w:rPr>
        <w:t>Wykazujemy sesje analogicznie jak w dziale 14.1 Sędziów delegowanych pełniących  funkcje należy wykazać w kolumnach 6,7,8 jako sędziów delegowanych a nie funkcyjnych danego sądu.</w:t>
      </w:r>
    </w:p>
    <w:bookmarkEnd w:id="16"/>
    <w:p w:rsidR="00885DD9" w:rsidRPr="00885DD9" w:rsidRDefault="00885DD9" w:rsidP="00885DD9">
      <w:pPr>
        <w:spacing w:line="220" w:lineRule="exact"/>
        <w:jc w:val="both"/>
        <w:outlineLvl w:val="0"/>
        <w:rPr>
          <w:rFonts w:ascii="Arial" w:hAnsi="Arial" w:cs="Arial"/>
          <w:sz w:val="18"/>
          <w:szCs w:val="18"/>
        </w:rPr>
      </w:pPr>
    </w:p>
    <w:p w:rsidR="00885DD9" w:rsidRPr="00885DD9" w:rsidRDefault="00885DD9" w:rsidP="00885DD9">
      <w:pPr>
        <w:spacing w:after="80" w:line="220" w:lineRule="exact"/>
        <w:jc w:val="both"/>
        <w:outlineLvl w:val="0"/>
        <w:rPr>
          <w:rFonts w:ascii="Arial" w:hAnsi="Arial"/>
          <w:b/>
          <w:sz w:val="20"/>
          <w:szCs w:val="20"/>
        </w:rPr>
      </w:pPr>
    </w:p>
    <w:p w:rsidR="00885DD9" w:rsidRPr="00885DD9" w:rsidRDefault="00885DD9" w:rsidP="00885DD9">
      <w:pPr>
        <w:spacing w:after="80" w:line="220" w:lineRule="exact"/>
        <w:jc w:val="both"/>
        <w:outlineLvl w:val="0"/>
        <w:rPr>
          <w:rFonts w:ascii="Arial" w:hAnsi="Arial"/>
          <w:b/>
          <w:sz w:val="20"/>
          <w:szCs w:val="20"/>
        </w:rPr>
      </w:pPr>
      <w:r w:rsidRPr="00885DD9">
        <w:rPr>
          <w:rFonts w:ascii="Arial" w:hAnsi="Arial"/>
          <w:b/>
          <w:sz w:val="20"/>
          <w:szCs w:val="20"/>
        </w:rPr>
        <w:t>Dział 14.2 Obsada Sądu (Wydziału)</w:t>
      </w:r>
    </w:p>
    <w:p w:rsidR="00885DD9" w:rsidRPr="00885DD9" w:rsidRDefault="00885DD9" w:rsidP="00885DD9">
      <w:pPr>
        <w:autoSpaceDE w:val="0"/>
        <w:autoSpaceDN w:val="0"/>
        <w:adjustRightInd w:val="0"/>
        <w:jc w:val="both"/>
        <w:rPr>
          <w:rFonts w:ascii="Arial" w:hAnsi="Arial" w:cs="Arial"/>
          <w:bCs/>
          <w:sz w:val="18"/>
          <w:szCs w:val="18"/>
        </w:rPr>
      </w:pPr>
      <w:r w:rsidRPr="00885DD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885DD9" w:rsidRPr="00885DD9" w:rsidRDefault="00885DD9" w:rsidP="00885DD9">
      <w:pPr>
        <w:autoSpaceDE w:val="0"/>
        <w:autoSpaceDN w:val="0"/>
        <w:adjustRightInd w:val="0"/>
        <w:jc w:val="both"/>
        <w:rPr>
          <w:rFonts w:ascii="Arial" w:hAnsi="Arial" w:cs="Arial"/>
          <w:sz w:val="18"/>
          <w:szCs w:val="18"/>
        </w:rPr>
      </w:pPr>
    </w:p>
    <w:p w:rsidR="00885DD9" w:rsidRPr="00885DD9" w:rsidRDefault="00885DD9" w:rsidP="00885DD9">
      <w:pPr>
        <w:ind w:left="360" w:hanging="360"/>
        <w:jc w:val="both"/>
        <w:rPr>
          <w:rFonts w:ascii="Arial" w:hAnsi="Arial" w:cs="Arial"/>
          <w:sz w:val="18"/>
          <w:szCs w:val="18"/>
        </w:rPr>
      </w:pPr>
      <w:r w:rsidRPr="00885DD9">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885DD9" w:rsidRPr="00885DD9" w:rsidRDefault="00885DD9" w:rsidP="00885DD9">
      <w:pPr>
        <w:ind w:left="360" w:hanging="360"/>
        <w:jc w:val="both"/>
        <w:rPr>
          <w:rFonts w:ascii="Arial" w:hAnsi="Arial" w:cs="Arial"/>
          <w:sz w:val="18"/>
          <w:szCs w:val="18"/>
        </w:rPr>
      </w:pPr>
    </w:p>
    <w:p w:rsidR="00885DD9" w:rsidRPr="00885DD9" w:rsidRDefault="00885DD9" w:rsidP="00885DD9">
      <w:pPr>
        <w:jc w:val="both"/>
        <w:rPr>
          <w:rFonts w:ascii="Arial" w:hAnsi="Arial" w:cs="Arial"/>
          <w:bCs/>
          <w:sz w:val="18"/>
          <w:szCs w:val="18"/>
        </w:rPr>
      </w:pPr>
      <w:r w:rsidRPr="00885DD9">
        <w:rPr>
          <w:rFonts w:ascii="Arial" w:hAnsi="Arial" w:cs="Arial"/>
          <w:sz w:val="18"/>
          <w:szCs w:val="18"/>
        </w:rPr>
        <w:t xml:space="preserve">Dział 15.2. </w:t>
      </w:r>
      <w:r w:rsidRPr="00885DD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885DD9" w:rsidRPr="00BC09E7" w:rsidRDefault="00885DD9" w:rsidP="00885DD9">
      <w:pPr>
        <w:autoSpaceDE w:val="0"/>
        <w:autoSpaceDN w:val="0"/>
        <w:adjustRightInd w:val="0"/>
        <w:ind w:left="357"/>
        <w:jc w:val="both"/>
        <w:rPr>
          <w:rFonts w:ascii="Arial" w:hAnsi="Arial" w:cs="Arial"/>
          <w:bCs/>
          <w:sz w:val="18"/>
          <w:szCs w:val="18"/>
        </w:rPr>
      </w:pPr>
    </w:p>
    <w:p w:rsidR="00212A43" w:rsidRPr="007B41D0" w:rsidRDefault="00212A43" w:rsidP="00212A43">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D80" w:rsidRDefault="00106D80">
      <w:r>
        <w:separator/>
      </w:r>
    </w:p>
  </w:endnote>
  <w:endnote w:type="continuationSeparator" w:id="0">
    <w:p w:rsidR="00106D80" w:rsidRDefault="0010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6E" w:rsidRPr="0011733D" w:rsidRDefault="00864F6E" w:rsidP="00344E14">
    <w:pPr>
      <w:pStyle w:val="Stopka"/>
      <w:jc w:val="center"/>
      <w:rPr>
        <w:rFonts w:ascii="Arial" w:hAnsi="Arial" w:cs="Arial"/>
        <w:sz w:val="16"/>
        <w:szCs w:val="16"/>
      </w:rPr>
    </w:pPr>
    <w:r w:rsidRPr="0011733D">
      <w:rPr>
        <w:rFonts w:ascii="Arial" w:hAnsi="Arial" w:cs="Arial"/>
        <w:sz w:val="16"/>
        <w:szCs w:val="16"/>
      </w:rPr>
      <w:t xml:space="preserve">Strona </w:t>
    </w:r>
    <w:r w:rsidR="000233A8" w:rsidRPr="0011733D">
      <w:rPr>
        <w:rFonts w:ascii="Arial" w:hAnsi="Arial" w:cs="Arial"/>
        <w:b/>
        <w:bCs/>
        <w:sz w:val="16"/>
        <w:szCs w:val="16"/>
      </w:rPr>
      <w:fldChar w:fldCharType="begin"/>
    </w:r>
    <w:r w:rsidRPr="0011733D">
      <w:rPr>
        <w:rFonts w:ascii="Arial" w:hAnsi="Arial" w:cs="Arial"/>
        <w:b/>
        <w:bCs/>
        <w:sz w:val="16"/>
        <w:szCs w:val="16"/>
      </w:rPr>
      <w:instrText>PAGE</w:instrText>
    </w:r>
    <w:r w:rsidR="000233A8" w:rsidRPr="0011733D">
      <w:rPr>
        <w:rFonts w:ascii="Arial" w:hAnsi="Arial" w:cs="Arial"/>
        <w:b/>
        <w:bCs/>
        <w:sz w:val="16"/>
        <w:szCs w:val="16"/>
      </w:rPr>
      <w:fldChar w:fldCharType="separate"/>
    </w:r>
    <w:r>
      <w:rPr>
        <w:rFonts w:ascii="Arial" w:hAnsi="Arial" w:cs="Arial"/>
        <w:b/>
        <w:bCs/>
        <w:noProof/>
        <w:sz w:val="16"/>
        <w:szCs w:val="16"/>
      </w:rPr>
      <w:t>1</w:t>
    </w:r>
    <w:r w:rsidR="000233A8" w:rsidRPr="0011733D">
      <w:rPr>
        <w:rFonts w:ascii="Arial" w:hAnsi="Arial" w:cs="Arial"/>
        <w:b/>
        <w:bCs/>
        <w:sz w:val="16"/>
        <w:szCs w:val="16"/>
      </w:rPr>
      <w:fldChar w:fldCharType="end"/>
    </w:r>
    <w:r w:rsidRPr="0011733D">
      <w:rPr>
        <w:rFonts w:ascii="Arial" w:hAnsi="Arial" w:cs="Arial"/>
        <w:sz w:val="16"/>
        <w:szCs w:val="16"/>
      </w:rPr>
      <w:t xml:space="preserve"> z </w:t>
    </w:r>
    <w:r w:rsidR="000233A8" w:rsidRPr="0011733D">
      <w:rPr>
        <w:rFonts w:ascii="Arial" w:hAnsi="Arial" w:cs="Arial"/>
        <w:b/>
        <w:bCs/>
        <w:sz w:val="16"/>
        <w:szCs w:val="16"/>
      </w:rPr>
      <w:fldChar w:fldCharType="begin"/>
    </w:r>
    <w:r w:rsidRPr="0011733D">
      <w:rPr>
        <w:rFonts w:ascii="Arial" w:hAnsi="Arial" w:cs="Arial"/>
        <w:b/>
        <w:bCs/>
        <w:sz w:val="16"/>
        <w:szCs w:val="16"/>
      </w:rPr>
      <w:instrText>NUMPAGES</w:instrText>
    </w:r>
    <w:r w:rsidR="000233A8" w:rsidRPr="0011733D">
      <w:rPr>
        <w:rFonts w:ascii="Arial" w:hAnsi="Arial" w:cs="Arial"/>
        <w:b/>
        <w:bCs/>
        <w:sz w:val="16"/>
        <w:szCs w:val="16"/>
      </w:rPr>
      <w:fldChar w:fldCharType="separate"/>
    </w:r>
    <w:r>
      <w:rPr>
        <w:rFonts w:ascii="Arial" w:hAnsi="Arial" w:cs="Arial"/>
        <w:b/>
        <w:bCs/>
        <w:noProof/>
        <w:sz w:val="16"/>
        <w:szCs w:val="16"/>
      </w:rPr>
      <w:t>41</w:t>
    </w:r>
    <w:r w:rsidR="000233A8" w:rsidRPr="0011733D">
      <w:rPr>
        <w:rFonts w:ascii="Arial" w:hAnsi="Arial" w:cs="Arial"/>
        <w:b/>
        <w:bCs/>
        <w:sz w:val="16"/>
        <w:szCs w:val="16"/>
      </w:rPr>
      <w:fldChar w:fldCharType="end"/>
    </w:r>
  </w:p>
  <w:p w:rsidR="00864F6E" w:rsidRDefault="00864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D80" w:rsidRDefault="00106D80">
      <w:r>
        <w:separator/>
      </w:r>
    </w:p>
  </w:footnote>
  <w:footnote w:type="continuationSeparator" w:id="0">
    <w:p w:rsidR="00106D80" w:rsidRDefault="0010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6E" w:rsidRPr="0074008C" w:rsidRDefault="00864F6E"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19.07.2022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1013C"/>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C9A74AE"/>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1"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3"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8"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22"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4"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11063C3"/>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0"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1"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32"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6D22C71"/>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8"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7"/>
  </w:num>
  <w:num w:numId="2">
    <w:abstractNumId w:val="16"/>
  </w:num>
  <w:num w:numId="3">
    <w:abstractNumId w:val="10"/>
  </w:num>
  <w:num w:numId="4">
    <w:abstractNumId w:val="38"/>
  </w:num>
  <w:num w:numId="5">
    <w:abstractNumId w:val="33"/>
  </w:num>
  <w:num w:numId="6">
    <w:abstractNumId w:val="31"/>
  </w:num>
  <w:num w:numId="7">
    <w:abstractNumId w:val="22"/>
  </w:num>
  <w:num w:numId="8">
    <w:abstractNumId w:val="26"/>
  </w:num>
  <w:num w:numId="9">
    <w:abstractNumId w:val="17"/>
  </w:num>
  <w:num w:numId="10">
    <w:abstractNumId w:val="33"/>
  </w:num>
  <w:num w:numId="11">
    <w:abstractNumId w:val="2"/>
  </w:num>
  <w:num w:numId="12">
    <w:abstractNumId w:val="21"/>
  </w:num>
  <w:num w:numId="13">
    <w:abstractNumId w:val="11"/>
  </w:num>
  <w:num w:numId="14">
    <w:abstractNumId w:val="23"/>
  </w:num>
  <w:num w:numId="15">
    <w:abstractNumId w:val="12"/>
  </w:num>
  <w:num w:numId="16">
    <w:abstractNumId w:val="36"/>
  </w:num>
  <w:num w:numId="17">
    <w:abstractNumId w:val="1"/>
  </w:num>
  <w:num w:numId="18">
    <w:abstractNumId w:val="4"/>
  </w:num>
  <w:num w:numId="19">
    <w:abstractNumId w:val="32"/>
  </w:num>
  <w:num w:numId="20">
    <w:abstractNumId w:val="35"/>
  </w:num>
  <w:num w:numId="21">
    <w:abstractNumId w:val="18"/>
  </w:num>
  <w:num w:numId="22">
    <w:abstractNumId w:val="3"/>
  </w:num>
  <w:num w:numId="23">
    <w:abstractNumId w:val="20"/>
  </w:num>
  <w:num w:numId="24">
    <w:abstractNumId w:val="5"/>
  </w:num>
  <w:num w:numId="25">
    <w:abstractNumId w:val="8"/>
  </w:num>
  <w:num w:numId="26">
    <w:abstractNumId w:val="28"/>
  </w:num>
  <w:num w:numId="27">
    <w:abstractNumId w:val="14"/>
  </w:num>
  <w:num w:numId="28">
    <w:abstractNumId w:val="13"/>
  </w:num>
  <w:num w:numId="29">
    <w:abstractNumId w:val="9"/>
  </w:num>
  <w:num w:numId="30">
    <w:abstractNumId w:val="25"/>
  </w:num>
  <w:num w:numId="31">
    <w:abstractNumId w:val="30"/>
  </w:num>
  <w:num w:numId="32">
    <w:abstractNumId w:val="0"/>
  </w:num>
  <w:num w:numId="33">
    <w:abstractNumId w:val="21"/>
    <w:lvlOverride w:ilvl="0">
      <w:startOverride w:val="1"/>
    </w:lvlOverride>
  </w:num>
  <w:num w:numId="34">
    <w:abstractNumId w:val="11"/>
    <w:lvlOverride w:ilvl="0">
      <w:startOverride w:val="1"/>
    </w:lvlOverride>
  </w:num>
  <w:num w:numId="35">
    <w:abstractNumId w:val="23"/>
    <w:lvlOverride w:ilvl="0">
      <w:startOverride w:val="1"/>
    </w:lvlOverride>
  </w:num>
  <w:num w:numId="36">
    <w:abstractNumId w:val="12"/>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9"/>
  </w:num>
  <w:num w:numId="40">
    <w:abstractNumId w:val="1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7"/>
  </w:num>
  <w:num w:numId="45">
    <w:abstractNumId w:val="7"/>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8E"/>
    <w:rsid w:val="000020B6"/>
    <w:rsid w:val="00003273"/>
    <w:rsid w:val="000042E2"/>
    <w:rsid w:val="0000494A"/>
    <w:rsid w:val="00005091"/>
    <w:rsid w:val="000052E2"/>
    <w:rsid w:val="00005579"/>
    <w:rsid w:val="000066C8"/>
    <w:rsid w:val="00006D57"/>
    <w:rsid w:val="00006E98"/>
    <w:rsid w:val="000073C2"/>
    <w:rsid w:val="000102B6"/>
    <w:rsid w:val="0001068F"/>
    <w:rsid w:val="0001154E"/>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33A8"/>
    <w:rsid w:val="000241EC"/>
    <w:rsid w:val="00024BA9"/>
    <w:rsid w:val="00025742"/>
    <w:rsid w:val="0002622C"/>
    <w:rsid w:val="0002718E"/>
    <w:rsid w:val="00027301"/>
    <w:rsid w:val="000309A7"/>
    <w:rsid w:val="00030E01"/>
    <w:rsid w:val="000321CA"/>
    <w:rsid w:val="00033008"/>
    <w:rsid w:val="000338E6"/>
    <w:rsid w:val="00033CEC"/>
    <w:rsid w:val="0003495B"/>
    <w:rsid w:val="0003529D"/>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5D6F"/>
    <w:rsid w:val="00097195"/>
    <w:rsid w:val="000971C6"/>
    <w:rsid w:val="000973E1"/>
    <w:rsid w:val="000A0947"/>
    <w:rsid w:val="000A0A49"/>
    <w:rsid w:val="000A0FAC"/>
    <w:rsid w:val="000A372E"/>
    <w:rsid w:val="000A4381"/>
    <w:rsid w:val="000A53FB"/>
    <w:rsid w:val="000A564C"/>
    <w:rsid w:val="000B110C"/>
    <w:rsid w:val="000B222C"/>
    <w:rsid w:val="000B22CD"/>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2FB0"/>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D80"/>
    <w:rsid w:val="00106E01"/>
    <w:rsid w:val="00107E47"/>
    <w:rsid w:val="001115BE"/>
    <w:rsid w:val="0011217A"/>
    <w:rsid w:val="001134AE"/>
    <w:rsid w:val="001145D3"/>
    <w:rsid w:val="001152B4"/>
    <w:rsid w:val="00115D56"/>
    <w:rsid w:val="0011633F"/>
    <w:rsid w:val="00116B5D"/>
    <w:rsid w:val="00116F6E"/>
    <w:rsid w:val="001209C3"/>
    <w:rsid w:val="001234B7"/>
    <w:rsid w:val="001243A3"/>
    <w:rsid w:val="00124BC9"/>
    <w:rsid w:val="00124DD7"/>
    <w:rsid w:val="00125016"/>
    <w:rsid w:val="00125268"/>
    <w:rsid w:val="00126A85"/>
    <w:rsid w:val="00127305"/>
    <w:rsid w:val="00127852"/>
    <w:rsid w:val="00127C52"/>
    <w:rsid w:val="00131C7E"/>
    <w:rsid w:val="00132C48"/>
    <w:rsid w:val="00132CB6"/>
    <w:rsid w:val="00134DE9"/>
    <w:rsid w:val="00135414"/>
    <w:rsid w:val="00135695"/>
    <w:rsid w:val="00136083"/>
    <w:rsid w:val="0013613D"/>
    <w:rsid w:val="001405E7"/>
    <w:rsid w:val="00141785"/>
    <w:rsid w:val="00141C19"/>
    <w:rsid w:val="00142137"/>
    <w:rsid w:val="00142545"/>
    <w:rsid w:val="00143783"/>
    <w:rsid w:val="001438E0"/>
    <w:rsid w:val="001453E3"/>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3A4"/>
    <w:rsid w:val="00157BD3"/>
    <w:rsid w:val="001619C7"/>
    <w:rsid w:val="00161F67"/>
    <w:rsid w:val="00162D3C"/>
    <w:rsid w:val="00162F29"/>
    <w:rsid w:val="00163002"/>
    <w:rsid w:val="00163132"/>
    <w:rsid w:val="001648DA"/>
    <w:rsid w:val="00166226"/>
    <w:rsid w:val="00166452"/>
    <w:rsid w:val="001668A4"/>
    <w:rsid w:val="00166A27"/>
    <w:rsid w:val="00170D7D"/>
    <w:rsid w:val="00170E0B"/>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AC4"/>
    <w:rsid w:val="001A7CD6"/>
    <w:rsid w:val="001B058F"/>
    <w:rsid w:val="001B0872"/>
    <w:rsid w:val="001B0A70"/>
    <w:rsid w:val="001B4009"/>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06A"/>
    <w:rsid w:val="001F3890"/>
    <w:rsid w:val="0020098E"/>
    <w:rsid w:val="00200A86"/>
    <w:rsid w:val="00201B28"/>
    <w:rsid w:val="002021FF"/>
    <w:rsid w:val="00202EB2"/>
    <w:rsid w:val="00203D04"/>
    <w:rsid w:val="00204DDC"/>
    <w:rsid w:val="002050C5"/>
    <w:rsid w:val="00205430"/>
    <w:rsid w:val="00205AB2"/>
    <w:rsid w:val="00206827"/>
    <w:rsid w:val="0020733B"/>
    <w:rsid w:val="00211C49"/>
    <w:rsid w:val="00212A43"/>
    <w:rsid w:val="00213CF7"/>
    <w:rsid w:val="00215511"/>
    <w:rsid w:val="002163D6"/>
    <w:rsid w:val="00217713"/>
    <w:rsid w:val="002201DC"/>
    <w:rsid w:val="00220492"/>
    <w:rsid w:val="002209A6"/>
    <w:rsid w:val="00220D84"/>
    <w:rsid w:val="0022190D"/>
    <w:rsid w:val="00221B31"/>
    <w:rsid w:val="0022209C"/>
    <w:rsid w:val="002221E7"/>
    <w:rsid w:val="00222321"/>
    <w:rsid w:val="00222951"/>
    <w:rsid w:val="00222A13"/>
    <w:rsid w:val="0022343F"/>
    <w:rsid w:val="00224B1C"/>
    <w:rsid w:val="00224D72"/>
    <w:rsid w:val="00224D87"/>
    <w:rsid w:val="00226195"/>
    <w:rsid w:val="00226D79"/>
    <w:rsid w:val="002279AF"/>
    <w:rsid w:val="00227A3F"/>
    <w:rsid w:val="00227B58"/>
    <w:rsid w:val="00230ED3"/>
    <w:rsid w:val="00231A82"/>
    <w:rsid w:val="0023230C"/>
    <w:rsid w:val="00232859"/>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14C2"/>
    <w:rsid w:val="00262463"/>
    <w:rsid w:val="002638CB"/>
    <w:rsid w:val="00263BBC"/>
    <w:rsid w:val="00264460"/>
    <w:rsid w:val="002646F4"/>
    <w:rsid w:val="00265A68"/>
    <w:rsid w:val="00266295"/>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BE8"/>
    <w:rsid w:val="00290CA0"/>
    <w:rsid w:val="00292666"/>
    <w:rsid w:val="00292739"/>
    <w:rsid w:val="002930E9"/>
    <w:rsid w:val="00293AD3"/>
    <w:rsid w:val="00294F5E"/>
    <w:rsid w:val="00295B6B"/>
    <w:rsid w:val="002A245D"/>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15"/>
    <w:rsid w:val="002C56E0"/>
    <w:rsid w:val="002C579E"/>
    <w:rsid w:val="002C5F1E"/>
    <w:rsid w:val="002C64E9"/>
    <w:rsid w:val="002D07E9"/>
    <w:rsid w:val="002D0C53"/>
    <w:rsid w:val="002D1BD2"/>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2ECF"/>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69E"/>
    <w:rsid w:val="00311837"/>
    <w:rsid w:val="0031286A"/>
    <w:rsid w:val="003135DB"/>
    <w:rsid w:val="0031437B"/>
    <w:rsid w:val="00314F2F"/>
    <w:rsid w:val="003158DE"/>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5C5C"/>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1BAD"/>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2360"/>
    <w:rsid w:val="003A2F10"/>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6BC4"/>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17663"/>
    <w:rsid w:val="00420098"/>
    <w:rsid w:val="00421505"/>
    <w:rsid w:val="004215FE"/>
    <w:rsid w:val="00422F7F"/>
    <w:rsid w:val="00424E2D"/>
    <w:rsid w:val="00425433"/>
    <w:rsid w:val="00425FD7"/>
    <w:rsid w:val="00426039"/>
    <w:rsid w:val="00426119"/>
    <w:rsid w:val="00426276"/>
    <w:rsid w:val="004262DC"/>
    <w:rsid w:val="0042630B"/>
    <w:rsid w:val="00427649"/>
    <w:rsid w:val="0042792D"/>
    <w:rsid w:val="004314B3"/>
    <w:rsid w:val="004319C0"/>
    <w:rsid w:val="00431F4E"/>
    <w:rsid w:val="004328EF"/>
    <w:rsid w:val="0043314B"/>
    <w:rsid w:val="0043380A"/>
    <w:rsid w:val="00435F69"/>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4ED2"/>
    <w:rsid w:val="00465705"/>
    <w:rsid w:val="00465E00"/>
    <w:rsid w:val="0046634E"/>
    <w:rsid w:val="00467287"/>
    <w:rsid w:val="0047016E"/>
    <w:rsid w:val="00470315"/>
    <w:rsid w:val="004717D8"/>
    <w:rsid w:val="004718F9"/>
    <w:rsid w:val="00472936"/>
    <w:rsid w:val="0047501E"/>
    <w:rsid w:val="004755FC"/>
    <w:rsid w:val="00475A11"/>
    <w:rsid w:val="00475E51"/>
    <w:rsid w:val="004763EF"/>
    <w:rsid w:val="00477F1E"/>
    <w:rsid w:val="00477F8B"/>
    <w:rsid w:val="004801A3"/>
    <w:rsid w:val="00483BCF"/>
    <w:rsid w:val="0048431E"/>
    <w:rsid w:val="00484654"/>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09CB"/>
    <w:rsid w:val="004D1A99"/>
    <w:rsid w:val="004D1AEB"/>
    <w:rsid w:val="004D245A"/>
    <w:rsid w:val="004D32F1"/>
    <w:rsid w:val="004D5DFD"/>
    <w:rsid w:val="004D618C"/>
    <w:rsid w:val="004D61FE"/>
    <w:rsid w:val="004D68A3"/>
    <w:rsid w:val="004D7962"/>
    <w:rsid w:val="004E0129"/>
    <w:rsid w:val="004E0978"/>
    <w:rsid w:val="004E0C58"/>
    <w:rsid w:val="004E1F3B"/>
    <w:rsid w:val="004E1FD9"/>
    <w:rsid w:val="004E36DB"/>
    <w:rsid w:val="004E3910"/>
    <w:rsid w:val="004E3BF1"/>
    <w:rsid w:val="004E4CBB"/>
    <w:rsid w:val="004E615B"/>
    <w:rsid w:val="004E6952"/>
    <w:rsid w:val="004E722D"/>
    <w:rsid w:val="004E76AB"/>
    <w:rsid w:val="004F07F4"/>
    <w:rsid w:val="004F17B0"/>
    <w:rsid w:val="004F3215"/>
    <w:rsid w:val="004F34C0"/>
    <w:rsid w:val="004F394A"/>
    <w:rsid w:val="004F3B9D"/>
    <w:rsid w:val="004F6DF5"/>
    <w:rsid w:val="004F72EE"/>
    <w:rsid w:val="004F77A0"/>
    <w:rsid w:val="004F783E"/>
    <w:rsid w:val="0050010A"/>
    <w:rsid w:val="00500CB8"/>
    <w:rsid w:val="00501873"/>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6D6E"/>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B4B"/>
    <w:rsid w:val="00571EA2"/>
    <w:rsid w:val="00572270"/>
    <w:rsid w:val="00572748"/>
    <w:rsid w:val="00573110"/>
    <w:rsid w:val="005739A8"/>
    <w:rsid w:val="00574070"/>
    <w:rsid w:val="00577263"/>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6338"/>
    <w:rsid w:val="005979EF"/>
    <w:rsid w:val="00597FBF"/>
    <w:rsid w:val="005A166B"/>
    <w:rsid w:val="005A5312"/>
    <w:rsid w:val="005A597D"/>
    <w:rsid w:val="005A6036"/>
    <w:rsid w:val="005B0623"/>
    <w:rsid w:val="005B1F97"/>
    <w:rsid w:val="005B2428"/>
    <w:rsid w:val="005B5AD0"/>
    <w:rsid w:val="005B5DBF"/>
    <w:rsid w:val="005B6A74"/>
    <w:rsid w:val="005B7971"/>
    <w:rsid w:val="005B7F1B"/>
    <w:rsid w:val="005C008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4CE"/>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611A"/>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6756B"/>
    <w:rsid w:val="006706EB"/>
    <w:rsid w:val="00671110"/>
    <w:rsid w:val="006712F6"/>
    <w:rsid w:val="0067395D"/>
    <w:rsid w:val="00674FD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5D0"/>
    <w:rsid w:val="006A5CD8"/>
    <w:rsid w:val="006A5F9B"/>
    <w:rsid w:val="006B0774"/>
    <w:rsid w:val="006B0DB1"/>
    <w:rsid w:val="006B32FD"/>
    <w:rsid w:val="006B6AC1"/>
    <w:rsid w:val="006B6BB2"/>
    <w:rsid w:val="006B7022"/>
    <w:rsid w:val="006B74AC"/>
    <w:rsid w:val="006B7771"/>
    <w:rsid w:val="006B7875"/>
    <w:rsid w:val="006C0390"/>
    <w:rsid w:val="006C09E8"/>
    <w:rsid w:val="006C0F00"/>
    <w:rsid w:val="006C1DB3"/>
    <w:rsid w:val="006C2200"/>
    <w:rsid w:val="006C519B"/>
    <w:rsid w:val="006D0593"/>
    <w:rsid w:val="006D05C6"/>
    <w:rsid w:val="006D0C87"/>
    <w:rsid w:val="006D23CB"/>
    <w:rsid w:val="006D2562"/>
    <w:rsid w:val="006D495E"/>
    <w:rsid w:val="006D4D97"/>
    <w:rsid w:val="006D5A68"/>
    <w:rsid w:val="006D6335"/>
    <w:rsid w:val="006D642A"/>
    <w:rsid w:val="006D6CCC"/>
    <w:rsid w:val="006D747E"/>
    <w:rsid w:val="006D76F5"/>
    <w:rsid w:val="006D7D60"/>
    <w:rsid w:val="006E0301"/>
    <w:rsid w:val="006E1B18"/>
    <w:rsid w:val="006E1C47"/>
    <w:rsid w:val="006E3B99"/>
    <w:rsid w:val="006E3D77"/>
    <w:rsid w:val="006E462A"/>
    <w:rsid w:val="006E493A"/>
    <w:rsid w:val="006E5A9B"/>
    <w:rsid w:val="006E6E14"/>
    <w:rsid w:val="006E6FE5"/>
    <w:rsid w:val="006F129B"/>
    <w:rsid w:val="006F2111"/>
    <w:rsid w:val="006F2A6F"/>
    <w:rsid w:val="006F3E96"/>
    <w:rsid w:val="006F40C9"/>
    <w:rsid w:val="006F4F96"/>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2395"/>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7CA"/>
    <w:rsid w:val="00733DD8"/>
    <w:rsid w:val="00734468"/>
    <w:rsid w:val="00734F49"/>
    <w:rsid w:val="007358D6"/>
    <w:rsid w:val="00736C75"/>
    <w:rsid w:val="0074008C"/>
    <w:rsid w:val="00740792"/>
    <w:rsid w:val="00740B86"/>
    <w:rsid w:val="0074108E"/>
    <w:rsid w:val="0074209E"/>
    <w:rsid w:val="007429A7"/>
    <w:rsid w:val="00743D7E"/>
    <w:rsid w:val="00746806"/>
    <w:rsid w:val="0074733F"/>
    <w:rsid w:val="00747FBD"/>
    <w:rsid w:val="0075020A"/>
    <w:rsid w:val="007528F7"/>
    <w:rsid w:val="0075413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6BD"/>
    <w:rsid w:val="007749EB"/>
    <w:rsid w:val="00775684"/>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053C"/>
    <w:rsid w:val="0079356B"/>
    <w:rsid w:val="007946ED"/>
    <w:rsid w:val="00795E87"/>
    <w:rsid w:val="007963B8"/>
    <w:rsid w:val="00797AAA"/>
    <w:rsid w:val="007A0639"/>
    <w:rsid w:val="007A1468"/>
    <w:rsid w:val="007A1AED"/>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1D0"/>
    <w:rsid w:val="007B473B"/>
    <w:rsid w:val="007B4B90"/>
    <w:rsid w:val="007B6D47"/>
    <w:rsid w:val="007B6DF6"/>
    <w:rsid w:val="007B6F2A"/>
    <w:rsid w:val="007C08B3"/>
    <w:rsid w:val="007C1831"/>
    <w:rsid w:val="007C20B5"/>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014"/>
    <w:rsid w:val="007E260B"/>
    <w:rsid w:val="007E2829"/>
    <w:rsid w:val="007E2A3F"/>
    <w:rsid w:val="007F174A"/>
    <w:rsid w:val="007F358D"/>
    <w:rsid w:val="007F3C68"/>
    <w:rsid w:val="007F3FFE"/>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3FE4"/>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373F"/>
    <w:rsid w:val="00864E61"/>
    <w:rsid w:val="00864F6E"/>
    <w:rsid w:val="008650A6"/>
    <w:rsid w:val="00865B62"/>
    <w:rsid w:val="0086784E"/>
    <w:rsid w:val="00872F0D"/>
    <w:rsid w:val="00874D8B"/>
    <w:rsid w:val="00874F7C"/>
    <w:rsid w:val="00874FCD"/>
    <w:rsid w:val="008771EE"/>
    <w:rsid w:val="00877472"/>
    <w:rsid w:val="008777C5"/>
    <w:rsid w:val="00880DF7"/>
    <w:rsid w:val="0088154A"/>
    <w:rsid w:val="008818D6"/>
    <w:rsid w:val="0088313E"/>
    <w:rsid w:val="008846AB"/>
    <w:rsid w:val="00885250"/>
    <w:rsid w:val="008852D7"/>
    <w:rsid w:val="0088545B"/>
    <w:rsid w:val="00885DD9"/>
    <w:rsid w:val="008874C2"/>
    <w:rsid w:val="008903BF"/>
    <w:rsid w:val="00893109"/>
    <w:rsid w:val="008956EE"/>
    <w:rsid w:val="00895F18"/>
    <w:rsid w:val="0089697E"/>
    <w:rsid w:val="00896EE0"/>
    <w:rsid w:val="0089732E"/>
    <w:rsid w:val="008A0795"/>
    <w:rsid w:val="008A0798"/>
    <w:rsid w:val="008A07E6"/>
    <w:rsid w:val="008A0B34"/>
    <w:rsid w:val="008A153E"/>
    <w:rsid w:val="008A18FD"/>
    <w:rsid w:val="008A2BC9"/>
    <w:rsid w:val="008A3E5D"/>
    <w:rsid w:val="008A6940"/>
    <w:rsid w:val="008A6A40"/>
    <w:rsid w:val="008A720F"/>
    <w:rsid w:val="008A734F"/>
    <w:rsid w:val="008A73FF"/>
    <w:rsid w:val="008A7A35"/>
    <w:rsid w:val="008B48D4"/>
    <w:rsid w:val="008B48F5"/>
    <w:rsid w:val="008B4910"/>
    <w:rsid w:val="008B6905"/>
    <w:rsid w:val="008B791C"/>
    <w:rsid w:val="008C00D2"/>
    <w:rsid w:val="008C12F2"/>
    <w:rsid w:val="008C14DF"/>
    <w:rsid w:val="008C23D2"/>
    <w:rsid w:val="008C243B"/>
    <w:rsid w:val="008C2920"/>
    <w:rsid w:val="008C2C2F"/>
    <w:rsid w:val="008C2D55"/>
    <w:rsid w:val="008C4049"/>
    <w:rsid w:val="008C4432"/>
    <w:rsid w:val="008C4A03"/>
    <w:rsid w:val="008C4FBF"/>
    <w:rsid w:val="008C5C8C"/>
    <w:rsid w:val="008C7B40"/>
    <w:rsid w:val="008D12D4"/>
    <w:rsid w:val="008D1A3B"/>
    <w:rsid w:val="008D1A9C"/>
    <w:rsid w:val="008D1BCB"/>
    <w:rsid w:val="008D1DF9"/>
    <w:rsid w:val="008D2260"/>
    <w:rsid w:val="008D272F"/>
    <w:rsid w:val="008D2DDA"/>
    <w:rsid w:val="008D3DA4"/>
    <w:rsid w:val="008D40BC"/>
    <w:rsid w:val="008D563F"/>
    <w:rsid w:val="008D5C42"/>
    <w:rsid w:val="008D6162"/>
    <w:rsid w:val="008D73CD"/>
    <w:rsid w:val="008E03C3"/>
    <w:rsid w:val="008E03FA"/>
    <w:rsid w:val="008E0441"/>
    <w:rsid w:val="008E0A93"/>
    <w:rsid w:val="008E1B93"/>
    <w:rsid w:val="008E4FBA"/>
    <w:rsid w:val="008E513D"/>
    <w:rsid w:val="008E5F31"/>
    <w:rsid w:val="008E63AC"/>
    <w:rsid w:val="008E73FB"/>
    <w:rsid w:val="008E771A"/>
    <w:rsid w:val="008E78B0"/>
    <w:rsid w:val="008E7B60"/>
    <w:rsid w:val="008F17ED"/>
    <w:rsid w:val="008F1CEA"/>
    <w:rsid w:val="008F354B"/>
    <w:rsid w:val="008F3B41"/>
    <w:rsid w:val="008F51D6"/>
    <w:rsid w:val="008F6290"/>
    <w:rsid w:val="008F64E7"/>
    <w:rsid w:val="00900178"/>
    <w:rsid w:val="009005C6"/>
    <w:rsid w:val="009027F2"/>
    <w:rsid w:val="00902ADF"/>
    <w:rsid w:val="00902AE1"/>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2FAD"/>
    <w:rsid w:val="00933450"/>
    <w:rsid w:val="0093453E"/>
    <w:rsid w:val="00935023"/>
    <w:rsid w:val="00935385"/>
    <w:rsid w:val="0093554B"/>
    <w:rsid w:val="00935CB6"/>
    <w:rsid w:val="009363A6"/>
    <w:rsid w:val="00940000"/>
    <w:rsid w:val="009407A3"/>
    <w:rsid w:val="0094265F"/>
    <w:rsid w:val="009438AD"/>
    <w:rsid w:val="00943C24"/>
    <w:rsid w:val="00943C8E"/>
    <w:rsid w:val="009447A2"/>
    <w:rsid w:val="009455FF"/>
    <w:rsid w:val="009459FD"/>
    <w:rsid w:val="00946AAB"/>
    <w:rsid w:val="00946CC2"/>
    <w:rsid w:val="00950345"/>
    <w:rsid w:val="009505A6"/>
    <w:rsid w:val="0095208D"/>
    <w:rsid w:val="009525CD"/>
    <w:rsid w:val="00952761"/>
    <w:rsid w:val="009542AA"/>
    <w:rsid w:val="00955115"/>
    <w:rsid w:val="00955EEC"/>
    <w:rsid w:val="009560F3"/>
    <w:rsid w:val="00956CA8"/>
    <w:rsid w:val="00960761"/>
    <w:rsid w:val="00960873"/>
    <w:rsid w:val="00961968"/>
    <w:rsid w:val="0096196A"/>
    <w:rsid w:val="00962B2F"/>
    <w:rsid w:val="00964DF9"/>
    <w:rsid w:val="0096600A"/>
    <w:rsid w:val="00967140"/>
    <w:rsid w:val="00970714"/>
    <w:rsid w:val="00971CBF"/>
    <w:rsid w:val="009724F0"/>
    <w:rsid w:val="00981C47"/>
    <w:rsid w:val="00981C7E"/>
    <w:rsid w:val="00984A4B"/>
    <w:rsid w:val="009851D8"/>
    <w:rsid w:val="00986205"/>
    <w:rsid w:val="00986D72"/>
    <w:rsid w:val="00991C37"/>
    <w:rsid w:val="00991CBE"/>
    <w:rsid w:val="00993151"/>
    <w:rsid w:val="00993520"/>
    <w:rsid w:val="00994596"/>
    <w:rsid w:val="0099578E"/>
    <w:rsid w:val="00996D95"/>
    <w:rsid w:val="009977E8"/>
    <w:rsid w:val="009A13E7"/>
    <w:rsid w:val="009A26FE"/>
    <w:rsid w:val="009A3648"/>
    <w:rsid w:val="009A4783"/>
    <w:rsid w:val="009A66E1"/>
    <w:rsid w:val="009A6B74"/>
    <w:rsid w:val="009A6DA4"/>
    <w:rsid w:val="009A702C"/>
    <w:rsid w:val="009A7170"/>
    <w:rsid w:val="009B064D"/>
    <w:rsid w:val="009B19B5"/>
    <w:rsid w:val="009B1F26"/>
    <w:rsid w:val="009B28D7"/>
    <w:rsid w:val="009B2AAF"/>
    <w:rsid w:val="009B2F11"/>
    <w:rsid w:val="009B3266"/>
    <w:rsid w:val="009B3CD9"/>
    <w:rsid w:val="009B6DEF"/>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0A0"/>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6480C"/>
    <w:rsid w:val="00A70DF4"/>
    <w:rsid w:val="00A73AAA"/>
    <w:rsid w:val="00A73ADE"/>
    <w:rsid w:val="00A75812"/>
    <w:rsid w:val="00A76A78"/>
    <w:rsid w:val="00A80F05"/>
    <w:rsid w:val="00A81BDF"/>
    <w:rsid w:val="00A82AD2"/>
    <w:rsid w:val="00A83089"/>
    <w:rsid w:val="00A8317B"/>
    <w:rsid w:val="00A83D6F"/>
    <w:rsid w:val="00A8456D"/>
    <w:rsid w:val="00A861B5"/>
    <w:rsid w:val="00A86D9F"/>
    <w:rsid w:val="00A8718B"/>
    <w:rsid w:val="00A873A0"/>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145"/>
    <w:rsid w:val="00AB6A5D"/>
    <w:rsid w:val="00AB6F18"/>
    <w:rsid w:val="00AC0DDA"/>
    <w:rsid w:val="00AC0EEC"/>
    <w:rsid w:val="00AC168B"/>
    <w:rsid w:val="00AC3F31"/>
    <w:rsid w:val="00AC4A2E"/>
    <w:rsid w:val="00AC50D2"/>
    <w:rsid w:val="00AC5F8D"/>
    <w:rsid w:val="00AC6BC4"/>
    <w:rsid w:val="00AC6BFD"/>
    <w:rsid w:val="00AD1709"/>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3354"/>
    <w:rsid w:val="00AE4990"/>
    <w:rsid w:val="00AE4B0B"/>
    <w:rsid w:val="00AE4E1E"/>
    <w:rsid w:val="00AE4EFE"/>
    <w:rsid w:val="00AE5866"/>
    <w:rsid w:val="00AE5A9F"/>
    <w:rsid w:val="00AE6E8C"/>
    <w:rsid w:val="00AF059A"/>
    <w:rsid w:val="00AF0B17"/>
    <w:rsid w:val="00AF1F96"/>
    <w:rsid w:val="00AF3131"/>
    <w:rsid w:val="00AF3774"/>
    <w:rsid w:val="00AF382B"/>
    <w:rsid w:val="00AF47A2"/>
    <w:rsid w:val="00AF528A"/>
    <w:rsid w:val="00AF717B"/>
    <w:rsid w:val="00AF7B85"/>
    <w:rsid w:val="00AF7CDA"/>
    <w:rsid w:val="00B00AE7"/>
    <w:rsid w:val="00B00B49"/>
    <w:rsid w:val="00B01A32"/>
    <w:rsid w:val="00B01A35"/>
    <w:rsid w:val="00B01B36"/>
    <w:rsid w:val="00B01E1E"/>
    <w:rsid w:val="00B036E3"/>
    <w:rsid w:val="00B048B1"/>
    <w:rsid w:val="00B07BD7"/>
    <w:rsid w:val="00B10084"/>
    <w:rsid w:val="00B108E8"/>
    <w:rsid w:val="00B1112A"/>
    <w:rsid w:val="00B11511"/>
    <w:rsid w:val="00B12844"/>
    <w:rsid w:val="00B13CC4"/>
    <w:rsid w:val="00B1418A"/>
    <w:rsid w:val="00B14B25"/>
    <w:rsid w:val="00B16929"/>
    <w:rsid w:val="00B177AA"/>
    <w:rsid w:val="00B17E24"/>
    <w:rsid w:val="00B20B68"/>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96C"/>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09C"/>
    <w:rsid w:val="00B735D4"/>
    <w:rsid w:val="00B73C6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1DC4"/>
    <w:rsid w:val="00BC2102"/>
    <w:rsid w:val="00BC235F"/>
    <w:rsid w:val="00BC4A29"/>
    <w:rsid w:val="00BC4AD8"/>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B11"/>
    <w:rsid w:val="00C22E0E"/>
    <w:rsid w:val="00C23227"/>
    <w:rsid w:val="00C23B8D"/>
    <w:rsid w:val="00C23D3B"/>
    <w:rsid w:val="00C23EB4"/>
    <w:rsid w:val="00C250F3"/>
    <w:rsid w:val="00C25ADF"/>
    <w:rsid w:val="00C26825"/>
    <w:rsid w:val="00C30D24"/>
    <w:rsid w:val="00C32015"/>
    <w:rsid w:val="00C32587"/>
    <w:rsid w:val="00C3329F"/>
    <w:rsid w:val="00C332BD"/>
    <w:rsid w:val="00C36071"/>
    <w:rsid w:val="00C365A3"/>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167D"/>
    <w:rsid w:val="00C66261"/>
    <w:rsid w:val="00C668D3"/>
    <w:rsid w:val="00C66F69"/>
    <w:rsid w:val="00C67274"/>
    <w:rsid w:val="00C6760F"/>
    <w:rsid w:val="00C70864"/>
    <w:rsid w:val="00C71C29"/>
    <w:rsid w:val="00C720B3"/>
    <w:rsid w:val="00C73F6C"/>
    <w:rsid w:val="00C740FB"/>
    <w:rsid w:val="00C744EA"/>
    <w:rsid w:val="00C74801"/>
    <w:rsid w:val="00C77225"/>
    <w:rsid w:val="00C8129B"/>
    <w:rsid w:val="00C82332"/>
    <w:rsid w:val="00C82E1A"/>
    <w:rsid w:val="00C864C4"/>
    <w:rsid w:val="00C9014A"/>
    <w:rsid w:val="00C90379"/>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2FC7"/>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5FD"/>
    <w:rsid w:val="00D35A3F"/>
    <w:rsid w:val="00D35E1B"/>
    <w:rsid w:val="00D37CA6"/>
    <w:rsid w:val="00D43817"/>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58F3"/>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1AD"/>
    <w:rsid w:val="00DB291F"/>
    <w:rsid w:val="00DB29FD"/>
    <w:rsid w:val="00DB2C74"/>
    <w:rsid w:val="00DB3140"/>
    <w:rsid w:val="00DB3622"/>
    <w:rsid w:val="00DB40EF"/>
    <w:rsid w:val="00DB45F0"/>
    <w:rsid w:val="00DB55B3"/>
    <w:rsid w:val="00DB5A23"/>
    <w:rsid w:val="00DB6E6D"/>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2B97"/>
    <w:rsid w:val="00DD3ABF"/>
    <w:rsid w:val="00DD43F0"/>
    <w:rsid w:val="00DD453D"/>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3901"/>
    <w:rsid w:val="00E040B1"/>
    <w:rsid w:val="00E0417D"/>
    <w:rsid w:val="00E0419C"/>
    <w:rsid w:val="00E04316"/>
    <w:rsid w:val="00E04DE3"/>
    <w:rsid w:val="00E04E2B"/>
    <w:rsid w:val="00E06748"/>
    <w:rsid w:val="00E06D41"/>
    <w:rsid w:val="00E07D78"/>
    <w:rsid w:val="00E10415"/>
    <w:rsid w:val="00E1096C"/>
    <w:rsid w:val="00E118F6"/>
    <w:rsid w:val="00E12B68"/>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3B7E"/>
    <w:rsid w:val="00E359B8"/>
    <w:rsid w:val="00E37140"/>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1945"/>
    <w:rsid w:val="00E72220"/>
    <w:rsid w:val="00E722B5"/>
    <w:rsid w:val="00E7234B"/>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1816"/>
    <w:rsid w:val="00E8242D"/>
    <w:rsid w:val="00E8282C"/>
    <w:rsid w:val="00E841F0"/>
    <w:rsid w:val="00E849B7"/>
    <w:rsid w:val="00E84D74"/>
    <w:rsid w:val="00E84EC9"/>
    <w:rsid w:val="00E8559B"/>
    <w:rsid w:val="00E91CF9"/>
    <w:rsid w:val="00E93030"/>
    <w:rsid w:val="00E9319F"/>
    <w:rsid w:val="00E95C02"/>
    <w:rsid w:val="00E9655B"/>
    <w:rsid w:val="00E96B36"/>
    <w:rsid w:val="00E96C40"/>
    <w:rsid w:val="00E97798"/>
    <w:rsid w:val="00EA0C82"/>
    <w:rsid w:val="00EA0F2B"/>
    <w:rsid w:val="00EA11C3"/>
    <w:rsid w:val="00EA18FE"/>
    <w:rsid w:val="00EA1BEB"/>
    <w:rsid w:val="00EA2591"/>
    <w:rsid w:val="00EA2759"/>
    <w:rsid w:val="00EA27B7"/>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A51"/>
    <w:rsid w:val="00ED1D73"/>
    <w:rsid w:val="00ED33E0"/>
    <w:rsid w:val="00ED477D"/>
    <w:rsid w:val="00ED5156"/>
    <w:rsid w:val="00ED55DB"/>
    <w:rsid w:val="00ED60C0"/>
    <w:rsid w:val="00ED6775"/>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07CF0"/>
    <w:rsid w:val="00F1004F"/>
    <w:rsid w:val="00F1178D"/>
    <w:rsid w:val="00F12A47"/>
    <w:rsid w:val="00F1318A"/>
    <w:rsid w:val="00F15116"/>
    <w:rsid w:val="00F165E1"/>
    <w:rsid w:val="00F171D4"/>
    <w:rsid w:val="00F20B87"/>
    <w:rsid w:val="00F210BA"/>
    <w:rsid w:val="00F210BE"/>
    <w:rsid w:val="00F21157"/>
    <w:rsid w:val="00F21DAE"/>
    <w:rsid w:val="00F220B8"/>
    <w:rsid w:val="00F22932"/>
    <w:rsid w:val="00F22BAB"/>
    <w:rsid w:val="00F22EBD"/>
    <w:rsid w:val="00F236E1"/>
    <w:rsid w:val="00F238A4"/>
    <w:rsid w:val="00F24680"/>
    <w:rsid w:val="00F249FC"/>
    <w:rsid w:val="00F25012"/>
    <w:rsid w:val="00F250FA"/>
    <w:rsid w:val="00F2544B"/>
    <w:rsid w:val="00F2547F"/>
    <w:rsid w:val="00F2560A"/>
    <w:rsid w:val="00F26151"/>
    <w:rsid w:val="00F266E7"/>
    <w:rsid w:val="00F273F2"/>
    <w:rsid w:val="00F27C69"/>
    <w:rsid w:val="00F30581"/>
    <w:rsid w:val="00F3086B"/>
    <w:rsid w:val="00F311CB"/>
    <w:rsid w:val="00F31B9D"/>
    <w:rsid w:val="00F32C55"/>
    <w:rsid w:val="00F33CB5"/>
    <w:rsid w:val="00F34CCA"/>
    <w:rsid w:val="00F34D57"/>
    <w:rsid w:val="00F36075"/>
    <w:rsid w:val="00F36613"/>
    <w:rsid w:val="00F373BE"/>
    <w:rsid w:val="00F40C14"/>
    <w:rsid w:val="00F4252A"/>
    <w:rsid w:val="00F432FC"/>
    <w:rsid w:val="00F44043"/>
    <w:rsid w:val="00F455AB"/>
    <w:rsid w:val="00F45B13"/>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55A"/>
    <w:rsid w:val="00F71E1D"/>
    <w:rsid w:val="00F7235E"/>
    <w:rsid w:val="00F72B0E"/>
    <w:rsid w:val="00F72E2B"/>
    <w:rsid w:val="00F734DA"/>
    <w:rsid w:val="00F73CEE"/>
    <w:rsid w:val="00F73F67"/>
    <w:rsid w:val="00F765C0"/>
    <w:rsid w:val="00F76E73"/>
    <w:rsid w:val="00F80113"/>
    <w:rsid w:val="00F81F5B"/>
    <w:rsid w:val="00F82F4D"/>
    <w:rsid w:val="00F85193"/>
    <w:rsid w:val="00F851E1"/>
    <w:rsid w:val="00F8595D"/>
    <w:rsid w:val="00F90ABA"/>
    <w:rsid w:val="00F90E06"/>
    <w:rsid w:val="00F91837"/>
    <w:rsid w:val="00F931A2"/>
    <w:rsid w:val="00F9351E"/>
    <w:rsid w:val="00F93B15"/>
    <w:rsid w:val="00F93F5E"/>
    <w:rsid w:val="00F949A3"/>
    <w:rsid w:val="00F94FC8"/>
    <w:rsid w:val="00F95E20"/>
    <w:rsid w:val="00F96C92"/>
    <w:rsid w:val="00F97C15"/>
    <w:rsid w:val="00FA109C"/>
    <w:rsid w:val="00FA16A2"/>
    <w:rsid w:val="00FA22EC"/>
    <w:rsid w:val="00FA2993"/>
    <w:rsid w:val="00FA4343"/>
    <w:rsid w:val="00FA4701"/>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4947"/>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B79E6-EABE-4570-8281-541FC3D8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 w:type="paragraph" w:styleId="Tekstprzypisudolnego">
    <w:name w:val="footnote text"/>
    <w:basedOn w:val="Normalny"/>
    <w:link w:val="TekstprzypisudolnegoZnak"/>
    <w:rsid w:val="00212A43"/>
    <w:rPr>
      <w:sz w:val="20"/>
      <w:szCs w:val="20"/>
    </w:rPr>
  </w:style>
  <w:style w:type="character" w:customStyle="1" w:styleId="TekstprzypisudolnegoZnak">
    <w:name w:val="Tekst przypisu dolnego Znak"/>
    <w:basedOn w:val="Domylnaczcionkaakapitu"/>
    <w:link w:val="Tekstprzypisudolnego"/>
    <w:rsid w:val="00212A43"/>
  </w:style>
  <w:style w:type="character" w:styleId="Odwoanieprzypisudolnego">
    <w:name w:val="footnote reference"/>
    <w:rsid w:val="00212A43"/>
    <w:rPr>
      <w:vertAlign w:val="superscript"/>
    </w:rPr>
  </w:style>
  <w:style w:type="paragraph" w:styleId="Akapitzlist">
    <w:name w:val="List Paragraph"/>
    <w:basedOn w:val="Normalny"/>
    <w:qFormat/>
    <w:rsid w:val="00F7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728696049">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22966</Words>
  <Characters>137801</Characters>
  <Application>Microsoft Office Word</Application>
  <DocSecurity>0</DocSecurity>
  <Lines>1148</Lines>
  <Paragraphs>320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160447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Janda Robert</cp:lastModifiedBy>
  <cp:revision>2</cp:revision>
  <cp:lastPrinted>2016-06-21T11:10:00Z</cp:lastPrinted>
  <dcterms:created xsi:type="dcterms:W3CDTF">2022-07-19T05:26:00Z</dcterms:created>
  <dcterms:modified xsi:type="dcterms:W3CDTF">2022-07-19T05:26:00Z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