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B4" w:rsidRPr="00287D0D" w:rsidRDefault="00A11339" w:rsidP="00E25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251B4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2521B2" w:rsidRPr="00A11339" w:rsidRDefault="00BE25D0" w:rsidP="00E2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</w:t>
      </w:r>
      <w:r w:rsidR="00B628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dów powszechnych </w:t>
      </w:r>
      <w:r w:rsidR="00B628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U. z 2020.2072t.j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.), po zasięgnięciu opinii Kolegium Sądu Okręgowego w Tarnobrzegu (wyciąg </w:t>
      </w:r>
      <w:r w:rsidR="00B628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protokołu posiedzenia stanowi załącznik do niniejszego dokumentu) ustalam następujący indywidual</w:t>
      </w:r>
      <w:r w:rsidR="00D90A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 podział czynności  </w:t>
      </w:r>
      <w:r w:rsidR="00D90A52" w:rsidRPr="00A11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 dnia 8</w:t>
      </w:r>
      <w:r w:rsidRPr="00A11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grudnia 2020 r. </w:t>
      </w:r>
    </w:p>
    <w:p w:rsidR="002521B2" w:rsidRDefault="002521B2" w:rsidP="002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1B2" w:rsidRDefault="002521B2" w:rsidP="00252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 w:rsidR="0042519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Grażyna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 w:rsidR="0042519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Pizoń</w:t>
            </w:r>
          </w:p>
        </w:tc>
      </w:tr>
      <w:tr w:rsidR="002521B2" w:rsidTr="002521B2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 w:rsidR="0042519F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Rejonowego w  Nisku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delegowany do orzekania w Sądzie Okręgowym w Tarnobrzegu</w:t>
            </w:r>
          </w:p>
        </w:tc>
      </w:tr>
      <w:tr w:rsidR="002521B2" w:rsidTr="002521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BE25D0">
              <w:rPr>
                <w:rFonts w:ascii="Times New Roman" w:eastAsia="Times New Roman" w:hAnsi="Times New Roman" w:cs="Times New Roman"/>
                <w:b/>
                <w:lang w:eastAsia="pl-PL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2521B2" w:rsidRDefault="00F46AD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 - 21</w:t>
            </w:r>
            <w:r w:rsidR="002521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 </w:t>
            </w:r>
          </w:p>
          <w:p w:rsidR="002521B2" w:rsidRDefault="00BE25D0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Kp, Kop – 23% , Ko – 23</w:t>
            </w:r>
            <w:r w:rsidR="002521B2">
              <w:rPr>
                <w:rFonts w:ascii="Times New Roman" w:eastAsia="Times New Roman" w:hAnsi="Times New Roman" w:cs="Times New Roman"/>
                <w:b/>
                <w:lang w:eastAsia="pl-PL"/>
              </w:rPr>
              <w:t>% z pominięciem nie podlegających systemowi losowego przydziału spraw związanych z wykonywaniem własnych orzeczeń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 Ka, Kz, Kzw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BE25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S, WKK, WSU – 23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2521B2" w:rsidRPr="00A7061C" w:rsidRDefault="002521B2" w:rsidP="00A7061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2521B2" w:rsidTr="002521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A7061C" w:rsidRDefault="00A7061C" w:rsidP="004A47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2521B2" w:rsidRDefault="00A7061C" w:rsidP="004A47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B6553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</w:t>
            </w:r>
            <w:r w:rsidR="00FD3882">
              <w:rPr>
                <w:rFonts w:ascii="Times New Roman" w:eastAsia="Times New Roman" w:hAnsi="Times New Roman" w:cs="Times New Roman"/>
                <w:b/>
                <w:lang w:eastAsia="pl-PL"/>
              </w:rPr>
              <w:t>Grażyna Pizoń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art. 77 § 1 pkt </w:t>
            </w:r>
            <w:r w:rsidR="00206B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 ustawy z dnia 27 lipca 2001 r. Prawo o ustroju sądów powszechnych został</w:t>
            </w:r>
            <w:r w:rsidR="00FD3882">
              <w:rPr>
                <w:rFonts w:ascii="Times New Roman" w:eastAsia="Times New Roman" w:hAnsi="Times New Roman" w:cs="Times New Roman"/>
                <w:b/>
                <w:lang w:eastAsia="pl-PL"/>
              </w:rPr>
              <w:t>a delegowana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pełnienia obowiązków sędziego w Sądzie Okręgowego w Tarnobrzegu</w:t>
            </w:r>
            <w:r w:rsidR="003F20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czas nieokreślony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Nadto SSR </w:t>
            </w:r>
            <w:r w:rsidR="00FD3882">
              <w:rPr>
                <w:rFonts w:ascii="Times New Roman" w:eastAsia="Times New Roman" w:hAnsi="Times New Roman" w:cs="Times New Roman"/>
                <w:b/>
                <w:lang w:eastAsia="pl-PL"/>
              </w:rPr>
              <w:t>Grażyna Pizoń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 rozpoznawał</w:t>
            </w:r>
            <w:r w:rsidR="00FD3882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sprawy w Sądzie Rejonowym w </w:t>
            </w:r>
            <w:r w:rsidR="00FD3882">
              <w:rPr>
                <w:rFonts w:ascii="Times New Roman" w:eastAsia="Times New Roman" w:hAnsi="Times New Roman" w:cs="Times New Roman"/>
                <w:b/>
                <w:lang w:eastAsia="pl-PL"/>
              </w:rPr>
              <w:t>Nisku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które zostały wylosowane do jego referatu do dnia </w:t>
            </w:r>
            <w:r w:rsidR="00B6553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31 maja</w:t>
            </w:r>
            <w:r w:rsidR="00FD38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r.  </w:t>
            </w:r>
            <w:r w:rsidR="007B042B">
              <w:rPr>
                <w:rFonts w:ascii="Times New Roman" w:eastAsia="Times New Roman" w:hAnsi="Times New Roman" w:cs="Times New Roman"/>
                <w:b/>
                <w:lang w:eastAsia="pl-PL"/>
              </w:rPr>
              <w:t>Ponadto zajmuje w</w:t>
            </w:r>
            <w:r w:rsidR="005324B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tym sądzie funkcję Wiceprezesa</w:t>
            </w:r>
            <w:r w:rsidR="00206B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7B042B">
              <w:rPr>
                <w:rFonts w:ascii="Times New Roman" w:eastAsia="Times New Roman" w:hAnsi="Times New Roman" w:cs="Times New Roman"/>
                <w:b/>
                <w:lang w:eastAsia="pl-PL"/>
              </w:rPr>
              <w:t>i Przewodniczącego II Wydziału Karnego</w:t>
            </w:r>
            <w:r w:rsidR="00206B5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521B2" w:rsidRDefault="002521B2" w:rsidP="00252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21B2" w:rsidRDefault="002521B2" w:rsidP="002521B2">
      <w:bookmarkStart w:id="0" w:name="_GoBack"/>
      <w:bookmarkEnd w:id="0"/>
    </w:p>
    <w:p w:rsidR="002521B2" w:rsidRDefault="002521B2" w:rsidP="002521B2"/>
    <w:sectPr w:rsidR="0025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2"/>
    <w:rsid w:val="0004110B"/>
    <w:rsid w:val="00054A3D"/>
    <w:rsid w:val="000D2170"/>
    <w:rsid w:val="00107983"/>
    <w:rsid w:val="001C1EEF"/>
    <w:rsid w:val="001E62AC"/>
    <w:rsid w:val="00206B55"/>
    <w:rsid w:val="00212D22"/>
    <w:rsid w:val="002521B2"/>
    <w:rsid w:val="00301196"/>
    <w:rsid w:val="003B67BC"/>
    <w:rsid w:val="003F205B"/>
    <w:rsid w:val="00403424"/>
    <w:rsid w:val="00421D6E"/>
    <w:rsid w:val="0042519F"/>
    <w:rsid w:val="00426276"/>
    <w:rsid w:val="00450F0B"/>
    <w:rsid w:val="004933D8"/>
    <w:rsid w:val="004A470B"/>
    <w:rsid w:val="005324BC"/>
    <w:rsid w:val="005367C0"/>
    <w:rsid w:val="00552B5D"/>
    <w:rsid w:val="00571FCE"/>
    <w:rsid w:val="00585202"/>
    <w:rsid w:val="00586B45"/>
    <w:rsid w:val="0063128B"/>
    <w:rsid w:val="00705528"/>
    <w:rsid w:val="007B042B"/>
    <w:rsid w:val="008A66DE"/>
    <w:rsid w:val="00992486"/>
    <w:rsid w:val="00A11339"/>
    <w:rsid w:val="00A7061C"/>
    <w:rsid w:val="00B1578A"/>
    <w:rsid w:val="00B20155"/>
    <w:rsid w:val="00B628F2"/>
    <w:rsid w:val="00B65538"/>
    <w:rsid w:val="00B66711"/>
    <w:rsid w:val="00BC016A"/>
    <w:rsid w:val="00BE25D0"/>
    <w:rsid w:val="00BE44F3"/>
    <w:rsid w:val="00C579EE"/>
    <w:rsid w:val="00CC30EF"/>
    <w:rsid w:val="00CD31CA"/>
    <w:rsid w:val="00D47487"/>
    <w:rsid w:val="00D519DF"/>
    <w:rsid w:val="00D90A52"/>
    <w:rsid w:val="00DE1ABC"/>
    <w:rsid w:val="00DF5BB4"/>
    <w:rsid w:val="00E251B4"/>
    <w:rsid w:val="00E32295"/>
    <w:rsid w:val="00EF777F"/>
    <w:rsid w:val="00F16893"/>
    <w:rsid w:val="00F2786D"/>
    <w:rsid w:val="00F46ADB"/>
    <w:rsid w:val="00FB5209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BE9BE-1A81-457A-A1AC-2DFB3BA9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17</cp:revision>
  <cp:lastPrinted>2020-05-25T10:10:00Z</cp:lastPrinted>
  <dcterms:created xsi:type="dcterms:W3CDTF">2019-11-26T08:10:00Z</dcterms:created>
  <dcterms:modified xsi:type="dcterms:W3CDTF">2020-12-21T08:18:00Z</dcterms:modified>
</cp:coreProperties>
</file>