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62"/>
        <w:gridCol w:w="2835"/>
        <w:gridCol w:w="3260"/>
      </w:tblGrid>
      <w:tr w:rsidR="009C0D8A" w:rsidRPr="008D1A9C">
        <w:trPr>
          <w:cantSplit/>
          <w:trHeight w:hRule="exact" w:val="443"/>
        </w:trPr>
        <w:tc>
          <w:tcPr>
            <w:tcW w:w="10857" w:type="dxa"/>
            <w:gridSpan w:val="3"/>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063327" w:rsidRPr="008D1A9C" w:rsidTr="001824BD">
        <w:trPr>
          <w:cantSplit/>
          <w:trHeight w:hRule="exact" w:val="1013"/>
        </w:trPr>
        <w:tc>
          <w:tcPr>
            <w:tcW w:w="4762" w:type="dxa"/>
            <w:vMerge w:val="restart"/>
            <w:vAlign w:val="center"/>
          </w:tcPr>
          <w:p w:rsidR="00063327" w:rsidRPr="00642F80" w:rsidRDefault="00063327" w:rsidP="001824BD">
            <w:pPr>
              <w:ind w:left="28" w:right="113"/>
              <w:rPr>
                <w:rFonts w:ascii="Arial" w:hAnsi="Arial" w:cs="Arial"/>
              </w:rPr>
            </w:pPr>
            <w:r w:rsidRPr="002752BB">
              <w:rPr>
                <w:rFonts w:ascii="Arial" w:hAnsi="Arial" w:cs="Arial"/>
                <w:sz w:val="20"/>
              </w:rPr>
              <w:t xml:space="preserve">SO w Tarnobrzegu  </w:t>
            </w:r>
          </w:p>
        </w:tc>
        <w:tc>
          <w:tcPr>
            <w:tcW w:w="2835" w:type="dxa"/>
            <w:vMerge w:val="restart"/>
            <w:vAlign w:val="center"/>
          </w:tcPr>
          <w:p w:rsidR="00063327" w:rsidRPr="00A510C7" w:rsidRDefault="00063327" w:rsidP="00DB5A23">
            <w:pPr>
              <w:pStyle w:val="Nagwek3"/>
              <w:ind w:left="0"/>
              <w:rPr>
                <w:rFonts w:cs="Arial"/>
                <w:color w:val="000000"/>
                <w:sz w:val="28"/>
              </w:rPr>
            </w:pPr>
            <w:r w:rsidRPr="00D23B31">
              <w:rPr>
                <w:rFonts w:cs="Arial"/>
                <w:color w:val="000000"/>
                <w:sz w:val="28"/>
              </w:rPr>
              <w:t>MS-S5</w:t>
            </w:r>
            <w:r>
              <w:rPr>
                <w:rFonts w:cs="Arial"/>
                <w:color w:val="000000"/>
                <w:sz w:val="28"/>
              </w:rPr>
              <w:t>o</w:t>
            </w:r>
          </w:p>
          <w:p w:rsidR="00063327" w:rsidRPr="00DB5A23" w:rsidRDefault="00063327" w:rsidP="00DB5A23">
            <w:pPr>
              <w:pStyle w:val="Nagwek5"/>
              <w:rPr>
                <w:rFonts w:cs="Arial"/>
                <w:color w:val="000000"/>
                <w:sz w:val="22"/>
                <w:szCs w:val="22"/>
              </w:rPr>
            </w:pPr>
            <w:r w:rsidRPr="00DB5A23">
              <w:rPr>
                <w:rFonts w:cs="Arial"/>
                <w:color w:val="000000"/>
                <w:sz w:val="22"/>
                <w:szCs w:val="22"/>
              </w:rPr>
              <w:t>SPRAWOZDANIE</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w sprawach karnych</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i wykroczeniowych</w:t>
            </w:r>
          </w:p>
        </w:tc>
        <w:tc>
          <w:tcPr>
            <w:tcW w:w="3260" w:type="dxa"/>
            <w:vAlign w:val="center"/>
          </w:tcPr>
          <w:p w:rsidR="00063327" w:rsidRPr="00D37CA6" w:rsidRDefault="00063327" w:rsidP="00DB5A23">
            <w:pPr>
              <w:ind w:left="28" w:right="113"/>
              <w:rPr>
                <w:rFonts w:ascii="Arial" w:hAnsi="Arial" w:cs="Arial"/>
                <w:sz w:val="20"/>
                <w:szCs w:val="20"/>
              </w:rPr>
            </w:pPr>
            <w:r w:rsidRPr="00D37CA6">
              <w:rPr>
                <w:rFonts w:ascii="Arial" w:hAnsi="Arial" w:cs="Arial"/>
                <w:sz w:val="20"/>
                <w:szCs w:val="20"/>
              </w:rPr>
              <w:t xml:space="preserve">Adresat </w:t>
            </w:r>
          </w:p>
          <w:p w:rsidR="00063327" w:rsidRPr="00D37CA6" w:rsidRDefault="00063327" w:rsidP="00DB5A23">
            <w:pPr>
              <w:ind w:left="28" w:right="113"/>
              <w:rPr>
                <w:rFonts w:ascii="Arial" w:hAnsi="Arial" w:cs="Arial"/>
                <w:sz w:val="20"/>
                <w:szCs w:val="20"/>
              </w:rPr>
            </w:pPr>
            <w:r w:rsidRPr="00D37CA6">
              <w:rPr>
                <w:rFonts w:ascii="Arial" w:hAnsi="Arial" w:cs="Arial"/>
                <w:sz w:val="20"/>
                <w:szCs w:val="20"/>
              </w:rPr>
              <w:t>Ministerstwo Sprawiedliwości</w:t>
            </w:r>
          </w:p>
          <w:p w:rsidR="00063327" w:rsidRPr="008D1A9C" w:rsidRDefault="00063327" w:rsidP="00DB5A23">
            <w:pPr>
              <w:ind w:left="28" w:right="113"/>
              <w:rPr>
                <w:rFonts w:ascii="Arial" w:hAnsi="Arial" w:cs="Arial"/>
                <w:color w:val="000000"/>
                <w:sz w:val="18"/>
              </w:rPr>
            </w:pPr>
            <w:r w:rsidRPr="00D37CA6">
              <w:rPr>
                <w:rFonts w:ascii="Arial" w:hAnsi="Arial" w:cs="Arial"/>
                <w:sz w:val="20"/>
                <w:szCs w:val="20"/>
              </w:rPr>
              <w:t>Departament Strategii i Funduszy Europejskich</w:t>
            </w:r>
          </w:p>
        </w:tc>
      </w:tr>
      <w:tr w:rsidR="00063327" w:rsidRPr="008D1A9C" w:rsidTr="001824BD">
        <w:trPr>
          <w:cantSplit/>
          <w:trHeight w:hRule="exact" w:val="537"/>
        </w:trPr>
        <w:tc>
          <w:tcPr>
            <w:tcW w:w="4762" w:type="dxa"/>
            <w:vMerge/>
            <w:vAlign w:val="center"/>
          </w:tcPr>
          <w:p w:rsidR="00063327" w:rsidRPr="008D1A9C" w:rsidRDefault="00063327" w:rsidP="001824BD">
            <w:pPr>
              <w:ind w:left="28" w:right="113"/>
              <w:rPr>
                <w:rFonts w:ascii="Arial" w:hAnsi="Arial" w:cs="Arial"/>
                <w:color w:val="000000"/>
                <w:sz w:val="22"/>
              </w:rPr>
            </w:pPr>
          </w:p>
        </w:tc>
        <w:tc>
          <w:tcPr>
            <w:tcW w:w="2835" w:type="dxa"/>
            <w:vMerge/>
            <w:tcBorders>
              <w:bottom w:val="single" w:sz="4" w:space="0" w:color="auto"/>
            </w:tcBorders>
            <w:vAlign w:val="center"/>
          </w:tcPr>
          <w:p w:rsidR="00063327" w:rsidRPr="008D1A9C" w:rsidRDefault="00063327">
            <w:pPr>
              <w:ind w:left="113" w:right="113"/>
              <w:rPr>
                <w:rFonts w:ascii="Arial" w:hAnsi="Arial" w:cs="Arial"/>
                <w:color w:val="000000"/>
                <w:sz w:val="22"/>
              </w:rPr>
            </w:pPr>
          </w:p>
        </w:tc>
        <w:tc>
          <w:tcPr>
            <w:tcW w:w="3260" w:type="dxa"/>
            <w:vMerge w:val="restart"/>
            <w:tcMar>
              <w:left w:w="28" w:type="dxa"/>
              <w:right w:w="28" w:type="dxa"/>
            </w:tcMar>
            <w:vAlign w:val="center"/>
          </w:tcPr>
          <w:p w:rsidR="00063327" w:rsidRPr="00DB5A23" w:rsidRDefault="00063327" w:rsidP="00E0419C">
            <w:pPr>
              <w:spacing w:before="60"/>
              <w:ind w:left="237" w:hanging="95"/>
              <w:rPr>
                <w:rFonts w:ascii="Arial" w:hAnsi="Arial" w:cs="Arial"/>
                <w:color w:val="000000"/>
                <w:sz w:val="20"/>
                <w:szCs w:val="20"/>
              </w:rPr>
            </w:pPr>
            <w:r w:rsidRPr="00DB5A23">
              <w:rPr>
                <w:rFonts w:ascii="Arial" w:hAnsi="Arial" w:cs="Arial"/>
                <w:color w:val="000000"/>
                <w:sz w:val="20"/>
                <w:szCs w:val="20"/>
              </w:rPr>
              <w:t>Termin przekazania:</w:t>
            </w:r>
          </w:p>
          <w:p w:rsidR="00063327" w:rsidRPr="008D1A9C" w:rsidRDefault="00063327" w:rsidP="00E0419C">
            <w:pPr>
              <w:spacing w:before="60"/>
              <w:ind w:left="237" w:hanging="95"/>
              <w:rPr>
                <w:rFonts w:ascii="Arial" w:hAnsi="Arial" w:cs="Arial"/>
                <w:color w:val="000000"/>
                <w:sz w:val="14"/>
                <w:szCs w:val="14"/>
              </w:rPr>
            </w:pPr>
            <w:r w:rsidRPr="00DB5A23">
              <w:rPr>
                <w:rFonts w:ascii="Arial" w:hAnsi="Arial" w:cs="Arial"/>
                <w:color w:val="000000"/>
                <w:sz w:val="20"/>
                <w:szCs w:val="20"/>
              </w:rPr>
              <w:t>zgodnie z PBSSP 2019 r.</w:t>
            </w:r>
          </w:p>
        </w:tc>
      </w:tr>
      <w:tr w:rsidR="00063327" w:rsidRPr="008D1A9C" w:rsidTr="001824BD">
        <w:trPr>
          <w:cantSplit/>
          <w:trHeight w:val="253"/>
        </w:trPr>
        <w:tc>
          <w:tcPr>
            <w:tcW w:w="4762" w:type="dxa"/>
            <w:vMerge/>
            <w:tcBorders>
              <w:bottom w:val="single" w:sz="4" w:space="0" w:color="auto"/>
            </w:tcBorders>
            <w:vAlign w:val="center"/>
          </w:tcPr>
          <w:p w:rsidR="00063327" w:rsidRPr="008D1A9C" w:rsidRDefault="00063327" w:rsidP="001824BD">
            <w:pPr>
              <w:ind w:left="28" w:right="113"/>
              <w:rPr>
                <w:rFonts w:ascii="Arial" w:hAnsi="Arial" w:cs="Arial"/>
                <w:color w:val="000000"/>
                <w:sz w:val="22"/>
              </w:rPr>
            </w:pPr>
          </w:p>
        </w:tc>
        <w:tc>
          <w:tcPr>
            <w:tcW w:w="2835" w:type="dxa"/>
            <w:vMerge w:val="restart"/>
            <w:tcBorders>
              <w:top w:val="single" w:sz="4" w:space="0" w:color="auto"/>
            </w:tcBorders>
            <w:vAlign w:val="center"/>
          </w:tcPr>
          <w:p w:rsidR="00063327" w:rsidRPr="008D1A9C" w:rsidRDefault="00063327" w:rsidP="00D37CA6">
            <w:pPr>
              <w:ind w:left="113" w:right="113"/>
              <w:jc w:val="center"/>
              <w:rPr>
                <w:rFonts w:ascii="Arial" w:hAnsi="Arial" w:cs="Arial"/>
                <w:color w:val="000000"/>
                <w:sz w:val="22"/>
              </w:rPr>
            </w:pPr>
            <w:r w:rsidRPr="00642F80">
              <w:rPr>
                <w:rFonts w:ascii="Arial" w:hAnsi="Arial" w:cs="Arial"/>
                <w:b/>
              </w:rPr>
              <w:t>za rok 2019 r.</w:t>
            </w:r>
          </w:p>
        </w:tc>
        <w:tc>
          <w:tcPr>
            <w:tcW w:w="3260" w:type="dxa"/>
            <w:vMerge/>
            <w:vAlign w:val="center"/>
          </w:tcPr>
          <w:p w:rsidR="00063327" w:rsidRPr="008D1A9C" w:rsidRDefault="00063327">
            <w:pPr>
              <w:ind w:left="113" w:right="113"/>
              <w:rPr>
                <w:rFonts w:ascii="Arial" w:hAnsi="Arial" w:cs="Arial"/>
                <w:color w:val="000000"/>
                <w:sz w:val="16"/>
              </w:rPr>
            </w:pPr>
          </w:p>
        </w:tc>
      </w:tr>
      <w:tr w:rsidR="00063327" w:rsidRPr="008D1A9C" w:rsidTr="001824BD">
        <w:trPr>
          <w:cantSplit/>
          <w:trHeight w:val="540"/>
        </w:trPr>
        <w:tc>
          <w:tcPr>
            <w:tcW w:w="4762" w:type="dxa"/>
            <w:tcBorders>
              <w:top w:val="single" w:sz="4" w:space="0" w:color="auto"/>
              <w:bottom w:val="single" w:sz="8" w:space="0" w:color="auto"/>
            </w:tcBorders>
            <w:vAlign w:val="center"/>
          </w:tcPr>
          <w:p w:rsidR="00063327" w:rsidRPr="005B6BCB" w:rsidRDefault="00063327" w:rsidP="001824BD">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2835" w:type="dxa"/>
            <w:vMerge/>
            <w:tcBorders>
              <w:bottom w:val="single" w:sz="8" w:space="0" w:color="auto"/>
            </w:tcBorders>
            <w:vAlign w:val="center"/>
          </w:tcPr>
          <w:p w:rsidR="00063327" w:rsidRPr="00642F80" w:rsidRDefault="00063327" w:rsidP="00D37CA6">
            <w:pPr>
              <w:ind w:left="113" w:right="113"/>
              <w:jc w:val="center"/>
              <w:rPr>
                <w:rFonts w:ascii="Arial" w:hAnsi="Arial" w:cs="Arial"/>
                <w:b/>
              </w:rPr>
            </w:pPr>
          </w:p>
        </w:tc>
        <w:tc>
          <w:tcPr>
            <w:tcW w:w="3260" w:type="dxa"/>
            <w:vMerge/>
            <w:tcBorders>
              <w:bottom w:val="single" w:sz="8" w:space="0" w:color="auto"/>
            </w:tcBorders>
            <w:vAlign w:val="center"/>
          </w:tcPr>
          <w:p w:rsidR="00063327" w:rsidRPr="008D1A9C" w:rsidRDefault="00063327">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8C2C2F">
              <w:rPr>
                <w:rFonts w:ascii="Arial" w:hAnsi="Arial" w:cs="Arial"/>
                <w:color w:val="000000"/>
                <w:spacing w:val="-4"/>
                <w:w w:val="95"/>
                <w:sz w:val="14"/>
                <w:szCs w:val="14"/>
              </w:rPr>
              <w:t>146</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8C2C2F">
              <w:rPr>
                <w:rFonts w:ascii="Arial" w:hAnsi="Arial" w:cs="Arial"/>
                <w:color w:val="000000"/>
                <w:spacing w:val="-4"/>
                <w:w w:val="95"/>
                <w:sz w:val="14"/>
                <w:szCs w:val="14"/>
              </w:rPr>
              <w:t>148</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223</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2.540</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2.571</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192</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1A4B6B">
              <w:rPr>
                <w:rFonts w:cs="Arial"/>
                <w:color w:val="000000"/>
                <w:spacing w:val="-4"/>
                <w:w w:val="95"/>
                <w:sz w:val="14"/>
                <w:szCs w:val="14"/>
              </w:rPr>
              <w:t>(wiersze 03+09+14+49+79+94+127</w:t>
            </w:r>
            <w:r w:rsidR="00F57531">
              <w:rPr>
                <w:rFonts w:cs="Arial"/>
                <w:color w:val="000000"/>
                <w:spacing w:val="-4"/>
                <w:w w:val="95"/>
                <w:sz w:val="14"/>
                <w:szCs w:val="14"/>
              </w:rPr>
              <w:t xml:space="preserve"> </w:t>
            </w:r>
            <w:r w:rsidRPr="008D1A9C">
              <w:rPr>
                <w:rFonts w:cs="Arial"/>
                <w:color w:val="000000"/>
                <w:spacing w:val="-4"/>
                <w:w w:val="95"/>
                <w:sz w:val="14"/>
                <w:szCs w:val="14"/>
              </w:rPr>
              <w:t>do 1</w:t>
            </w:r>
            <w:r w:rsidR="001A4B6B">
              <w:rPr>
                <w:rFonts w:cs="Arial"/>
                <w:color w:val="000000"/>
                <w:spacing w:val="-4"/>
                <w:w w:val="95"/>
                <w:sz w:val="14"/>
                <w:szCs w:val="14"/>
              </w:rPr>
              <w:t>30</w:t>
            </w:r>
            <w:r w:rsidRPr="008D1A9C">
              <w:rPr>
                <w:rFonts w:cs="Arial"/>
                <w:color w:val="000000"/>
                <w:spacing w:val="-4"/>
                <w:w w:val="95"/>
                <w:sz w:val="14"/>
                <w:szCs w:val="14"/>
              </w:rPr>
              <w:t>)</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223</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2.524</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2.559</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188</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72</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68</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41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35</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30</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385</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385</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334</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332</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37</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53</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280</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279</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11</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191</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202</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2D2B6A" w:rsidRDefault="002D2B6A" w:rsidP="00E07D78">
            <w:pPr>
              <w:spacing w:after="40" w:line="120" w:lineRule="exact"/>
              <w:ind w:left="85" w:right="85"/>
              <w:rPr>
                <w:rFonts w:ascii="Arial" w:hAnsi="Arial"/>
                <w:sz w:val="12"/>
              </w:rPr>
            </w:pPr>
            <w:r w:rsidRPr="002D2B6A">
              <w:rPr>
                <w:rFonts w:ascii="Arial" w:hAnsi="Arial" w:cs="Arial"/>
                <w:sz w:val="12"/>
                <w:szCs w:val="12"/>
              </w:rPr>
              <w:t>na oddanie pod dozór lub zwolnienie od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70</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76</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654</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670</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566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582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w:t>
            </w:r>
            <w:r w:rsidR="007A6A51">
              <w:rPr>
                <w:color w:val="000000"/>
                <w:sz w:val="14"/>
                <w:szCs w:val="14"/>
              </w:rPr>
              <w:t>rsze  95, 96,99, 102, 105 do 126</w:t>
            </w:r>
            <w:r w:rsidRPr="008D1A9C">
              <w:rPr>
                <w:color w:val="000000"/>
                <w:sz w:val="14"/>
                <w:szCs w:val="14"/>
              </w:rPr>
              <w:t>)</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261</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264</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17</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r>
            <w:r w:rsidR="00E72220" w:rsidRPr="007A6A51">
              <w:rPr>
                <w:rFonts w:ascii="Arial" w:hAnsi="Arial"/>
                <w:sz w:val="12"/>
              </w:rPr>
              <w:t>(</w:t>
            </w:r>
            <w:r w:rsidR="007A6A51" w:rsidRPr="007A6A51">
              <w:rPr>
                <w:rFonts w:ascii="Arial" w:hAnsi="Arial"/>
                <w:sz w:val="12"/>
              </w:rPr>
              <w:t>Dz.U. z 2017 r., poz. 1987</w:t>
            </w:r>
            <w:r w:rsidR="00E72220" w:rsidRPr="007A6A51">
              <w:rPr>
                <w:rFonts w:ascii="Arial" w:hAnsi="Arial"/>
                <w:sz w:val="12"/>
              </w:rPr>
              <w:t>)</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45</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45</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3115EA" w:rsidRPr="008D1A9C" w:rsidTr="006767AB">
        <w:trPr>
          <w:cantSplit/>
          <w:trHeight w:val="292"/>
        </w:trPr>
        <w:tc>
          <w:tcPr>
            <w:tcW w:w="4776" w:type="dxa"/>
            <w:gridSpan w:val="6"/>
            <w:tcBorders>
              <w:left w:val="single" w:sz="4"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3115EA" w:rsidRPr="008D1A9C" w:rsidTr="006767AB">
        <w:trPr>
          <w:cantSplit/>
          <w:trHeight w:val="228"/>
        </w:trPr>
        <w:tc>
          <w:tcPr>
            <w:tcW w:w="4776" w:type="dxa"/>
            <w:gridSpan w:val="6"/>
            <w:tcBorders>
              <w:left w:val="single" w:sz="4" w:space="0" w:color="auto"/>
              <w:bottom w:val="single" w:sz="8"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115EA" w:rsidRPr="008D1A9C" w:rsidRDefault="003115EA" w:rsidP="00EA429B">
            <w:pPr>
              <w:jc w:val="center"/>
              <w:rPr>
                <w:rFonts w:ascii="Arial" w:hAnsi="Arial" w:cs="Arial"/>
                <w:color w:val="000000"/>
                <w:sz w:val="12"/>
                <w:szCs w:val="12"/>
              </w:rPr>
            </w:pPr>
            <w:r>
              <w:rPr>
                <w:rFonts w:ascii="Arial" w:hAnsi="Arial" w:cs="Arial"/>
                <w:color w:val="000000"/>
                <w:sz w:val="12"/>
                <w:szCs w:val="12"/>
              </w:rPr>
              <w:t>126</w:t>
            </w:r>
          </w:p>
        </w:tc>
        <w:tc>
          <w:tcPr>
            <w:tcW w:w="1276" w:type="dxa"/>
            <w:tcBorders>
              <w:top w:val="single" w:sz="4"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4"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87</w:t>
            </w:r>
          </w:p>
        </w:tc>
        <w:tc>
          <w:tcPr>
            <w:tcW w:w="1559" w:type="dxa"/>
            <w:tcBorders>
              <w:top w:val="single" w:sz="4"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89</w:t>
            </w:r>
          </w:p>
        </w:tc>
        <w:tc>
          <w:tcPr>
            <w:tcW w:w="1418" w:type="dxa"/>
            <w:tcBorders>
              <w:top w:val="single" w:sz="4"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3</w:t>
            </w:r>
          </w:p>
        </w:tc>
      </w:tr>
      <w:tr w:rsidR="003115EA" w:rsidRPr="008D1A9C" w:rsidTr="006767AB">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115EA" w:rsidRPr="008D1A9C" w:rsidRDefault="003115EA"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115EA" w:rsidRPr="008D1A9C" w:rsidRDefault="003115EA" w:rsidP="00EA429B">
            <w:pPr>
              <w:jc w:val="center"/>
              <w:rPr>
                <w:rFonts w:ascii="Arial" w:hAnsi="Arial" w:cs="Arial"/>
                <w:color w:val="000000"/>
                <w:sz w:val="12"/>
                <w:szCs w:val="12"/>
              </w:rPr>
            </w:pPr>
            <w:r>
              <w:rPr>
                <w:rFonts w:ascii="Arial" w:hAnsi="Arial" w:cs="Arial"/>
                <w:color w:val="000000"/>
                <w:sz w:val="12"/>
                <w:szCs w:val="12"/>
              </w:rPr>
              <w:t>127</w:t>
            </w:r>
          </w:p>
        </w:tc>
        <w:tc>
          <w:tcPr>
            <w:tcW w:w="1276"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66</w:t>
            </w:r>
          </w:p>
        </w:tc>
        <w:tc>
          <w:tcPr>
            <w:tcW w:w="1418"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568</w:t>
            </w:r>
          </w:p>
        </w:tc>
        <w:tc>
          <w:tcPr>
            <w:tcW w:w="1559"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577</w:t>
            </w:r>
          </w:p>
        </w:tc>
        <w:tc>
          <w:tcPr>
            <w:tcW w:w="1418" w:type="dxa"/>
            <w:tcBorders>
              <w:top w:val="single" w:sz="8"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57</w:t>
            </w:r>
          </w:p>
        </w:tc>
      </w:tr>
      <w:tr w:rsidR="003115EA" w:rsidRPr="008D1A9C" w:rsidTr="006767AB">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115EA" w:rsidRPr="008D1A9C" w:rsidRDefault="003115EA"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115EA" w:rsidRPr="008D1A9C" w:rsidRDefault="003115EA" w:rsidP="00EA429B">
            <w:pPr>
              <w:jc w:val="center"/>
              <w:rPr>
                <w:rFonts w:ascii="Arial" w:hAnsi="Arial" w:cs="Arial"/>
                <w:color w:val="000000"/>
                <w:sz w:val="12"/>
                <w:szCs w:val="12"/>
              </w:rPr>
            </w:pPr>
            <w:r>
              <w:rPr>
                <w:rFonts w:ascii="Arial" w:hAnsi="Arial" w:cs="Arial"/>
                <w:color w:val="000000"/>
                <w:sz w:val="12"/>
                <w:szCs w:val="12"/>
              </w:rPr>
              <w:t>128</w:t>
            </w:r>
          </w:p>
        </w:tc>
        <w:tc>
          <w:tcPr>
            <w:tcW w:w="1276"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52</w:t>
            </w:r>
          </w:p>
        </w:tc>
        <w:tc>
          <w:tcPr>
            <w:tcW w:w="1559"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52</w:t>
            </w:r>
          </w:p>
        </w:tc>
        <w:tc>
          <w:tcPr>
            <w:tcW w:w="1418" w:type="dxa"/>
            <w:tcBorders>
              <w:top w:val="single" w:sz="8"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w:t>
            </w:r>
          </w:p>
        </w:tc>
      </w:tr>
      <w:tr w:rsidR="003115EA" w:rsidRPr="008D1A9C" w:rsidTr="006767AB">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115EA" w:rsidRPr="008D1A9C" w:rsidRDefault="003115EA"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115EA" w:rsidRPr="008D1A9C" w:rsidRDefault="003115EA" w:rsidP="00943C24">
            <w:pPr>
              <w:jc w:val="center"/>
              <w:rPr>
                <w:rFonts w:ascii="Arial" w:hAnsi="Arial" w:cs="Arial"/>
                <w:color w:val="000000"/>
                <w:sz w:val="12"/>
                <w:szCs w:val="12"/>
              </w:rPr>
            </w:pPr>
            <w:r>
              <w:rPr>
                <w:rFonts w:ascii="Arial" w:hAnsi="Arial" w:cs="Arial"/>
                <w:color w:val="000000"/>
                <w:sz w:val="12"/>
                <w:szCs w:val="12"/>
              </w:rPr>
              <w:t>129</w:t>
            </w:r>
          </w:p>
        </w:tc>
        <w:tc>
          <w:tcPr>
            <w:tcW w:w="1276"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20</w:t>
            </w:r>
          </w:p>
        </w:tc>
        <w:tc>
          <w:tcPr>
            <w:tcW w:w="1559" w:type="dxa"/>
            <w:tcBorders>
              <w:top w:val="single" w:sz="8" w:space="0" w:color="auto"/>
              <w:left w:val="single" w:sz="4" w:space="0" w:color="auto"/>
              <w:bottom w:val="single" w:sz="8" w:space="0" w:color="auto"/>
              <w:right w:val="single" w:sz="4" w:space="0" w:color="auto"/>
            </w:tcBorders>
            <w:vAlign w:val="center"/>
          </w:tcPr>
          <w:p w:rsidR="003115EA" w:rsidRDefault="000C0C39">
            <w:pPr>
              <w:jc w:val="right"/>
              <w:rPr>
                <w:rFonts w:ascii="Arial" w:hAnsi="Arial" w:cs="Arial"/>
                <w:color w:val="000000"/>
                <w:sz w:val="14"/>
                <w:szCs w:val="14"/>
              </w:rPr>
            </w:pPr>
            <w:r>
              <w:rPr>
                <w:rFonts w:ascii="Arial" w:hAnsi="Arial" w:cs="Arial"/>
                <w:color w:val="000000"/>
                <w:sz w:val="14"/>
                <w:szCs w:val="14"/>
              </w:rPr>
              <w:t>g)</w:t>
            </w:r>
            <w:r w:rsidR="003115EA">
              <w:rPr>
                <w:rFonts w:ascii="Arial" w:hAnsi="Arial" w:cs="Arial"/>
                <w:color w:val="000000"/>
                <w:sz w:val="14"/>
                <w:szCs w:val="14"/>
              </w:rPr>
              <w:t>22</w:t>
            </w:r>
          </w:p>
        </w:tc>
        <w:tc>
          <w:tcPr>
            <w:tcW w:w="1418" w:type="dxa"/>
            <w:tcBorders>
              <w:top w:val="single" w:sz="8"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w:t>
            </w:r>
          </w:p>
        </w:tc>
      </w:tr>
      <w:tr w:rsidR="003115EA" w:rsidRPr="008D1A9C" w:rsidTr="006767AB">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115EA" w:rsidRPr="008D1A9C" w:rsidRDefault="003115EA"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Pr>
                <w:rFonts w:ascii="Arial" w:hAnsi="Arial"/>
                <w:b/>
                <w:noProof/>
                <w:color w:val="000000"/>
                <w:sz w:val="16"/>
                <w:szCs w:val="16"/>
              </w:rPr>
              <w:t xml:space="preserve">  (wiersze 131 do 145</w:t>
            </w:r>
            <w:r w:rsidRPr="00F57531">
              <w:rPr>
                <w:rFonts w:ascii="Arial" w:hAnsi="Arial"/>
                <w:b/>
                <w:noProof/>
                <w:color w:val="000000"/>
                <w:sz w:val="16"/>
                <w:szCs w:val="16"/>
              </w:rPr>
              <w:t xml:space="preserve">) </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130</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41</w:t>
            </w: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40</w:t>
            </w: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2</w:t>
            </w:r>
          </w:p>
        </w:tc>
      </w:tr>
      <w:tr w:rsidR="003115EA"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3115EA" w:rsidRPr="00F57531" w:rsidRDefault="003115EA"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131</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3115EA" w:rsidRPr="008D1A9C" w:rsidTr="000102B6">
        <w:trPr>
          <w:cantSplit/>
          <w:trHeight w:hRule="exact" w:val="430"/>
        </w:trPr>
        <w:tc>
          <w:tcPr>
            <w:tcW w:w="240" w:type="dxa"/>
            <w:vMerge/>
            <w:tcBorders>
              <w:left w:val="single" w:sz="8" w:space="0" w:color="auto"/>
              <w:right w:val="single" w:sz="4" w:space="0" w:color="auto"/>
            </w:tcBorders>
            <w:vAlign w:val="center"/>
          </w:tcPr>
          <w:p w:rsidR="003115EA" w:rsidRPr="008D1A9C" w:rsidRDefault="003115EA"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132</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3115EA" w:rsidRPr="008D1A9C" w:rsidTr="000102B6">
        <w:trPr>
          <w:cantSplit/>
          <w:trHeight w:hRule="exact" w:val="422"/>
        </w:trPr>
        <w:tc>
          <w:tcPr>
            <w:tcW w:w="240" w:type="dxa"/>
            <w:vMerge/>
            <w:tcBorders>
              <w:left w:val="single" w:sz="8" w:space="0" w:color="auto"/>
              <w:right w:val="single" w:sz="4" w:space="0" w:color="auto"/>
            </w:tcBorders>
            <w:vAlign w:val="center"/>
          </w:tcPr>
          <w:p w:rsidR="003115EA" w:rsidRPr="008D1A9C" w:rsidRDefault="003115EA"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133</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bl>
    <w:p w:rsidR="000F0071" w:rsidRDefault="000F0071" w:rsidP="000102B6">
      <w:pPr>
        <w:pStyle w:val="Nagwek9"/>
        <w:rPr>
          <w:color w:val="000000"/>
          <w:szCs w:val="24"/>
        </w:rPr>
      </w:pPr>
    </w:p>
    <w:p w:rsidR="000F0071" w:rsidRDefault="000F0071" w:rsidP="000102B6">
      <w:pPr>
        <w:pStyle w:val="Nagwek9"/>
        <w:rPr>
          <w:color w:val="000000"/>
          <w:szCs w:val="24"/>
        </w:rPr>
      </w:pPr>
    </w:p>
    <w:p w:rsidR="000102B6" w:rsidRPr="008D1A9C" w:rsidRDefault="000102B6" w:rsidP="000102B6">
      <w:pPr>
        <w:pStyle w:val="Nagwek9"/>
        <w:rPr>
          <w:color w:val="000000"/>
          <w:szCs w:val="24"/>
        </w:rPr>
      </w:pPr>
      <w:r w:rsidRPr="008D1A9C">
        <w:rPr>
          <w:color w:val="000000"/>
          <w:szCs w:val="24"/>
        </w:rPr>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B2F11"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9B2F11" w:rsidRPr="008D1A9C" w:rsidRDefault="009B2F11"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9B2F11" w:rsidRPr="00F57531" w:rsidRDefault="009B2F11"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9B2F11" w:rsidRPr="008D1A9C" w:rsidRDefault="009B2F11" w:rsidP="00EF4884">
            <w:pPr>
              <w:jc w:val="center"/>
              <w:rPr>
                <w:rFonts w:ascii="Arial" w:hAnsi="Arial" w:cs="Arial"/>
                <w:color w:val="000000"/>
                <w:sz w:val="12"/>
                <w:szCs w:val="12"/>
              </w:rPr>
            </w:pPr>
            <w:r>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9B2F11" w:rsidRDefault="009B2F11">
            <w:pPr>
              <w:jc w:val="right"/>
              <w:rPr>
                <w:rFonts w:ascii="Arial" w:hAnsi="Arial" w:cs="Arial"/>
                <w:color w:val="000000"/>
                <w:sz w:val="14"/>
                <w:szCs w:val="14"/>
              </w:rPr>
            </w:pPr>
          </w:p>
        </w:tc>
      </w:tr>
      <w:tr w:rsidR="009B2F11"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9B2F11" w:rsidRPr="008D1A9C" w:rsidRDefault="009B2F11"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9B2F11" w:rsidRPr="00F57531" w:rsidRDefault="009B2F11"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9B2F11" w:rsidRPr="008D1A9C" w:rsidRDefault="009B2F11"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9B2F11" w:rsidRDefault="009B2F11">
            <w:pPr>
              <w:jc w:val="right"/>
              <w:rPr>
                <w:rFonts w:ascii="Arial" w:hAnsi="Arial" w:cs="Arial"/>
                <w:color w:val="000000"/>
                <w:sz w:val="14"/>
                <w:szCs w:val="14"/>
              </w:rPr>
            </w:pPr>
          </w:p>
        </w:tc>
      </w:tr>
      <w:tr w:rsidR="00021146"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021146" w:rsidRPr="00F57531" w:rsidRDefault="000211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021146" w:rsidRPr="00F57531" w:rsidRDefault="00021146"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25</w:t>
            </w: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25</w:t>
            </w: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1</w:t>
            </w:r>
          </w:p>
        </w:tc>
      </w:tr>
      <w:tr w:rsidR="00021146" w:rsidRPr="008D1A9C" w:rsidTr="000102B6">
        <w:trPr>
          <w:cantSplit/>
          <w:trHeight w:hRule="exact" w:val="454"/>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021146" w:rsidRPr="00F57531" w:rsidRDefault="00021146"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284"/>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454"/>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226"/>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272"/>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Default="00021146"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742"/>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Default="00021146"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143783" w:rsidRPr="008D1A9C" w:rsidTr="000102B6">
        <w:trPr>
          <w:cantSplit/>
          <w:trHeight w:hRule="exact" w:val="436"/>
        </w:trPr>
        <w:tc>
          <w:tcPr>
            <w:tcW w:w="240" w:type="dxa"/>
            <w:vMerge/>
            <w:tcBorders>
              <w:left w:val="single" w:sz="8" w:space="0" w:color="auto"/>
              <w:right w:val="single" w:sz="4" w:space="0" w:color="auto"/>
            </w:tcBorders>
            <w:vAlign w:val="center"/>
          </w:tcPr>
          <w:p w:rsidR="00143783" w:rsidRPr="008D1A9C" w:rsidRDefault="00143783"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143783" w:rsidRPr="00F57531" w:rsidRDefault="00143783"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143783" w:rsidRPr="00F57531" w:rsidRDefault="00143783"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p>
        </w:tc>
      </w:tr>
      <w:tr w:rsidR="00143783"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143783" w:rsidRPr="008D1A9C" w:rsidRDefault="00143783"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143783" w:rsidRPr="00F57531" w:rsidRDefault="00143783"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143783" w:rsidRPr="00F57531" w:rsidRDefault="00143783"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1</w:t>
            </w:r>
          </w:p>
        </w:tc>
      </w:tr>
      <w:tr w:rsidR="0014378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143783" w:rsidRPr="00F57531" w:rsidRDefault="00143783"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14</w:t>
            </w: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14</w:t>
            </w: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p>
        </w:tc>
      </w:tr>
      <w:tr w:rsidR="0014378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143783" w:rsidRPr="00BA242B" w:rsidRDefault="00143783" w:rsidP="00F57531">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7A3EA4">
            <w:pPr>
              <w:jc w:val="right"/>
              <w:rPr>
                <w:rFonts w:ascii="Arial" w:hAnsi="Arial" w:cs="Arial"/>
                <w:color w:val="000000"/>
                <w:sz w:val="14"/>
                <w:szCs w:val="14"/>
              </w:rPr>
            </w:pPr>
            <w:r>
              <w:rPr>
                <w:rFonts w:ascii="Arial" w:hAnsi="Arial" w:cs="Arial"/>
                <w:color w:val="000000"/>
                <w:sz w:val="14"/>
                <w:szCs w:val="14"/>
              </w:rPr>
              <w:t>h)</w:t>
            </w:r>
            <w:r w:rsidR="00143783">
              <w:rPr>
                <w:rFonts w:ascii="Arial" w:hAnsi="Arial" w:cs="Arial"/>
                <w:color w:val="000000"/>
                <w:sz w:val="14"/>
                <w:szCs w:val="14"/>
              </w:rPr>
              <w:t>2</w:t>
            </w: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p>
        </w:tc>
      </w:tr>
      <w:tr w:rsidR="00A56D18"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A56D18" w:rsidRPr="008D1A9C" w:rsidRDefault="00A56D18"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A56D18" w:rsidRPr="008D1A9C" w:rsidRDefault="00A56D18"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A56D18" w:rsidRPr="008D1A9C" w:rsidRDefault="00A56D18" w:rsidP="00EA429B">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4" w:space="0" w:color="auto"/>
              <w:left w:val="single" w:sz="4" w:space="0" w:color="auto"/>
              <w:bottom w:val="single" w:sz="4" w:space="0" w:color="auto"/>
              <w:right w:val="single" w:sz="4" w:space="0" w:color="auto"/>
            </w:tcBorders>
            <w:vAlign w:val="center"/>
          </w:tcPr>
          <w:p w:rsidR="00A56D18" w:rsidRDefault="00A56D18">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4</w:t>
            </w:r>
          </w:p>
        </w:tc>
      </w:tr>
      <w:tr w:rsidR="00A56D18"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A56D18" w:rsidRPr="008D1A9C" w:rsidRDefault="00A56D18"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A56D18" w:rsidRPr="008D1A9C" w:rsidRDefault="00A56D18"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A56D18" w:rsidRPr="008D1A9C" w:rsidRDefault="00A56D18" w:rsidP="00F57531">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4" w:space="0" w:color="auto"/>
              <w:left w:val="single" w:sz="4" w:space="0" w:color="auto"/>
              <w:bottom w:val="single" w:sz="18" w:space="0" w:color="auto"/>
              <w:right w:val="single" w:sz="4" w:space="0" w:color="auto"/>
            </w:tcBorders>
            <w:vAlign w:val="center"/>
          </w:tcPr>
          <w:p w:rsidR="00A56D18" w:rsidRDefault="00A56D18">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single" w:sz="4" w:space="0" w:color="auto"/>
              <w:left w:val="single" w:sz="4" w:space="0" w:color="auto"/>
              <w:bottom w:val="single" w:sz="18"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2</w:t>
            </w:r>
          </w:p>
        </w:tc>
        <w:tc>
          <w:tcPr>
            <w:tcW w:w="1418" w:type="dxa"/>
            <w:tcBorders>
              <w:top w:val="single" w:sz="4" w:space="0" w:color="auto"/>
              <w:left w:val="single" w:sz="4" w:space="0" w:color="auto"/>
              <w:bottom w:val="single" w:sz="18" w:space="0" w:color="auto"/>
              <w:right w:val="single" w:sz="18" w:space="0" w:color="auto"/>
            </w:tcBorders>
            <w:vAlign w:val="center"/>
          </w:tcPr>
          <w:p w:rsidR="00A56D18" w:rsidRDefault="00A56D18">
            <w:pPr>
              <w:jc w:val="right"/>
              <w:rPr>
                <w:rFonts w:ascii="Arial" w:hAnsi="Arial" w:cs="Arial"/>
                <w:color w:val="000000"/>
                <w:sz w:val="14"/>
                <w:szCs w:val="14"/>
              </w:rPr>
            </w:pPr>
          </w:p>
        </w:tc>
      </w:tr>
    </w:tbl>
    <w:p w:rsidR="00B45F32" w:rsidRPr="006D4D97" w:rsidRDefault="00B45F32" w:rsidP="00574070">
      <w:pPr>
        <w:ind w:left="112" w:hanging="112"/>
        <w:rPr>
          <w:rFonts w:ascii="Arial" w:hAnsi="Arial" w:cs="Arial"/>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574070" w:rsidRPr="006D4D97">
        <w:rPr>
          <w:rFonts w:ascii="Arial" w:hAnsi="Arial" w:cs="Arial"/>
          <w:sz w:val="12"/>
          <w:szCs w:val="12"/>
        </w:rPr>
        <w:t>(</w:t>
      </w:r>
      <w:r w:rsidR="006D4D97" w:rsidRPr="006D4D97">
        <w:rPr>
          <w:rFonts w:ascii="Arial" w:hAnsi="Arial" w:cs="Arial"/>
          <w:sz w:val="12"/>
          <w:szCs w:val="12"/>
        </w:rPr>
        <w:t>Dz. U. z 2018 r. poz. 75).</w:t>
      </w:r>
    </w:p>
    <w:p w:rsidR="0002718E" w:rsidRPr="008D1A9C" w:rsidRDefault="00D41158">
      <w:pPr>
        <w:spacing w:before="60" w:line="140" w:lineRule="exact"/>
        <w:rPr>
          <w:rFonts w:ascii="Arial" w:hAnsi="Arial" w:cs="Arial"/>
          <w:color w:val="000000"/>
          <w:sz w:val="16"/>
          <w:szCs w:val="16"/>
        </w:rPr>
      </w:pPr>
      <w:r w:rsidRPr="003016EC">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D6C5"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D41158" w:rsidP="00527D51">
      <w:pPr>
        <w:spacing w:before="60" w:line="140" w:lineRule="exact"/>
        <w:rPr>
          <w:rFonts w:ascii="Arial" w:hAnsi="Arial" w:cs="Arial"/>
          <w:color w:val="000000"/>
          <w:sz w:val="15"/>
          <w:szCs w:val="15"/>
        </w:rPr>
      </w:pPr>
      <w:r w:rsidRPr="003016EC">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2700" r="9525" b="1587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4E80C"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3016EC">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4B7D"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r w:rsidR="006D4D97">
        <w:rPr>
          <w:rFonts w:cs="Arial"/>
          <w:sz w:val="18"/>
          <w:szCs w:val="18"/>
        </w:rPr>
        <w:t xml:space="preserve"> </w:t>
      </w:r>
      <w:r w:rsidR="006D4D97" w:rsidRPr="006D4D97">
        <w:rPr>
          <w:rFonts w:cs="Arial"/>
          <w:sz w:val="18"/>
          <w:szCs w:val="18"/>
        </w:rPr>
        <w:t>(dotyczy działu 1.1. w. 03 i 09, litera b)</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3</w:t>
            </w: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2</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
        <w:gridCol w:w="567"/>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5"/>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5"/>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w:t>
            </w:r>
            <w:r w:rsidR="00F60CA5">
              <w:rPr>
                <w:rFonts w:cs="Arial"/>
                <w:b w:val="0"/>
                <w:iCs/>
                <w:sz w:val="12"/>
                <w:szCs w:val="12"/>
              </w:rPr>
              <w:t>6</w:t>
            </w:r>
            <w:r w:rsidRPr="00657354">
              <w:rPr>
                <w:rFonts w:cs="Arial"/>
                <w:bCs/>
                <w:iCs/>
                <w:sz w:val="13"/>
                <w:szCs w:val="13"/>
              </w:rPr>
              <w:t xml:space="preserve"> </w:t>
            </w:r>
            <w:r w:rsidRPr="00657354">
              <w:rPr>
                <w:rFonts w:cs="Arial"/>
                <w:b w:val="0"/>
                <w:iCs/>
                <w:sz w:val="12"/>
                <w:szCs w:val="12"/>
              </w:rPr>
              <w:t>= dz.1.1. w.01 kol. 2)</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2.540</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72</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385</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334</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280</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259</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21</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191</w:t>
            </w:r>
          </w:p>
        </w:tc>
      </w:tr>
      <w:tr w:rsidR="00E57938" w:rsidRPr="00657354" w:rsidTr="00C70864">
        <w:trPr>
          <w:cantSplit/>
          <w:trHeight w:val="257"/>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33</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33</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B619FD" w:rsidRDefault="00E57938" w:rsidP="00C70864">
            <w:pPr>
              <w:pStyle w:val="Nagwek"/>
              <w:tabs>
                <w:tab w:val="clear" w:pos="4536"/>
                <w:tab w:val="clear" w:pos="9072"/>
              </w:tabs>
              <w:rPr>
                <w:rFonts w:ascii="Arial" w:hAnsi="Arial" w:cs="Arial"/>
                <w:iCs/>
                <w:sz w:val="12"/>
                <w:szCs w:val="12"/>
              </w:rPr>
            </w:pPr>
            <w:r w:rsidRPr="00B619FD">
              <w:rPr>
                <w:rFonts w:ascii="Arial" w:hAnsi="Arial" w:cs="Arial"/>
                <w:iCs/>
                <w:sz w:val="12"/>
                <w:szCs w:val="12"/>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49</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27</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8</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69</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3"/>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3"/>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83697E" w:rsidRDefault="0083697E" w:rsidP="00C70864">
            <w:pPr>
              <w:rPr>
                <w:rFonts w:ascii="Arial" w:hAnsi="Arial" w:cs="Arial"/>
                <w:sz w:val="13"/>
                <w:szCs w:val="13"/>
              </w:rPr>
            </w:pPr>
            <w:r w:rsidRPr="0083697E">
              <w:rPr>
                <w:rFonts w:ascii="Arial" w:hAnsi="Arial" w:cs="Arial"/>
                <w:iCs/>
                <w:sz w:val="13"/>
                <w:szCs w:val="13"/>
              </w:rPr>
              <w:t>W wyniku zmian zarządzenia MS o biurowości</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gridSpan w:val="2"/>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r w:rsidR="005455BB">
              <w:rPr>
                <w:rFonts w:ascii="Arial" w:hAnsi="Arial" w:cs="Arial"/>
                <w:iCs/>
                <w:sz w:val="13"/>
                <w:szCs w:val="13"/>
              </w:rPr>
              <w:t>, skargi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D67DDF" w:rsidRPr="00657354" w:rsidTr="00B735D4">
        <w:trPr>
          <w:cantSplit/>
        </w:trPr>
        <w:tc>
          <w:tcPr>
            <w:tcW w:w="671" w:type="dxa"/>
            <w:vMerge w:val="restart"/>
            <w:tcBorders>
              <w:top w:val="single" w:sz="8" w:space="0" w:color="auto"/>
              <w:left w:val="single" w:sz="8" w:space="0" w:color="auto"/>
              <w:right w:val="single" w:sz="4" w:space="0" w:color="auto"/>
            </w:tcBorders>
            <w:vAlign w:val="center"/>
          </w:tcPr>
          <w:p w:rsidR="00D67DDF" w:rsidRPr="00EB25C7" w:rsidRDefault="005455BB" w:rsidP="00C70864">
            <w:pPr>
              <w:rPr>
                <w:rFonts w:ascii="Arial" w:hAnsi="Arial" w:cs="Arial"/>
                <w:iCs/>
                <w:sz w:val="13"/>
                <w:szCs w:val="13"/>
              </w:rPr>
            </w:pPr>
            <w:r>
              <w:rPr>
                <w:rFonts w:ascii="Arial" w:hAnsi="Arial" w:cs="Arial"/>
                <w:iCs/>
                <w:sz w:val="13"/>
                <w:szCs w:val="13"/>
              </w:rPr>
              <w:t xml:space="preserve">Wpływ </w:t>
            </w:r>
            <w:r w:rsidR="00D67DDF" w:rsidRPr="00EB25C7">
              <w:rPr>
                <w:rFonts w:ascii="Arial" w:hAnsi="Arial" w:cs="Arial"/>
                <w:iCs/>
                <w:sz w:val="13"/>
                <w:szCs w:val="13"/>
              </w:rPr>
              <w:t>spraw</w:t>
            </w:r>
          </w:p>
        </w:tc>
        <w:tc>
          <w:tcPr>
            <w:tcW w:w="1984" w:type="dxa"/>
            <w:gridSpan w:val="3"/>
            <w:tcBorders>
              <w:top w:val="single" w:sz="8" w:space="0" w:color="auto"/>
              <w:left w:val="single" w:sz="4"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 funkcjonowaniem § 43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D67DDF" w:rsidRPr="00657354" w:rsidTr="00B735D4">
        <w:trPr>
          <w:cantSplit/>
        </w:trPr>
        <w:tc>
          <w:tcPr>
            <w:tcW w:w="671" w:type="dxa"/>
            <w:vMerge/>
            <w:tcBorders>
              <w:left w:val="single" w:sz="8" w:space="0" w:color="auto"/>
              <w:bottom w:val="single" w:sz="8" w:space="0" w:color="auto"/>
              <w:right w:val="single" w:sz="4" w:space="0" w:color="auto"/>
            </w:tcBorders>
            <w:vAlign w:val="center"/>
          </w:tcPr>
          <w:p w:rsidR="00D67DDF" w:rsidRPr="00657354" w:rsidRDefault="00D67DDF" w:rsidP="00C70864">
            <w:pPr>
              <w:rPr>
                <w:rFonts w:ascii="Arial" w:hAnsi="Arial" w:cs="Arial"/>
                <w:iCs/>
                <w:sz w:val="13"/>
                <w:szCs w:val="13"/>
              </w:rPr>
            </w:pPr>
          </w:p>
        </w:tc>
        <w:tc>
          <w:tcPr>
            <w:tcW w:w="1984" w:type="dxa"/>
            <w:gridSpan w:val="3"/>
            <w:tcBorders>
              <w:left w:val="single" w:sz="4" w:space="0" w:color="auto"/>
              <w:bottom w:val="single" w:sz="8"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34</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B619FD" w:rsidRPr="00657354" w:rsidTr="00C70864">
        <w:trPr>
          <w:cantSplit/>
          <w:trHeight w:val="212"/>
        </w:trPr>
        <w:tc>
          <w:tcPr>
            <w:tcW w:w="2655" w:type="dxa"/>
            <w:gridSpan w:val="4"/>
            <w:tcBorders>
              <w:top w:val="single" w:sz="8" w:space="0" w:color="auto"/>
              <w:left w:val="single" w:sz="8" w:space="0" w:color="auto"/>
              <w:bottom w:val="single" w:sz="8" w:space="0" w:color="auto"/>
              <w:right w:val="single" w:sz="18" w:space="0" w:color="auto"/>
            </w:tcBorders>
            <w:vAlign w:val="center"/>
          </w:tcPr>
          <w:p w:rsidR="00B619FD" w:rsidRPr="00657354" w:rsidRDefault="00B619FD"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35</w:t>
            </w:r>
          </w:p>
        </w:tc>
        <w:tc>
          <w:tcPr>
            <w:tcW w:w="1058" w:type="dxa"/>
            <w:tcBorders>
              <w:top w:val="single" w:sz="8" w:space="0" w:color="auto"/>
              <w:left w:val="single" w:sz="8" w:space="0" w:color="auto"/>
              <w:bottom w:val="single" w:sz="8" w:space="0" w:color="auto"/>
              <w:right w:val="single" w:sz="8" w:space="0" w:color="auto"/>
            </w:tcBorders>
            <w:vAlign w:val="center"/>
          </w:tcPr>
          <w:p w:rsidR="00B619FD" w:rsidRDefault="00B619FD">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B619FD" w:rsidRDefault="00B619FD">
            <w:pPr>
              <w:jc w:val="right"/>
              <w:rPr>
                <w:rFonts w:ascii="Arial" w:hAnsi="Arial" w:cs="Arial"/>
                <w:color w:val="000000"/>
                <w:sz w:val="14"/>
                <w:szCs w:val="14"/>
              </w:rPr>
            </w:pPr>
          </w:p>
        </w:tc>
      </w:tr>
      <w:tr w:rsidR="00B619FD" w:rsidRPr="00657354" w:rsidTr="00C70864">
        <w:trPr>
          <w:cantSplit/>
          <w:trHeight w:val="9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B619FD" w:rsidRPr="00657354" w:rsidRDefault="00B619FD"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36</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2.357</w:t>
            </w:r>
          </w:p>
        </w:tc>
        <w:tc>
          <w:tcPr>
            <w:tcW w:w="708" w:type="dxa"/>
            <w:tcBorders>
              <w:top w:val="single" w:sz="8" w:space="0" w:color="auto"/>
              <w:left w:val="single" w:sz="8"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352</w:t>
            </w:r>
          </w:p>
        </w:tc>
        <w:tc>
          <w:tcPr>
            <w:tcW w:w="851"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301</w:t>
            </w:r>
          </w:p>
        </w:tc>
        <w:tc>
          <w:tcPr>
            <w:tcW w:w="709"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277</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256</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21</w:t>
            </w:r>
          </w:p>
        </w:tc>
        <w:tc>
          <w:tcPr>
            <w:tcW w:w="1242" w:type="dxa"/>
            <w:tcBorders>
              <w:top w:val="single" w:sz="8" w:space="0" w:color="auto"/>
              <w:left w:val="single" w:sz="2" w:space="0" w:color="auto"/>
              <w:bottom w:val="single" w:sz="18" w:space="0" w:color="auto"/>
              <w:right w:val="single" w:sz="1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191</w:t>
            </w:r>
          </w:p>
        </w:tc>
      </w:tr>
    </w:tbl>
    <w:p w:rsidR="005042B9" w:rsidRDefault="005042B9" w:rsidP="005042B9"/>
    <w:p w:rsidR="00BE38DD"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p>
    <w:p w:rsidR="00344381" w:rsidRPr="00DD6ACB" w:rsidRDefault="00344381" w:rsidP="00344381">
      <w:pPr>
        <w:rPr>
          <w:rFonts w:ascii="Arial" w:hAnsi="Arial" w:cs="Arial"/>
          <w:b/>
          <w:sz w:val="20"/>
          <w:szCs w:val="20"/>
        </w:rPr>
      </w:pPr>
      <w:r w:rsidRPr="00DD6ACB">
        <w:rPr>
          <w:rFonts w:ascii="Arial" w:hAnsi="Arial" w:cs="Arial"/>
          <w:b/>
          <w:sz w:val="20"/>
          <w:szCs w:val="20"/>
        </w:rPr>
        <w:t xml:space="preserve">Dział 1.1.1.a. Liczba spraw wpisanych w związku ze zmianą </w:t>
      </w:r>
      <w:r w:rsidR="0083697E" w:rsidRPr="0083697E">
        <w:rPr>
          <w:rFonts w:ascii="Arial" w:hAnsi="Arial" w:cs="Arial"/>
          <w:b/>
          <w:sz w:val="20"/>
          <w:szCs w:val="20"/>
        </w:rPr>
        <w:t>zarządzenia MS o biurowości</w:t>
      </w:r>
      <w:r w:rsidRPr="00DD6ACB">
        <w:rPr>
          <w:rFonts w:ascii="Arial" w:hAnsi="Arial" w:cs="Arial"/>
          <w:b/>
          <w:sz w:val="20"/>
          <w:szCs w:val="20"/>
        </w:rPr>
        <w:t>, utworzeniem, likwidacją lub zmianą obszaru właściwości miejscowej sądu, wydziału/sekcji</w:t>
      </w: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Sprawy z wykazów</w:t>
            </w:r>
          </w:p>
        </w:tc>
        <w:tc>
          <w:tcPr>
            <w:tcW w:w="2239" w:type="dxa"/>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Liczba spraw</w:t>
            </w:r>
          </w:p>
        </w:tc>
      </w:tr>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0</w:t>
            </w:r>
          </w:p>
        </w:tc>
        <w:tc>
          <w:tcPr>
            <w:tcW w:w="2239" w:type="dxa"/>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1</w:t>
            </w: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Kp</w:t>
            </w:r>
          </w:p>
        </w:tc>
        <w:tc>
          <w:tcPr>
            <w:tcW w:w="350" w:type="dxa"/>
            <w:tcBorders>
              <w:top w:val="single" w:sz="18" w:space="0" w:color="auto"/>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01</w:t>
            </w:r>
          </w:p>
        </w:tc>
        <w:tc>
          <w:tcPr>
            <w:tcW w:w="2239" w:type="dxa"/>
            <w:tcBorders>
              <w:top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t>
            </w:r>
          </w:p>
        </w:tc>
        <w:tc>
          <w:tcPr>
            <w:tcW w:w="350" w:type="dxa"/>
            <w:tcBorders>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02</w:t>
            </w:r>
          </w:p>
        </w:tc>
        <w:tc>
          <w:tcPr>
            <w:tcW w:w="2239" w:type="dxa"/>
            <w:tcBorders>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w:t>
            </w:r>
          </w:p>
        </w:tc>
        <w:tc>
          <w:tcPr>
            <w:tcW w:w="350" w:type="dxa"/>
            <w:tcBorders>
              <w:left w:val="single" w:sz="18" w:space="0" w:color="auto"/>
              <w:bottom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03</w:t>
            </w:r>
          </w:p>
        </w:tc>
        <w:tc>
          <w:tcPr>
            <w:tcW w:w="2239" w:type="dxa"/>
            <w:tcBorders>
              <w:bottom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bl>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E75D0B" w:rsidRPr="004319C0" w:rsidRDefault="0002718E" w:rsidP="007276CB">
      <w:pPr>
        <w:pStyle w:val="Nagwek3"/>
        <w:ind w:left="0"/>
        <w:jc w:val="left"/>
        <w:rPr>
          <w:rFonts w:cs="Arial"/>
          <w:color w:val="000000"/>
          <w:sz w:val="20"/>
        </w:rPr>
      </w:pPr>
      <w:r w:rsidRPr="004319C0">
        <w:rPr>
          <w:rFonts w:cs="Arial"/>
          <w:color w:val="000000"/>
          <w:sz w:val="20"/>
        </w:rPr>
        <w:t>Dział 1.1</w:t>
      </w:r>
      <w:r w:rsidR="00C17B73" w:rsidRPr="004319C0">
        <w:rPr>
          <w:rFonts w:cs="Arial"/>
          <w:color w:val="000000"/>
          <w:sz w:val="20"/>
        </w:rPr>
        <w:t>.2.</w:t>
      </w:r>
      <w:r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142"/>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6"/>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6"/>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5"/>
            <w:tcBorders>
              <w:left w:val="single" w:sz="4" w:space="0" w:color="auto"/>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00817F55">
              <w:rPr>
                <w:rFonts w:ascii="Arial" w:hAnsi="Arial" w:cs="Arial"/>
                <w:iCs/>
                <w:sz w:val="16"/>
                <w:szCs w:val="16"/>
              </w:rPr>
              <w:t>wiersz 01 = w. 02 do 04+07 do 29</w:t>
            </w:r>
            <w:r w:rsidRPr="00657354">
              <w:rPr>
                <w:rFonts w:ascii="Arial" w:hAnsi="Arial" w:cs="Arial"/>
                <w:iCs/>
                <w:sz w:val="16"/>
                <w:szCs w:val="16"/>
              </w:rPr>
              <w:t>)</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2.571</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68</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385</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332</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53</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279</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258</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21</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202</w:t>
            </w:r>
          </w:p>
        </w:tc>
      </w:tr>
      <w:tr w:rsidR="00C4199A" w:rsidRPr="00657354" w:rsidTr="00C70864">
        <w:trPr>
          <w:cantSplit/>
          <w:trHeight w:val="501"/>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47</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26</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21</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21</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72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83697E" w:rsidRDefault="0083697E" w:rsidP="00C70864">
            <w:pPr>
              <w:rPr>
                <w:rFonts w:ascii="Arial" w:hAnsi="Arial" w:cs="Arial"/>
                <w:sz w:val="14"/>
                <w:szCs w:val="14"/>
              </w:rPr>
            </w:pPr>
            <w:r w:rsidRPr="0083697E">
              <w:rPr>
                <w:rFonts w:ascii="Arial" w:hAnsi="Arial" w:cs="Arial"/>
                <w:iCs/>
                <w:sz w:val="13"/>
                <w:szCs w:val="13"/>
              </w:rPr>
              <w:t>W wyniku zmian zarządzenia MS o biurowości</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4"/>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4"/>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3</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3</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5</w:t>
            </w:r>
          </w:p>
        </w:tc>
      </w:tr>
      <w:tr w:rsidR="00FE7976" w:rsidRPr="00657354" w:rsidTr="001F0CB9">
        <w:trPr>
          <w:cantSplit/>
        </w:trPr>
        <w:tc>
          <w:tcPr>
            <w:tcW w:w="954" w:type="dxa"/>
            <w:vMerge w:val="restart"/>
            <w:tcBorders>
              <w:right w:val="single" w:sz="4" w:space="0" w:color="auto"/>
            </w:tcBorders>
            <w:vAlign w:val="center"/>
          </w:tcPr>
          <w:p w:rsidR="00FE7976" w:rsidRPr="001F0CB9" w:rsidRDefault="00006D57" w:rsidP="00C70864">
            <w:pPr>
              <w:rPr>
                <w:rFonts w:ascii="Arial" w:hAnsi="Arial" w:cs="Arial"/>
                <w:iCs/>
                <w:sz w:val="13"/>
                <w:szCs w:val="13"/>
              </w:rPr>
            </w:pPr>
            <w:r>
              <w:rPr>
                <w:rFonts w:ascii="Arial" w:hAnsi="Arial" w:cs="Arial"/>
                <w:iCs/>
                <w:sz w:val="13"/>
                <w:szCs w:val="13"/>
              </w:rPr>
              <w:t xml:space="preserve">Zakreślenie </w:t>
            </w:r>
            <w:r w:rsidR="00FE7976" w:rsidRPr="001F0CB9">
              <w:rPr>
                <w:rFonts w:ascii="Arial" w:hAnsi="Arial" w:cs="Arial"/>
                <w:iCs/>
                <w:sz w:val="13"/>
                <w:szCs w:val="13"/>
              </w:rPr>
              <w:t>spraw</w:t>
            </w: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 funkcjonowaniem § 43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1F0CB9">
        <w:trPr>
          <w:cantSplit/>
        </w:trPr>
        <w:tc>
          <w:tcPr>
            <w:tcW w:w="954" w:type="dxa"/>
            <w:vMerge/>
            <w:tcBorders>
              <w:right w:val="single" w:sz="4" w:space="0" w:color="auto"/>
            </w:tcBorders>
            <w:vAlign w:val="center"/>
          </w:tcPr>
          <w:p w:rsidR="00FE7976" w:rsidRPr="00657354" w:rsidRDefault="00FE7976" w:rsidP="00C70864">
            <w:pPr>
              <w:rPr>
                <w:rFonts w:ascii="Arial" w:hAnsi="Arial" w:cs="Arial"/>
                <w:iCs/>
                <w:sz w:val="14"/>
                <w:szCs w:val="14"/>
              </w:rPr>
            </w:pP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ze wspólnym wpływem §</w:t>
            </w:r>
            <w:r w:rsidR="00C13322">
              <w:rPr>
                <w:rFonts w:ascii="Arial" w:hAnsi="Arial" w:cs="Arial"/>
                <w:iCs/>
                <w:sz w:val="12"/>
                <w:szCs w:val="12"/>
              </w:rPr>
              <w:t>77</w:t>
            </w:r>
            <w:r w:rsidRPr="00B735D4">
              <w:rPr>
                <w:rFonts w:ascii="Arial" w:hAnsi="Arial" w:cs="Arial"/>
                <w:iCs/>
                <w:sz w:val="12"/>
                <w:szCs w:val="12"/>
              </w:rPr>
              <w:t xml:space="preserve"> ust.2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27</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185"/>
        </w:trPr>
        <w:tc>
          <w:tcPr>
            <w:tcW w:w="2655" w:type="dxa"/>
            <w:gridSpan w:val="5"/>
            <w:tcBorders>
              <w:bottom w:val="single" w:sz="4" w:space="0" w:color="auto"/>
              <w:right w:val="single" w:sz="18" w:space="0" w:color="auto"/>
            </w:tcBorders>
            <w:vAlign w:val="center"/>
          </w:tcPr>
          <w:p w:rsidR="00FE7976" w:rsidRPr="00657354" w:rsidRDefault="00FE7976"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28</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43</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95"/>
        </w:trPr>
        <w:tc>
          <w:tcPr>
            <w:tcW w:w="2655" w:type="dxa"/>
            <w:gridSpan w:val="5"/>
            <w:tcBorders>
              <w:left w:val="single" w:sz="4" w:space="0" w:color="auto"/>
              <w:bottom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29</w:t>
            </w:r>
          </w:p>
        </w:tc>
        <w:tc>
          <w:tcPr>
            <w:tcW w:w="992" w:type="dxa"/>
            <w:tcBorders>
              <w:top w:val="single" w:sz="6" w:space="0" w:color="auto"/>
              <w:left w:val="single" w:sz="6"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2.398</w:t>
            </w:r>
          </w:p>
        </w:tc>
        <w:tc>
          <w:tcPr>
            <w:tcW w:w="851"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33</w:t>
            </w:r>
          </w:p>
        </w:tc>
        <w:tc>
          <w:tcPr>
            <w:tcW w:w="7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360</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308</w:t>
            </w:r>
          </w:p>
        </w:tc>
        <w:tc>
          <w:tcPr>
            <w:tcW w:w="733"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52</w:t>
            </w:r>
          </w:p>
        </w:tc>
        <w:tc>
          <w:tcPr>
            <w:tcW w:w="774"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274</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254</w:t>
            </w:r>
          </w:p>
        </w:tc>
        <w:tc>
          <w:tcPr>
            <w:tcW w:w="8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20</w:t>
            </w:r>
          </w:p>
        </w:tc>
        <w:tc>
          <w:tcPr>
            <w:tcW w:w="1276" w:type="dxa"/>
            <w:tcBorders>
              <w:top w:val="single" w:sz="6" w:space="0" w:color="auto"/>
              <w:left w:val="single" w:sz="4" w:space="0" w:color="auto"/>
              <w:bottom w:val="single" w:sz="18"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197</w:t>
            </w:r>
          </w:p>
        </w:tc>
      </w:tr>
    </w:tbl>
    <w:p w:rsidR="00DD6ACB" w:rsidRDefault="00DD6ACB" w:rsidP="005E030A">
      <w:pPr>
        <w:pStyle w:val="Legenda"/>
        <w:spacing w:before="60" w:after="60" w:line="240" w:lineRule="exact"/>
        <w:ind w:left="0" w:right="0"/>
        <w:rPr>
          <w:rFonts w:cs="Arial"/>
          <w:sz w:val="18"/>
          <w:szCs w:val="18"/>
        </w:rPr>
      </w:pPr>
    </w:p>
    <w:p w:rsidR="00BE38DD" w:rsidRDefault="00DD6ACB" w:rsidP="00DD6ACB">
      <w:r>
        <w:br w:type="page"/>
      </w:r>
    </w:p>
    <w:p w:rsidR="000F370F" w:rsidRDefault="000F370F" w:rsidP="005E030A">
      <w:pPr>
        <w:pStyle w:val="Legenda"/>
        <w:spacing w:before="60" w:after="60" w:line="240" w:lineRule="exact"/>
        <w:ind w:left="0" w:right="0"/>
        <w:rPr>
          <w:rFonts w:cs="Arial"/>
          <w:sz w:val="18"/>
          <w:szCs w:val="18"/>
        </w:rPr>
      </w:pP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8</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3</w:t>
            </w: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1</w:t>
            </w: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4</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5</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w:t>
      </w:r>
      <w:r w:rsidR="00D51367">
        <w:rPr>
          <w:rFonts w:cs="Arial"/>
          <w:b w:val="0"/>
          <w:sz w:val="16"/>
          <w:szCs w:val="16"/>
        </w:rPr>
        <w:t>rszu 02 lub 03 jedynie w kol. 8.</w:t>
      </w:r>
      <w:r w:rsidRPr="00B51758">
        <w:rPr>
          <w:rFonts w:cs="Arial"/>
          <w:b w:val="0"/>
          <w:sz w:val="16"/>
          <w:szCs w:val="16"/>
        </w:rPr>
        <w:t xml:space="preserve">   </w:t>
      </w:r>
    </w:p>
    <w:p w:rsidR="000F370F" w:rsidRDefault="000F370F" w:rsidP="008F51D6">
      <w:pPr>
        <w:pStyle w:val="Legenda"/>
        <w:spacing w:before="60" w:after="60" w:line="240" w:lineRule="exact"/>
        <w:ind w:left="0" w:right="0"/>
        <w:rPr>
          <w:rFonts w:cs="Arial"/>
          <w:sz w:val="18"/>
          <w:szCs w:val="18"/>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14</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5</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6</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14</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5</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6</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53</w:t>
            </w:r>
          </w:p>
          <w:p w:rsidR="00B84C62" w:rsidRPr="005F0C48" w:rsidRDefault="00B84C62" w:rsidP="00B61449">
            <w:pPr>
              <w:jc w:val="right"/>
              <w:rPr>
                <w:rFonts w:ascii="Arial" w:hAnsi="Arial" w:cs="Arial"/>
                <w:color w:val="000000"/>
                <w:sz w:val="14"/>
                <w:szCs w:val="14"/>
              </w:rPr>
            </w:pPr>
          </w:p>
        </w:tc>
      </w:tr>
    </w:tbl>
    <w:p w:rsidR="003C0FC6" w:rsidRDefault="003C0FC6" w:rsidP="00156959">
      <w:pPr>
        <w:spacing w:after="40" w:line="180" w:lineRule="exact"/>
        <w:ind w:right="-265"/>
        <w:rPr>
          <w:rFonts w:ascii="Arial" w:hAnsi="Arial" w:cs="Arial"/>
          <w:b/>
          <w:sz w:val="18"/>
          <w:szCs w:val="18"/>
        </w:rPr>
      </w:pPr>
    </w:p>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17</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0C060E" w:rsidRDefault="000C060E"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Default="004F34C0" w:rsidP="004F34C0"/>
    <w:p w:rsidR="000C060E" w:rsidRPr="004F34C0" w:rsidRDefault="000C060E" w:rsidP="004F34C0">
      <w:pPr>
        <w:rPr>
          <w:vanish/>
        </w:rPr>
      </w:pPr>
    </w:p>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tbl>
      <w:tblPr>
        <w:tblpPr w:leftFromText="141" w:rightFromText="141" w:vertAnchor="text" w:horzAnchor="page" w:tblpX="772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6621AB" w:rsidTr="006621AB">
        <w:trPr>
          <w:cantSplit/>
          <w:trHeight w:val="360"/>
        </w:trPr>
        <w:tc>
          <w:tcPr>
            <w:tcW w:w="1050" w:type="dxa"/>
            <w:vAlign w:val="center"/>
          </w:tcPr>
          <w:p w:rsidR="006621AB" w:rsidRPr="005F0C48" w:rsidRDefault="006621AB" w:rsidP="006621AB">
            <w:pPr>
              <w:jc w:val="right"/>
              <w:rPr>
                <w:rFonts w:ascii="Arial" w:hAnsi="Arial" w:cs="Arial"/>
                <w:color w:val="000000"/>
                <w:sz w:val="14"/>
                <w:szCs w:val="14"/>
              </w:rPr>
            </w:pPr>
          </w:p>
        </w:tc>
      </w:tr>
    </w:tbl>
    <w:p w:rsidR="003C0FC6" w:rsidRDefault="003C0FC6">
      <w:pPr>
        <w:pStyle w:val="Nagwek7"/>
        <w:spacing w:line="260" w:lineRule="exact"/>
        <w:rPr>
          <w:rFonts w:cs="Arial"/>
          <w:color w:val="000000"/>
          <w:sz w:val="18"/>
          <w:szCs w:val="18"/>
        </w:rPr>
      </w:pPr>
    </w:p>
    <w:p w:rsidR="00C73F6C" w:rsidRDefault="00E71025">
      <w:pPr>
        <w:pStyle w:val="Nagwek7"/>
        <w:spacing w:line="260" w:lineRule="exact"/>
        <w:rPr>
          <w:rFonts w:cs="Arial"/>
          <w:color w:val="000000"/>
          <w:sz w:val="18"/>
          <w:szCs w:val="18"/>
        </w:rPr>
      </w:pPr>
      <w:r>
        <w:rPr>
          <w:rFonts w:cs="Arial"/>
          <w:color w:val="000000"/>
          <w:sz w:val="18"/>
          <w:szCs w:val="18"/>
        </w:rPr>
        <w:br w:type="page"/>
      </w:r>
    </w:p>
    <w:p w:rsidR="00DD04F7" w:rsidRPr="00DD04F7" w:rsidRDefault="00DD04F7" w:rsidP="00DD04F7"/>
    <w:p w:rsidR="00C73F6C" w:rsidRDefault="00C73F6C">
      <w:pPr>
        <w:pStyle w:val="Nagwek7"/>
        <w:spacing w:line="260" w:lineRule="exact"/>
        <w:rPr>
          <w:rFonts w:cs="Arial"/>
          <w:color w:val="000000"/>
          <w:sz w:val="18"/>
          <w:szCs w:val="18"/>
        </w:rPr>
      </w:pP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21</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19</w:t>
            </w:r>
          </w:p>
        </w:tc>
      </w:tr>
      <w:tr w:rsidR="00B1112A" w:rsidRPr="008D1A9C" w:rsidTr="00A965E4">
        <w:trPr>
          <w:cantSplit/>
          <w:trHeight w:hRule="exact" w:val="285"/>
        </w:trPr>
        <w:tc>
          <w:tcPr>
            <w:tcW w:w="851" w:type="dxa"/>
            <w:vMerge w:val="restart"/>
            <w:tcBorders>
              <w:left w:val="single" w:sz="8" w:space="0" w:color="auto"/>
              <w:bottom w:val="single" w:sz="8" w:space="0" w:color="auto"/>
            </w:tcBorders>
            <w:vAlign w:val="center"/>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B1112A" w:rsidRPr="00B1112A" w:rsidRDefault="00B1112A" w:rsidP="00B1112A">
            <w:pPr>
              <w:spacing w:after="40" w:line="140" w:lineRule="exact"/>
              <w:ind w:left="85" w:right="85"/>
              <w:rPr>
                <w:rFonts w:ascii="Arial" w:hAnsi="Arial" w:cs="Arial"/>
                <w:sz w:val="13"/>
              </w:rPr>
            </w:pPr>
            <w:r w:rsidRPr="00B1112A">
              <w:rPr>
                <w:rFonts w:ascii="Arial" w:hAnsi="Arial" w:cs="Arial"/>
                <w:sz w:val="13"/>
              </w:rPr>
              <w:t>pozostawił bez rozpoznania przyjętą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w:t>
            </w:r>
          </w:p>
        </w:tc>
      </w:tr>
      <w:tr w:rsidR="00B1112A" w:rsidRPr="008D1A9C" w:rsidTr="00A965E4">
        <w:trPr>
          <w:cantSplit/>
          <w:trHeight w:hRule="exact" w:val="28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14</w:t>
            </w:r>
          </w:p>
        </w:tc>
      </w:tr>
      <w:tr w:rsidR="00B1112A" w:rsidRPr="008D1A9C" w:rsidTr="00A965E4">
        <w:trPr>
          <w:cantSplit/>
          <w:trHeight w:hRule="exact" w:val="275"/>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279"/>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3</w:t>
            </w:r>
          </w:p>
        </w:tc>
      </w:tr>
      <w:tr w:rsidR="00B1112A" w:rsidRPr="008D1A9C" w:rsidTr="00A965E4">
        <w:trPr>
          <w:cantSplit/>
          <w:trHeight w:hRule="exact" w:val="218"/>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p>
        </w:tc>
      </w:tr>
      <w:tr w:rsidR="00B1112A" w:rsidRPr="008D1A9C" w:rsidTr="00A965E4">
        <w:trPr>
          <w:cantSplit/>
          <w:trHeight w:hRule="exact" w:val="301"/>
        </w:trPr>
        <w:tc>
          <w:tcPr>
            <w:tcW w:w="851" w:type="dxa"/>
            <w:vMerge/>
            <w:tcBorders>
              <w:left w:val="single" w:sz="8" w:space="0" w:color="auto"/>
              <w:bottom w:val="single" w:sz="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B1112A" w:rsidRPr="008D1A9C" w:rsidRDefault="00B1112A" w:rsidP="00B1112A">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B1112A" w:rsidRPr="008D1A9C" w:rsidRDefault="00B1112A" w:rsidP="00B1112A">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B1112A" w:rsidRDefault="00B1112A" w:rsidP="00B1112A">
            <w:pPr>
              <w:jc w:val="right"/>
              <w:rPr>
                <w:rFonts w:ascii="Arial" w:hAnsi="Arial" w:cs="Arial"/>
                <w:color w:val="000000"/>
                <w:sz w:val="14"/>
                <w:szCs w:val="14"/>
              </w:rPr>
            </w:pPr>
            <w:r>
              <w:rPr>
                <w:rFonts w:ascii="Arial" w:hAnsi="Arial" w:cs="Arial"/>
                <w:color w:val="000000"/>
                <w:sz w:val="14"/>
                <w:szCs w:val="14"/>
              </w:rPr>
              <w:t>1</w:t>
            </w:r>
          </w:p>
        </w:tc>
      </w:tr>
    </w:tbl>
    <w:p w:rsidR="005F0C48" w:rsidRDefault="005F0C48" w:rsidP="00E91CF9">
      <w:pPr>
        <w:pStyle w:val="Legenda"/>
        <w:spacing w:before="60" w:after="60" w:line="240" w:lineRule="exact"/>
        <w:ind w:left="0" w:right="0"/>
        <w:rPr>
          <w:rFonts w:cs="Arial"/>
          <w:color w:val="000000"/>
          <w:sz w:val="12"/>
        </w:rPr>
      </w:pPr>
    </w:p>
    <w:p w:rsidR="00403891" w:rsidRDefault="00403891" w:rsidP="00CB2699">
      <w:pPr>
        <w:pStyle w:val="Legenda"/>
        <w:spacing w:before="60" w:after="60" w:line="240" w:lineRule="exact"/>
        <w:ind w:left="0" w:right="0"/>
        <w:rPr>
          <w:rFonts w:cs="Arial"/>
          <w:sz w:val="18"/>
          <w:szCs w:val="18"/>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3A33D8">
        <w:rPr>
          <w:rFonts w:cs="Arial"/>
          <w:b w:val="0"/>
          <w:sz w:val="18"/>
          <w:szCs w:val="18"/>
        </w:rPr>
        <w:t xml:space="preserve"> (dział 1.1 wiersz 146</w:t>
      </w:r>
      <w:r w:rsidR="0056789C">
        <w:rPr>
          <w:rFonts w:cs="Arial"/>
          <w:b w:val="0"/>
          <w:sz w:val="18"/>
          <w:szCs w:val="18"/>
        </w:rPr>
        <w:t xml:space="preserve">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2</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r>
              <w:rPr>
                <w:rFonts w:ascii="Arial" w:hAnsi="Arial" w:cs="Arial"/>
                <w:color w:val="000000"/>
                <w:sz w:val="14"/>
                <w:szCs w:val="14"/>
              </w:rPr>
              <w:t>2</w:t>
            </w: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7</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2</w:t>
            </w: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1</w:t>
            </w: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2</w:t>
            </w: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1</w:t>
            </w: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2</w:t>
            </w: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r>
              <w:rPr>
                <w:rFonts w:ascii="Arial" w:hAnsi="Arial" w:cs="Arial"/>
                <w:color w:val="000000"/>
                <w:sz w:val="14"/>
                <w:szCs w:val="14"/>
              </w:rPr>
              <w:t>2</w:t>
            </w: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403891" w:rsidP="00CA2AC9">
      <w:pPr>
        <w:pStyle w:val="Legenda"/>
        <w:spacing w:before="60" w:after="60"/>
        <w:ind w:left="0" w:right="0"/>
        <w:rPr>
          <w:rFonts w:cs="Arial"/>
          <w:color w:val="000000"/>
          <w:sz w:val="18"/>
          <w:szCs w:val="18"/>
        </w:rPr>
      </w:pPr>
      <w:r>
        <w:rPr>
          <w:rFonts w:cs="Arial"/>
          <w:color w:val="000000"/>
          <w:sz w:val="18"/>
          <w:szCs w:val="18"/>
        </w:rPr>
        <w:br w:type="page"/>
      </w: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385</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73</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55</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259</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53</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52</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241</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5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567"/>
        <w:gridCol w:w="567"/>
      </w:tblGrid>
      <w:tr w:rsidR="004E36DB" w:rsidRPr="008D1A9C" w:rsidTr="008F64E7">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635"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8F64E7">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1950"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8F64E7">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567"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8F64E7">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567" w:type="dxa"/>
            <w:vMerge/>
            <w:vAlign w:val="center"/>
          </w:tcPr>
          <w:p w:rsidR="004E36DB" w:rsidRPr="008D1A9C" w:rsidRDefault="004E36DB" w:rsidP="008C243B">
            <w:pPr>
              <w:rPr>
                <w:rFonts w:ascii="Arial" w:hAnsi="Arial" w:cs="Arial"/>
                <w:color w:val="000000"/>
                <w:sz w:val="12"/>
                <w:szCs w:val="12"/>
              </w:rPr>
            </w:pPr>
          </w:p>
        </w:tc>
        <w:tc>
          <w:tcPr>
            <w:tcW w:w="567" w:type="dxa"/>
            <w:vMerge/>
          </w:tcPr>
          <w:p w:rsidR="004E36DB" w:rsidRPr="008D1A9C" w:rsidRDefault="004E36DB" w:rsidP="008C243B">
            <w:pPr>
              <w:rPr>
                <w:rFonts w:ascii="Arial" w:hAnsi="Arial" w:cs="Arial"/>
                <w:color w:val="000000"/>
                <w:sz w:val="12"/>
                <w:szCs w:val="12"/>
              </w:rPr>
            </w:pPr>
          </w:p>
        </w:tc>
      </w:tr>
      <w:tr w:rsidR="00D7194B" w:rsidRPr="008D1A9C" w:rsidTr="008F64E7">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567"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567"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680</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3.070</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228</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742</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588</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198</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390</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98</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126</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166</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154</w:t>
            </w: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154</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283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216</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147</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41</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48</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58</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472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466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350</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230</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55</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77</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98</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116</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44</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682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674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8F6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282928" w:rsidRPr="00282928">
        <w:rPr>
          <w:rFonts w:ascii="Arial" w:hAnsi="Arial" w:cs="Arial"/>
          <w:sz w:val="12"/>
          <w:szCs w:val="12"/>
        </w:rPr>
        <w:t>(Dz. U. z 2018 r. poz. 75).</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2.328</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1.936</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432</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1.504</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734</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377</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393</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392</w:t>
            </w: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392</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149</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682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331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97</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674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674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618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513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046" w:type="dxa"/>
        <w:tblInd w:w="-23" w:type="dxa"/>
        <w:tblLayout w:type="fixed"/>
        <w:tblCellMar>
          <w:left w:w="0" w:type="dxa"/>
          <w:right w:w="57" w:type="dxa"/>
        </w:tblCellMar>
        <w:tblLook w:val="0000" w:firstRow="0" w:lastRow="0" w:firstColumn="0" w:lastColumn="0" w:noHBand="0" w:noVBand="0"/>
      </w:tblPr>
      <w:tblGrid>
        <w:gridCol w:w="287"/>
        <w:gridCol w:w="25"/>
        <w:gridCol w:w="1103"/>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ED55DB" w:rsidRPr="008D1A9C" w:rsidTr="00D77F52">
        <w:trPr>
          <w:trHeight w:val="20"/>
        </w:trPr>
        <w:tc>
          <w:tcPr>
            <w:tcW w:w="32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77F52">
        <w:trPr>
          <w:trHeight w:val="275"/>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D77F52">
        <w:trPr>
          <w:trHeight w:val="20"/>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D77F52">
        <w:trPr>
          <w:trHeight w:val="1903"/>
        </w:trPr>
        <w:tc>
          <w:tcPr>
            <w:tcW w:w="3273" w:type="dxa"/>
            <w:gridSpan w:val="5"/>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77F52">
        <w:trPr>
          <w:trHeight w:val="20"/>
        </w:trPr>
        <w:tc>
          <w:tcPr>
            <w:tcW w:w="355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D77F52">
        <w:trPr>
          <w:trHeight w:val="242"/>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w:t>
            </w:r>
            <w:r w:rsidR="00C215FB" w:rsidRPr="00C215FB">
              <w:rPr>
                <w:rFonts w:ascii="Arial" w:hAnsi="Arial" w:cs="Arial"/>
                <w:spacing w:val="-4"/>
                <w:sz w:val="11"/>
                <w:szCs w:val="11"/>
              </w:rPr>
              <w:t xml:space="preserve"> 25,28,31,33,35,37,39 do 44)</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655</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228</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2.571</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432</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339</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113</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226</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56</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75</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95</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93</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93</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D77F52">
        <w:trPr>
          <w:trHeight w:hRule="exact" w:val="227"/>
        </w:trPr>
        <w:tc>
          <w:tcPr>
            <w:tcW w:w="3273" w:type="dxa"/>
            <w:gridSpan w:val="5"/>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68</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39</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34</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12</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11</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D77F52">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D77F52">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8</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4"/>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26</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10</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6</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2"/>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D77F52">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nil"/>
              <w:left w:val="single" w:sz="6" w:space="0" w:color="auto"/>
              <w:right w:val="single" w:sz="4" w:space="0" w:color="auto"/>
            </w:tcBorders>
            <w:shd w:val="clear" w:color="auto" w:fill="auto"/>
            <w:vAlign w:val="center"/>
          </w:tcPr>
          <w:p w:rsidR="00AF717B" w:rsidRPr="00736C75" w:rsidRDefault="00736C75" w:rsidP="007F70B8">
            <w:pPr>
              <w:ind w:left="57"/>
              <w:rPr>
                <w:rFonts w:ascii="Arial" w:hAnsi="Arial" w:cs="Arial"/>
                <w:iCs/>
                <w:sz w:val="10"/>
                <w:szCs w:val="10"/>
              </w:rPr>
            </w:pPr>
            <w:r w:rsidRPr="00736C75">
              <w:rPr>
                <w:rFonts w:ascii="Arial" w:hAnsi="Arial" w:cs="Arial"/>
                <w:iCs/>
                <w:sz w:val="10"/>
                <w:szCs w:val="10"/>
              </w:rPr>
              <w:t>zmiany organizacyjne związane z utworzeniem lub 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736C75">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val="restart"/>
            <w:tcBorders>
              <w:top w:val="single" w:sz="4" w:space="0" w:color="auto"/>
              <w:left w:val="single" w:sz="6" w:space="0" w:color="auto"/>
              <w:bottom w:val="single" w:sz="4" w:space="0" w:color="auto"/>
              <w:right w:val="single" w:sz="4" w:space="0" w:color="auto"/>
            </w:tcBorders>
            <w:shd w:val="clear" w:color="auto" w:fill="auto"/>
            <w:vAlign w:val="center"/>
          </w:tcPr>
          <w:p w:rsidR="00AF717B" w:rsidRPr="00736C75" w:rsidRDefault="00736C75" w:rsidP="007F70B8">
            <w:pPr>
              <w:spacing w:after="20"/>
              <w:ind w:left="57"/>
              <w:rPr>
                <w:rFonts w:ascii="Arial" w:hAnsi="Arial" w:cs="Arial"/>
                <w:sz w:val="10"/>
                <w:szCs w:val="10"/>
              </w:rPr>
            </w:pPr>
            <w:r w:rsidRPr="00736C75">
              <w:rPr>
                <w:rFonts w:ascii="Arial" w:hAnsi="Arial" w:cs="Arial"/>
                <w:iCs/>
                <w:sz w:val="10"/>
                <w:szCs w:val="10"/>
              </w:rPr>
              <w:t>w wyniku zmiany obszaru właściwości miejscowej</w:t>
            </w: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A10D54" w:rsidRDefault="00AF717B"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AF717B" w:rsidRPr="008D1A9C" w:rsidTr="00AF717B">
        <w:trPr>
          <w:cantSplit/>
          <w:trHeight w:hRule="exact" w:val="169"/>
        </w:trPr>
        <w:tc>
          <w:tcPr>
            <w:tcW w:w="287" w:type="dxa"/>
            <w:vMerge/>
            <w:tcBorders>
              <w:left w:val="single" w:sz="4" w:space="0" w:color="auto"/>
              <w:right w:val="single" w:sz="6" w:space="0" w:color="auto"/>
            </w:tcBorders>
            <w:shd w:val="clear" w:color="auto" w:fill="auto"/>
            <w:vAlign w:val="center"/>
          </w:tcPr>
          <w:p w:rsidR="00AF717B" w:rsidRPr="008D1A9C" w:rsidRDefault="00AF717B" w:rsidP="007F70B8">
            <w:pPr>
              <w:spacing w:after="20" w:line="120" w:lineRule="exact"/>
              <w:ind w:left="57"/>
              <w:rPr>
                <w:rFonts w:ascii="Arial PL" w:hAnsi="Arial PL"/>
                <w:color w:val="000000"/>
                <w:sz w:val="12"/>
                <w:szCs w:val="12"/>
              </w:rPr>
            </w:pPr>
          </w:p>
        </w:tc>
        <w:tc>
          <w:tcPr>
            <w:tcW w:w="1726" w:type="dxa"/>
            <w:gridSpan w:val="3"/>
            <w:vMerge/>
            <w:tcBorders>
              <w:left w:val="single" w:sz="6" w:space="0" w:color="auto"/>
              <w:bottom w:val="single" w:sz="4" w:space="0" w:color="auto"/>
              <w:right w:val="single" w:sz="4" w:space="0" w:color="auto"/>
            </w:tcBorders>
            <w:shd w:val="clear" w:color="auto" w:fill="auto"/>
            <w:vAlign w:val="center"/>
          </w:tcPr>
          <w:p w:rsidR="00AF717B" w:rsidRPr="008D1A9C" w:rsidRDefault="00AF717B"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AF717B" w:rsidRPr="008D1A9C" w:rsidRDefault="00AF717B"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AF717B" w:rsidRPr="008D1A9C" w:rsidRDefault="00AF717B"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AF717B" w:rsidRPr="007F70B8" w:rsidRDefault="00AF717B"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AF717B" w:rsidRPr="007F70B8" w:rsidRDefault="00AF717B"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AF717B" w:rsidRPr="00DA4D29" w:rsidRDefault="00AF717B">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D77F52">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4"/>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C6760F" w:rsidRDefault="00C6760F" w:rsidP="007F70B8">
            <w:pPr>
              <w:spacing w:before="100" w:beforeAutospacing="1" w:after="100" w:afterAutospacing="1"/>
              <w:ind w:left="57"/>
              <w:rPr>
                <w:rFonts w:ascii="Arial PL" w:hAnsi="Arial PL"/>
                <w:sz w:val="12"/>
              </w:rPr>
            </w:pPr>
            <w:r w:rsidRPr="00C6760F">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385</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379</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295</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96</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199</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48</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63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88</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84</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84</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C6760F"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C6760F" w:rsidRPr="008D1A9C" w:rsidRDefault="00C6760F"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53</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39</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13</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26</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7</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14</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14</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ED477D" w:rsidRPr="008D1A9C" w:rsidTr="00D77F52">
        <w:trPr>
          <w:cantSplit/>
          <w:trHeight w:hRule="exact" w:val="675"/>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C6760F">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E8559B">
            <w:pPr>
              <w:spacing w:before="100" w:beforeAutospacing="1" w:after="100" w:afterAutospacing="1"/>
              <w:ind w:left="57"/>
              <w:rPr>
                <w:rFonts w:ascii="Arial PL" w:hAnsi="Arial PL"/>
                <w:color w:val="000000"/>
                <w:sz w:val="12"/>
              </w:rPr>
            </w:pPr>
            <w:r w:rsidRPr="000742FF">
              <w:rPr>
                <w:rFonts w:ascii="Arial" w:hAnsi="Arial" w:cs="Arial"/>
                <w:bCs/>
                <w:sz w:val="12"/>
                <w:szCs w:val="12"/>
              </w:rPr>
              <w:t>w tym z wiersza 25 sprawy zakreślone w związku ze zmianami organizacyjnymi ( zniesienie /likwidacja/zmiany obszaru właściwości</w:t>
            </w:r>
            <w:r w:rsidRPr="000742FF">
              <w:rPr>
                <w:rFonts w:ascii="Arial" w:hAnsi="Arial" w:cs="Arial"/>
                <w:bCs/>
              </w:rPr>
              <w:t xml:space="preserve"> </w:t>
            </w:r>
            <w:r w:rsidRPr="000742FF">
              <w:rPr>
                <w:rFonts w:ascii="Arial" w:hAnsi="Arial" w:cs="Arial"/>
                <w:bCs/>
                <w:sz w:val="12"/>
                <w:szCs w:val="12"/>
              </w:rPr>
              <w:t>sądu, wydziału, sekcji oraz zmiany</w:t>
            </w:r>
            <w:r w:rsidRPr="000742FF">
              <w:rPr>
                <w:rFonts w:ascii="Arial" w:hAnsi="Arial" w:cs="Arial"/>
                <w:bCs/>
              </w:rPr>
              <w:t xml:space="preserve"> </w:t>
            </w:r>
            <w:r w:rsidR="0070420D" w:rsidRPr="0070420D">
              <w:rPr>
                <w:rFonts w:ascii="Arial" w:hAnsi="Arial" w:cs="Arial"/>
                <w:bCs/>
                <w:sz w:val="12"/>
                <w:szCs w:val="12"/>
              </w:rPr>
              <w:t>zarządzenia MS o biurowości</w:t>
            </w:r>
            <w:r w:rsidR="0070420D" w:rsidRPr="000343BA">
              <w:rPr>
                <w:rFonts w:ascii="Arial" w:hAnsi="Arial" w:cs="Arial"/>
                <w:bCs/>
                <w:sz w:val="12"/>
                <w:szCs w:val="12"/>
              </w:rPr>
              <w:t>)</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279</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21</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D77F52">
        <w:trPr>
          <w:cantSplit/>
          <w:trHeight w:hRule="exact" w:val="788"/>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3"/>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617BBF">
            <w:pPr>
              <w:spacing w:before="100" w:beforeAutospacing="1" w:after="100" w:afterAutospacing="1"/>
              <w:ind w:left="57"/>
              <w:rPr>
                <w:rFonts w:ascii="Arial PL" w:hAnsi="Arial PL"/>
                <w:color w:val="000000"/>
                <w:sz w:val="12"/>
              </w:rPr>
            </w:pPr>
            <w:r w:rsidRPr="000973E1">
              <w:rPr>
                <w:rFonts w:ascii="Arial" w:hAnsi="Arial" w:cs="Arial"/>
                <w:bCs/>
                <w:sz w:val="12"/>
                <w:szCs w:val="12"/>
              </w:rPr>
              <w:t>w tym z wiersza 28 sprawy zakreślone w związku ze zmianami organizacyjnymi ( zniesienie /likwidacja/zmiany obszaru właściwości</w:t>
            </w:r>
            <w:r w:rsidRPr="000973E1">
              <w:rPr>
                <w:rFonts w:ascii="Arial" w:hAnsi="Arial" w:cs="Arial"/>
                <w:bCs/>
              </w:rPr>
              <w:t xml:space="preserve"> </w:t>
            </w:r>
            <w:r w:rsidRPr="000973E1">
              <w:rPr>
                <w:rFonts w:ascii="Arial" w:hAnsi="Arial" w:cs="Arial"/>
                <w:bCs/>
                <w:sz w:val="12"/>
                <w:szCs w:val="12"/>
              </w:rPr>
              <w:t>sądu, wydziału, sekcji oraz zmiany</w:t>
            </w:r>
            <w:r w:rsidRPr="000973E1">
              <w:rPr>
                <w:rFonts w:ascii="Arial" w:hAnsi="Arial" w:cs="Arial"/>
                <w:bCs/>
              </w:rPr>
              <w:t xml:space="preserve"> </w:t>
            </w:r>
            <w:r w:rsidR="0070420D" w:rsidRPr="0070420D">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bl>
    <w:p w:rsidR="00C92CE1" w:rsidRDefault="00C92CE1" w:rsidP="00635E32">
      <w:pPr>
        <w:ind w:left="539"/>
        <w:rPr>
          <w:rFonts w:ascii="Arial" w:hAnsi="Arial" w:cs="Arial"/>
          <w:color w:val="000000"/>
          <w:sz w:val="12"/>
          <w:szCs w:val="12"/>
        </w:rPr>
      </w:pPr>
    </w:p>
    <w:p w:rsidR="00905A76" w:rsidRDefault="00260962" w:rsidP="00635E32">
      <w:pPr>
        <w:ind w:left="539"/>
        <w:rPr>
          <w:rFonts w:ascii="Arial" w:hAnsi="Arial" w:cs="Arial"/>
          <w:color w:val="000000"/>
          <w:sz w:val="12"/>
          <w:szCs w:val="12"/>
        </w:rPr>
      </w:pPr>
      <w:r>
        <w:rPr>
          <w:rFonts w:ascii="Arial" w:hAnsi="Arial" w:cs="Arial"/>
          <w:color w:val="000000"/>
          <w:sz w:val="12"/>
          <w:szCs w:val="12"/>
        </w:rPr>
        <w:br w:type="page"/>
      </w: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0D0AF2" w:rsidP="00635E32">
      <w:pPr>
        <w:ind w:left="539"/>
        <w:rPr>
          <w:rFonts w:ascii="Arial" w:hAnsi="Arial" w:cs="Arial"/>
          <w:b/>
          <w:bCs/>
          <w:color w:val="000000"/>
          <w:sz w:val="22"/>
          <w:szCs w:val="22"/>
        </w:rPr>
      </w:pPr>
      <w:r w:rsidRPr="00D66764">
        <w:rPr>
          <w:rFonts w:ascii="Arial" w:hAnsi="Arial" w:cs="Arial"/>
          <w:b/>
          <w:bCs/>
          <w:color w:val="000000"/>
          <w:sz w:val="22"/>
          <w:szCs w:val="22"/>
        </w:rPr>
        <w:t>Dział 1.3.2. Liczba odbytych sesji i załatwionych spraw</w:t>
      </w:r>
      <w:r w:rsidR="005B5AD0">
        <w:rPr>
          <w:rFonts w:ascii="Arial" w:hAnsi="Arial" w:cs="Arial"/>
          <w:b/>
          <w:bCs/>
          <w:color w:val="000000"/>
          <w:sz w:val="22"/>
          <w:szCs w:val="22"/>
        </w:rPr>
        <w:t xml:space="preserve"> (cd.)</w:t>
      </w:r>
    </w:p>
    <w:p w:rsidR="000D0AF2" w:rsidRDefault="000D0AF2" w:rsidP="00635E32">
      <w:pPr>
        <w:ind w:left="539"/>
        <w:rPr>
          <w:rFonts w:ascii="Arial" w:hAnsi="Arial" w:cs="Arial"/>
          <w:b/>
          <w:bCs/>
          <w:color w:val="000000"/>
          <w:sz w:val="22"/>
          <w:szCs w:val="22"/>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819"/>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425"/>
      </w:tblGrid>
      <w:tr w:rsidR="000D0AF2" w:rsidRPr="008D1A9C" w:rsidTr="00D77F52">
        <w:trPr>
          <w:trHeight w:val="20"/>
        </w:trPr>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48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0D0AF2" w:rsidRPr="008D1A9C" w:rsidTr="00D77F52">
        <w:trPr>
          <w:trHeight w:val="275"/>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4"/>
                <w:szCs w:val="14"/>
              </w:rPr>
              <w:t>sędziowie SR</w:t>
            </w:r>
          </w:p>
        </w:tc>
        <w:tc>
          <w:tcPr>
            <w:tcW w:w="425" w:type="dxa"/>
            <w:vMerge w:val="restart"/>
            <w:tcBorders>
              <w:top w:val="single" w:sz="4" w:space="0" w:color="auto"/>
              <w:left w:val="single" w:sz="4" w:space="0" w:color="auto"/>
              <w:right w:val="single" w:sz="4" w:space="0" w:color="auto"/>
            </w:tcBorders>
            <w:textDirection w:val="btLr"/>
            <w:vAlign w:val="center"/>
          </w:tcPr>
          <w:p w:rsidR="000D0AF2" w:rsidRPr="00DF001E" w:rsidRDefault="000D0AF2" w:rsidP="00602063">
            <w:pPr>
              <w:ind w:left="113" w:right="113"/>
              <w:jc w:val="center"/>
              <w:rPr>
                <w:rFonts w:ascii="Arial" w:hAnsi="Arial" w:cs="Arial"/>
                <w:sz w:val="14"/>
                <w:szCs w:val="14"/>
              </w:rPr>
            </w:pPr>
            <w:r w:rsidRPr="00DF001E">
              <w:rPr>
                <w:rFonts w:ascii="Arial" w:hAnsi="Arial" w:cs="Arial"/>
                <w:sz w:val="11"/>
                <w:szCs w:val="11"/>
              </w:rPr>
              <w:t>inni sędziowie</w:t>
            </w:r>
          </w:p>
        </w:tc>
      </w:tr>
      <w:tr w:rsidR="000D0AF2" w:rsidRPr="008D1A9C" w:rsidTr="00D77F52">
        <w:trPr>
          <w:trHeight w:val="20"/>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425" w:type="dxa"/>
            <w:vMerge/>
            <w:tcBorders>
              <w:left w:val="single" w:sz="4" w:space="0" w:color="auto"/>
              <w:right w:val="single" w:sz="4" w:space="0" w:color="auto"/>
            </w:tcBorders>
            <w:textDirection w:val="btLr"/>
          </w:tcPr>
          <w:p w:rsidR="000D0AF2" w:rsidRPr="007F70B8" w:rsidRDefault="000D0AF2" w:rsidP="00602063">
            <w:pPr>
              <w:jc w:val="center"/>
              <w:rPr>
                <w:rFonts w:ascii="Arial" w:hAnsi="Arial" w:cs="Arial"/>
                <w:color w:val="000000"/>
                <w:sz w:val="10"/>
                <w:szCs w:val="14"/>
              </w:rPr>
            </w:pPr>
          </w:p>
        </w:tc>
      </w:tr>
      <w:tr w:rsidR="000D0AF2" w:rsidRPr="008D1A9C" w:rsidTr="00D77F52">
        <w:trPr>
          <w:trHeight w:val="1903"/>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Pr>
          <w:p w:rsidR="000D0AF2" w:rsidRPr="008D1A9C" w:rsidRDefault="000D0AF2" w:rsidP="00602063">
            <w:pPr>
              <w:rPr>
                <w:rFonts w:ascii="Arial" w:hAnsi="Arial" w:cs="Arial"/>
                <w:color w:val="000000"/>
                <w:sz w:val="14"/>
                <w:szCs w:val="14"/>
              </w:rPr>
            </w:pPr>
          </w:p>
        </w:tc>
      </w:tr>
      <w:tr w:rsidR="000D0AF2" w:rsidRPr="008D1A9C" w:rsidTr="00D77F52">
        <w:trPr>
          <w:trHeight w:val="20"/>
        </w:trPr>
        <w:tc>
          <w:tcPr>
            <w:tcW w:w="355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425" w:type="dxa"/>
            <w:tcBorders>
              <w:top w:val="single" w:sz="4" w:space="0" w:color="auto"/>
              <w:left w:val="single" w:sz="4" w:space="0" w:color="auto"/>
              <w:bottom w:val="single" w:sz="4" w:space="0" w:color="auto"/>
              <w:right w:val="single" w:sz="4" w:space="0" w:color="auto"/>
            </w:tcBorders>
            <w:vAlign w:val="bottom"/>
          </w:tcPr>
          <w:p w:rsidR="000D0AF2" w:rsidRPr="008D1A9C" w:rsidRDefault="000D0AF2" w:rsidP="00602063">
            <w:pPr>
              <w:jc w:val="center"/>
              <w:rPr>
                <w:rFonts w:ascii="Arial Narrow" w:hAnsi="Arial Narrow" w:cs="Arial"/>
                <w:color w:val="000000"/>
                <w:sz w:val="10"/>
                <w:szCs w:val="10"/>
              </w:rPr>
            </w:pPr>
            <w:r>
              <w:rPr>
                <w:rFonts w:ascii="Arial Narrow" w:hAnsi="Arial Narrow" w:cs="Arial"/>
                <w:color w:val="000000"/>
                <w:sz w:val="10"/>
                <w:szCs w:val="10"/>
              </w:rPr>
              <w:t>21</w:t>
            </w:r>
          </w:p>
        </w:tc>
      </w:tr>
      <w:tr w:rsidR="0093554B"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929CB" w:rsidRDefault="0093554B" w:rsidP="00602063">
            <w:pPr>
              <w:spacing w:after="20" w:line="120" w:lineRule="exact"/>
              <w:ind w:left="57"/>
              <w:rPr>
                <w:rFonts w:ascii="Arial PL" w:hAnsi="Arial PL"/>
                <w:sz w:val="12"/>
                <w:lang w:val="de-DE"/>
              </w:rPr>
            </w:pPr>
            <w:r w:rsidRPr="00C929CB">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Pr="008D1A9C" w:rsidRDefault="0093554B" w:rsidP="00602063">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r>
              <w:rPr>
                <w:rFonts w:ascii="Arial" w:hAnsi="Arial" w:cs="Arial"/>
                <w:color w:val="000000"/>
                <w:sz w:val="14"/>
                <w:szCs w:val="14"/>
              </w:rPr>
              <w:t>202</w:t>
            </w: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93554B" w:rsidRPr="008D1A9C" w:rsidTr="00D77F52">
        <w:trPr>
          <w:cantSplit/>
          <w:trHeight w:hRule="exact" w:val="704"/>
        </w:trPr>
        <w:tc>
          <w:tcPr>
            <w:tcW w:w="454" w:type="dxa"/>
            <w:vMerge/>
            <w:tcBorders>
              <w:left w:val="single" w:sz="4" w:space="0" w:color="auto"/>
              <w:bottom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32587" w:rsidRDefault="0093554B" w:rsidP="00C32587">
            <w:pPr>
              <w:spacing w:before="100" w:beforeAutospacing="1" w:after="100" w:afterAutospacing="1"/>
              <w:ind w:left="57"/>
              <w:rPr>
                <w:rFonts w:ascii="Arial" w:hAnsi="Arial" w:cs="Arial"/>
                <w:bCs/>
                <w:sz w:val="12"/>
                <w:szCs w:val="12"/>
              </w:rPr>
            </w:pPr>
            <w:r w:rsidRPr="00C929CB">
              <w:rPr>
                <w:rFonts w:ascii="Arial" w:hAnsi="Arial" w:cs="Arial"/>
                <w:bCs/>
                <w:sz w:val="12"/>
                <w:szCs w:val="12"/>
              </w:rPr>
              <w:t>w tym sprawy zakreślone w związku ze zmianami organizacyjnymi ( zniesienie /likwidacja/zmiany obszaru właściwości</w:t>
            </w:r>
            <w:r w:rsidRPr="00C929CB">
              <w:rPr>
                <w:rFonts w:ascii="Arial" w:hAnsi="Arial" w:cs="Arial"/>
                <w:bCs/>
              </w:rPr>
              <w:t xml:space="preserve"> </w:t>
            </w:r>
            <w:r w:rsidRPr="00C929CB">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Default="0093554B" w:rsidP="00602063">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Kp</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670</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9"/>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360037" w:rsidRDefault="008903BF" w:rsidP="00360037">
            <w:pPr>
              <w:spacing w:before="100" w:beforeAutospacing="1" w:after="100" w:afterAutospacing="1"/>
              <w:ind w:left="57"/>
              <w:rPr>
                <w:rFonts w:ascii="Arial" w:hAnsi="Arial" w:cs="Arial"/>
                <w:bCs/>
                <w:sz w:val="12"/>
                <w:szCs w:val="12"/>
              </w:rPr>
            </w:pPr>
            <w:r w:rsidRPr="003E7AC6">
              <w:rPr>
                <w:rFonts w:ascii="Arial" w:hAnsi="Arial" w:cs="Arial"/>
                <w:bCs/>
                <w:sz w:val="12"/>
                <w:szCs w:val="12"/>
              </w:rPr>
              <w:t>w tym sprawy zakreślone w związku ze zmianami organizacyjnymi ( zniesienie /likwidacja/zmiany obszaru właściwości</w:t>
            </w:r>
            <w:r w:rsidRPr="003E7AC6">
              <w:rPr>
                <w:rFonts w:ascii="Arial" w:hAnsi="Arial" w:cs="Arial"/>
                <w:bCs/>
              </w:rPr>
              <w:t xml:space="preserve"> </w:t>
            </w:r>
            <w:r w:rsidRPr="003E7AC6">
              <w:rPr>
                <w:rFonts w:ascii="Arial" w:hAnsi="Arial" w:cs="Arial"/>
                <w:bCs/>
                <w:sz w:val="12"/>
                <w:szCs w:val="12"/>
              </w:rPr>
              <w:t>sądu, wydziału, sekcji oraz zmiany</w:t>
            </w:r>
            <w:r w:rsidRPr="003E7AC6">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264</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10</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68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F574E5" w:rsidRDefault="008903BF" w:rsidP="00F574E5">
            <w:pPr>
              <w:spacing w:before="100" w:beforeAutospacing="1" w:after="100" w:afterAutospacing="1"/>
              <w:ind w:left="57"/>
              <w:rPr>
                <w:rFonts w:ascii="Arial" w:hAnsi="Arial" w:cs="Arial"/>
                <w:bCs/>
                <w:sz w:val="12"/>
                <w:szCs w:val="12"/>
              </w:rPr>
            </w:pPr>
            <w:r w:rsidRPr="00F574E5">
              <w:rPr>
                <w:rFonts w:ascii="Arial" w:hAnsi="Arial" w:cs="Arial"/>
                <w:bCs/>
                <w:sz w:val="12"/>
                <w:szCs w:val="12"/>
              </w:rPr>
              <w:t>w tym sprawy zakreślone w związku ze zmianami organizacyjnymi ( zniesienie /likwidacja/zmiany obszaru właściwości</w:t>
            </w:r>
            <w:r w:rsidRPr="00F574E5">
              <w:rPr>
                <w:rFonts w:ascii="Arial" w:hAnsi="Arial" w:cs="Arial"/>
                <w:bCs/>
              </w:rPr>
              <w:t xml:space="preserve"> </w:t>
            </w:r>
            <w:r w:rsidRPr="00F574E5">
              <w:rPr>
                <w:rFonts w:ascii="Arial" w:hAnsi="Arial" w:cs="Arial"/>
                <w:bCs/>
                <w:sz w:val="12"/>
                <w:szCs w:val="12"/>
              </w:rPr>
              <w:t>sądu, wydziału, sekcji oraz zmiany</w:t>
            </w:r>
            <w:r w:rsidRPr="00F574E5">
              <w:rPr>
                <w:rFonts w:ascii="Arial" w:hAnsi="Arial" w:cs="Arial"/>
                <w:bCs/>
              </w:rPr>
              <w:t xml:space="preserve"> </w:t>
            </w:r>
            <w:r w:rsidR="0070420D"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577</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D77F52">
        <w:trPr>
          <w:cantSplit/>
          <w:trHeight w:hRule="exact" w:val="82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971CBF" w:rsidRDefault="008903BF" w:rsidP="00971CBF">
            <w:pPr>
              <w:spacing w:before="100" w:beforeAutospacing="1" w:after="100" w:afterAutospacing="1"/>
              <w:ind w:left="57"/>
              <w:rPr>
                <w:rFonts w:ascii="Arial" w:hAnsi="Arial" w:cs="Arial"/>
                <w:bCs/>
                <w:sz w:val="12"/>
                <w:szCs w:val="12"/>
              </w:rPr>
            </w:pPr>
            <w:r w:rsidRPr="00971CBF">
              <w:rPr>
                <w:rFonts w:ascii="Arial" w:hAnsi="Arial" w:cs="Arial"/>
                <w:bCs/>
                <w:sz w:val="12"/>
                <w:szCs w:val="12"/>
              </w:rPr>
              <w:t>w tym sprawy zakreślone w związku ze zmianami organizacyjnymi ( zniesienie /likwidacja/zmiany obszaru właściwości</w:t>
            </w:r>
            <w:r w:rsidRPr="00971CBF">
              <w:rPr>
                <w:rFonts w:ascii="Arial" w:hAnsi="Arial" w:cs="Arial"/>
                <w:bCs/>
              </w:rPr>
              <w:t xml:space="preserve"> </w:t>
            </w:r>
            <w:r w:rsidRPr="00971CBF">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39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52</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40</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D77F52">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C0320C" w:rsidRDefault="00D62EE5" w:rsidP="00602063">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2EE5" w:rsidRDefault="00D62EE5" w:rsidP="00602063">
            <w:pPr>
              <w:jc w:val="center"/>
              <w:rPr>
                <w:rFonts w:ascii="Arial" w:hAnsi="Arial" w:cs="Arial"/>
                <w:color w:val="000000"/>
                <w:sz w:val="12"/>
                <w:szCs w:val="12"/>
              </w:rPr>
            </w:pPr>
            <w:r>
              <w:rPr>
                <w:rFonts w:ascii="Arial" w:hAnsi="Arial" w:cs="Arial"/>
                <w:color w:val="000000"/>
                <w:sz w:val="12"/>
                <w:szCs w:val="12"/>
              </w:rPr>
              <w:t>44</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single" w:sz="8" w:space="0" w:color="auto"/>
              <w:bottom w:val="single" w:sz="18" w:space="0" w:color="auto"/>
              <w:right w:val="single" w:sz="4" w:space="0" w:color="auto"/>
            </w:tcBorders>
            <w:vAlign w:val="center"/>
          </w:tcPr>
          <w:p w:rsidR="00D62EE5" w:rsidRDefault="00D62EE5">
            <w:pPr>
              <w:jc w:val="right"/>
              <w:rPr>
                <w:rFonts w:ascii="Arial" w:hAnsi="Arial" w:cs="Arial"/>
                <w:color w:val="000000"/>
                <w:sz w:val="14"/>
                <w:szCs w:val="14"/>
              </w:rPr>
            </w:pPr>
          </w:p>
        </w:tc>
      </w:tr>
    </w:tbl>
    <w:p w:rsidR="0018596A" w:rsidRPr="00245B38" w:rsidRDefault="0018596A" w:rsidP="0018596A">
      <w:pPr>
        <w:ind w:left="180"/>
        <w:rPr>
          <w:rFonts w:ascii="Arial" w:hAnsi="Arial" w:cs="Arial"/>
          <w:color w:val="000000"/>
          <w:sz w:val="12"/>
          <w:szCs w:val="12"/>
        </w:rPr>
      </w:pPr>
      <w:r w:rsidRPr="00245B3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B4216F">
        <w:rPr>
          <w:rFonts w:ascii="Arial" w:hAnsi="Arial" w:cs="Arial"/>
          <w:sz w:val="12"/>
          <w:szCs w:val="12"/>
        </w:rPr>
        <w:t>(Dz. U. z 2018 r. poz. 75).</w:t>
      </w:r>
    </w:p>
    <w:p w:rsidR="000D0AF2" w:rsidRDefault="000D0AF2"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E770AE" w:rsidRDefault="00602063" w:rsidP="00635E32">
      <w:pPr>
        <w:ind w:left="539"/>
        <w:rPr>
          <w:rFonts w:ascii="Arial" w:hAnsi="Arial" w:cs="Arial"/>
          <w:color w:val="000000"/>
          <w:sz w:val="12"/>
          <w:szCs w:val="12"/>
        </w:rPr>
      </w:pPr>
      <w:r>
        <w:rPr>
          <w:rFonts w:ascii="Arial" w:hAnsi="Arial" w:cs="Arial"/>
          <w:color w:val="000000"/>
          <w:sz w:val="12"/>
          <w:szCs w:val="12"/>
        </w:rPr>
        <w:br w:type="page"/>
      </w:r>
    </w:p>
    <w:p w:rsidR="00260962" w:rsidRPr="00635E32" w:rsidRDefault="000102B6" w:rsidP="00635E32">
      <w:pPr>
        <w:ind w:left="539"/>
        <w:rPr>
          <w:rFonts w:ascii="Arial" w:hAnsi="Arial" w:cs="Arial"/>
          <w:b/>
          <w:bCs/>
          <w:color w:val="000000"/>
          <w:sz w:val="20"/>
          <w:szCs w:val="20"/>
        </w:rPr>
      </w:pPr>
      <w:r w:rsidRPr="00635E32">
        <w:rPr>
          <w:rFonts w:ascii="Arial" w:hAnsi="Arial" w:cs="Arial"/>
          <w:b/>
          <w:bCs/>
          <w:color w:val="000000"/>
          <w:sz w:val="20"/>
          <w:szCs w:val="20"/>
        </w:rPr>
        <w:t>Dział 1.3.2. Liczba odbytych</w:t>
      </w:r>
      <w:r w:rsidR="004C6478">
        <w:rPr>
          <w:rFonts w:ascii="Arial" w:hAnsi="Arial" w:cs="Arial"/>
          <w:b/>
          <w:bCs/>
          <w:color w:val="000000"/>
          <w:sz w:val="20"/>
          <w:szCs w:val="20"/>
        </w:rPr>
        <w:t xml:space="preserve"> sesji i załatwionych spraw (cd</w:t>
      </w:r>
      <w:r w:rsidRPr="00635E32">
        <w:rPr>
          <w:rFonts w:ascii="Arial" w:hAnsi="Arial" w:cs="Arial"/>
          <w:b/>
          <w:bCs/>
          <w:color w:val="000000"/>
          <w:sz w:val="20"/>
          <w:szCs w:val="20"/>
        </w:rPr>
        <w:t>.)</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1233"/>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4"/>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 xml:space="preserve">, </w:t>
            </w:r>
            <w:r w:rsidR="00C215FB" w:rsidRPr="00C215FB">
              <w:rPr>
                <w:rFonts w:ascii="Arial" w:hAnsi="Arial" w:cs="Arial"/>
                <w:spacing w:val="-4"/>
                <w:sz w:val="11"/>
                <w:szCs w:val="11"/>
              </w:rPr>
              <w:t>25,28,31,33,35,37,39 do 44)</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2.139</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1.760</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395</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1.365</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636</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354</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375</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379</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379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5"/>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29</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25</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17</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12</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16</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13</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7</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6</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nil"/>
              <w:left w:val="single" w:sz="6" w:space="0" w:color="auto"/>
              <w:bottom w:val="single" w:sz="4" w:space="0" w:color="auto"/>
              <w:right w:val="single" w:sz="4" w:space="0" w:color="auto"/>
            </w:tcBorders>
            <w:shd w:val="clear" w:color="auto" w:fill="auto"/>
            <w:vAlign w:val="center"/>
          </w:tcPr>
          <w:p w:rsidR="008874C2" w:rsidRPr="008D1A9C" w:rsidRDefault="008874C2" w:rsidP="00337927">
            <w:pPr>
              <w:ind w:left="57"/>
              <w:rPr>
                <w:rFonts w:ascii="Arial" w:hAnsi="Arial" w:cs="Arial"/>
                <w:iCs/>
                <w:color w:val="000000"/>
                <w:sz w:val="10"/>
                <w:szCs w:val="10"/>
              </w:rPr>
            </w:pPr>
            <w:r w:rsidRPr="00736C75">
              <w:rPr>
                <w:rFonts w:ascii="Arial" w:hAnsi="Arial" w:cs="Arial"/>
                <w:iCs/>
                <w:sz w:val="10"/>
                <w:szCs w:val="10"/>
              </w:rPr>
              <w:t>zmiany organizacyjne związane z utworzeniem lub 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257"/>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874C2">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val="restart"/>
            <w:tcBorders>
              <w:top w:val="single" w:sz="4" w:space="0" w:color="auto"/>
              <w:left w:val="single" w:sz="6" w:space="0" w:color="auto"/>
              <w:right w:val="single" w:sz="4" w:space="0" w:color="auto"/>
            </w:tcBorders>
            <w:shd w:val="clear" w:color="auto" w:fill="auto"/>
            <w:vAlign w:val="center"/>
          </w:tcPr>
          <w:p w:rsidR="008874C2" w:rsidRPr="008D1A9C" w:rsidRDefault="008874C2" w:rsidP="00337927">
            <w:pPr>
              <w:spacing w:after="20"/>
              <w:ind w:left="57"/>
              <w:rPr>
                <w:rFonts w:ascii="Arial" w:hAnsi="Arial" w:cs="Arial"/>
                <w:color w:val="000000"/>
                <w:sz w:val="10"/>
                <w:szCs w:val="10"/>
              </w:rPr>
            </w:pPr>
            <w:r w:rsidRPr="00736C75">
              <w:rPr>
                <w:rFonts w:ascii="Arial" w:hAnsi="Arial" w:cs="Arial"/>
                <w:iCs/>
                <w:sz w:val="10"/>
                <w:szCs w:val="10"/>
              </w:rPr>
              <w:t>w wyniku zmiany obszaru właściwości miejscowej</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022273" w:rsidRDefault="008874C2"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8874C2" w:rsidRPr="008D1A9C" w:rsidTr="008D12D4">
        <w:trPr>
          <w:cantSplit/>
          <w:trHeight w:hRule="exact" w:val="148"/>
        </w:trPr>
        <w:tc>
          <w:tcPr>
            <w:tcW w:w="311" w:type="dxa"/>
            <w:vMerge/>
            <w:tcBorders>
              <w:left w:val="single" w:sz="2" w:space="0" w:color="auto"/>
              <w:right w:val="single" w:sz="6" w:space="0" w:color="auto"/>
            </w:tcBorders>
            <w:shd w:val="clear" w:color="auto" w:fill="auto"/>
            <w:vAlign w:val="center"/>
          </w:tcPr>
          <w:p w:rsidR="008874C2" w:rsidRPr="008D1A9C" w:rsidRDefault="008874C2" w:rsidP="00337927">
            <w:pPr>
              <w:spacing w:after="20" w:line="120" w:lineRule="exact"/>
              <w:ind w:left="57"/>
              <w:rPr>
                <w:rFonts w:ascii="Arial PL" w:hAnsi="Arial PL"/>
                <w:color w:val="000000"/>
                <w:sz w:val="12"/>
                <w:szCs w:val="12"/>
              </w:rPr>
            </w:pPr>
          </w:p>
        </w:tc>
        <w:tc>
          <w:tcPr>
            <w:tcW w:w="1277" w:type="dxa"/>
            <w:gridSpan w:val="2"/>
            <w:vMerge/>
            <w:tcBorders>
              <w:left w:val="single" w:sz="6"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8874C2" w:rsidRPr="008D1A9C" w:rsidRDefault="008874C2"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8874C2" w:rsidRPr="00A8718B" w:rsidRDefault="008874C2">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8874C2" w:rsidRPr="00A8718B" w:rsidRDefault="008874C2">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8874C2" w:rsidRPr="00A8718B" w:rsidRDefault="008874C2">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4"/>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6</w:t>
            </w: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4</w:t>
            </w: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r w:rsidRPr="00991C37">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7C669C" w:rsidRPr="008D1A9C" w:rsidTr="00C21234">
        <w:trPr>
          <w:cantSplit/>
          <w:trHeight w:hRule="exact" w:val="614"/>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7C669C" w:rsidRPr="008D1A9C" w:rsidRDefault="007C669C" w:rsidP="00D04CD9">
            <w:pPr>
              <w:spacing w:before="100" w:beforeAutospacing="1" w:after="100" w:afterAutospacing="1"/>
              <w:ind w:left="57"/>
              <w:rPr>
                <w:rFonts w:ascii="Arial PL" w:hAnsi="Arial PL"/>
                <w:color w:val="000000"/>
                <w:sz w:val="12"/>
              </w:rPr>
            </w:pPr>
            <w:r w:rsidRPr="00F50FAB">
              <w:rPr>
                <w:rFonts w:ascii="Arial" w:hAnsi="Arial" w:cs="Arial"/>
                <w:bCs/>
                <w:sz w:val="12"/>
                <w:szCs w:val="12"/>
              </w:rPr>
              <w:t>w tym z wiersza 25 sprawy zakreślone w związku ze zmianami organizacyjnymi ( zniesienie /likwidacja/zmiany obszaru właściwości</w:t>
            </w:r>
            <w:r w:rsidRPr="00F50FAB">
              <w:rPr>
                <w:rFonts w:ascii="Arial" w:hAnsi="Arial" w:cs="Arial"/>
                <w:bCs/>
              </w:rPr>
              <w:t xml:space="preserve"> </w:t>
            </w:r>
            <w:r w:rsidRPr="00F50FAB">
              <w:rPr>
                <w:rFonts w:ascii="Arial" w:hAnsi="Arial" w:cs="Arial"/>
                <w:bCs/>
                <w:sz w:val="12"/>
                <w:szCs w:val="12"/>
              </w:rPr>
              <w:t>sądu, wydziału, sekcji oraz zmiany</w:t>
            </w:r>
            <w:r w:rsidRPr="00F50FAB">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7C669C" w:rsidRDefault="007C669C" w:rsidP="00E651EC">
            <w:pPr>
              <w:jc w:val="both"/>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7C669C" w:rsidRDefault="007C669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7C669C" w:rsidRDefault="007C669C">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279</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205</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64</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141</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25</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74</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CA40FB">
        <w:trPr>
          <w:cantSplit/>
          <w:trHeight w:hRule="exact" w:val="148"/>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21</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B17E24">
        <w:trPr>
          <w:cantSplit/>
          <w:trHeight w:hRule="exact" w:val="685"/>
        </w:trPr>
        <w:tc>
          <w:tcPr>
            <w:tcW w:w="2862" w:type="dxa"/>
            <w:gridSpan w:val="5"/>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B17E24">
            <w:pPr>
              <w:spacing w:before="100" w:beforeAutospacing="1" w:after="100" w:afterAutospacing="1"/>
              <w:ind w:left="57"/>
              <w:rPr>
                <w:rFonts w:ascii="Arial PL" w:hAnsi="Arial PL"/>
                <w:color w:val="000000"/>
                <w:sz w:val="12"/>
              </w:rPr>
            </w:pPr>
            <w:r w:rsidRPr="00B17E24">
              <w:rPr>
                <w:rFonts w:ascii="Arial" w:hAnsi="Arial" w:cs="Arial"/>
                <w:bCs/>
                <w:sz w:val="12"/>
                <w:szCs w:val="12"/>
              </w:rPr>
              <w:t>w tym z wiersza 28 sprawy zakreślone w związku ze zmianami organizacyjnymi ( zniesienie /likwidacja/zmiany obszaru właściwości</w:t>
            </w:r>
            <w:r w:rsidRPr="00B17E24">
              <w:rPr>
                <w:rFonts w:ascii="Arial" w:hAnsi="Arial" w:cs="Arial"/>
                <w:bCs/>
              </w:rPr>
              <w:t xml:space="preserve"> </w:t>
            </w:r>
            <w:r w:rsidRPr="00B17E24">
              <w:rPr>
                <w:rFonts w:ascii="Arial" w:hAnsi="Arial" w:cs="Arial"/>
                <w:bCs/>
                <w:sz w:val="12"/>
                <w:szCs w:val="12"/>
              </w:rPr>
              <w:t>sądu, wydziału, sekcji oraz zmiany</w:t>
            </w:r>
            <w:r w:rsidRPr="00B17E24">
              <w:rPr>
                <w:rFonts w:ascii="Arial" w:hAnsi="Arial" w:cs="Arial"/>
                <w:bCs/>
              </w:rPr>
              <w:t xml:space="preserve"> </w:t>
            </w:r>
            <w:r w:rsidR="0070420D" w:rsidRPr="0070420D">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Default="00DA5513"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bl>
    <w:p w:rsidR="0031286A" w:rsidRDefault="0031286A" w:rsidP="00E65470">
      <w:pPr>
        <w:ind w:left="539"/>
        <w:rPr>
          <w:rFonts w:ascii="Arial" w:hAnsi="Arial" w:cs="Arial"/>
          <w:color w:val="000000"/>
          <w:sz w:val="8"/>
          <w:szCs w:val="8"/>
        </w:rPr>
      </w:pPr>
    </w:p>
    <w:p w:rsidR="008A153E" w:rsidRDefault="008A153E" w:rsidP="00E65470">
      <w:pPr>
        <w:ind w:left="539"/>
        <w:rPr>
          <w:rFonts w:ascii="Arial" w:hAnsi="Arial" w:cs="Arial"/>
          <w:color w:val="000000"/>
          <w:sz w:val="8"/>
          <w:szCs w:val="8"/>
        </w:rPr>
      </w:pPr>
    </w:p>
    <w:p w:rsidR="00AE1A1B" w:rsidRDefault="0031286A" w:rsidP="00E65470">
      <w:pPr>
        <w:ind w:left="539"/>
        <w:rPr>
          <w:rFonts w:ascii="Arial" w:hAnsi="Arial" w:cs="Arial"/>
          <w:color w:val="000000"/>
          <w:sz w:val="8"/>
          <w:szCs w:val="8"/>
        </w:rPr>
      </w:pPr>
      <w:r>
        <w:rPr>
          <w:rFonts w:ascii="Arial" w:hAnsi="Arial" w:cs="Arial"/>
          <w:color w:val="000000"/>
          <w:sz w:val="8"/>
          <w:szCs w:val="8"/>
        </w:rPr>
        <w:br w:type="page"/>
      </w:r>
    </w:p>
    <w:p w:rsidR="00C101FB" w:rsidRDefault="00C101FB" w:rsidP="007E260B">
      <w:pPr>
        <w:ind w:left="539"/>
        <w:rPr>
          <w:rFonts w:ascii="Arial" w:hAnsi="Arial" w:cs="Arial"/>
          <w:b/>
          <w:bCs/>
          <w:color w:val="000000"/>
          <w:sz w:val="20"/>
          <w:szCs w:val="20"/>
        </w:rPr>
      </w:pPr>
    </w:p>
    <w:p w:rsidR="00C101FB" w:rsidRDefault="00C101FB" w:rsidP="007E260B">
      <w:pPr>
        <w:ind w:left="539"/>
        <w:rPr>
          <w:rFonts w:ascii="Arial" w:hAnsi="Arial" w:cs="Arial"/>
          <w:b/>
          <w:bCs/>
          <w:color w:val="000000"/>
          <w:sz w:val="20"/>
          <w:szCs w:val="20"/>
        </w:rPr>
      </w:pPr>
    </w:p>
    <w:p w:rsidR="007E260B" w:rsidRPr="00635E32" w:rsidRDefault="007E260B" w:rsidP="007E260B">
      <w:pPr>
        <w:ind w:left="539"/>
        <w:rPr>
          <w:rFonts w:ascii="Arial" w:hAnsi="Arial" w:cs="Arial"/>
          <w:b/>
          <w:bCs/>
          <w:color w:val="000000"/>
          <w:sz w:val="20"/>
          <w:szCs w:val="20"/>
        </w:rPr>
      </w:pPr>
      <w:r w:rsidRPr="00635E32">
        <w:rPr>
          <w:rFonts w:ascii="Arial" w:hAnsi="Arial" w:cs="Arial"/>
          <w:b/>
          <w:bCs/>
          <w:color w:val="000000"/>
          <w:sz w:val="20"/>
          <w:szCs w:val="20"/>
        </w:rPr>
        <w:t>Dział 1.3.2. Liczba odbytych sesji i załatwionych spraw (dok.)</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391"/>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01FB" w:rsidRPr="008D1A9C" w:rsidTr="00D152B8">
        <w:trPr>
          <w:trHeight w:val="18"/>
        </w:trPr>
        <w:tc>
          <w:tcPr>
            <w:tcW w:w="2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01FB" w:rsidRPr="008D1A9C" w:rsidRDefault="00C101FB" w:rsidP="00D152B8">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01FB" w:rsidRPr="008D1A9C" w:rsidTr="00D152B8">
        <w:trPr>
          <w:trHeight w:val="240"/>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Pr>
                <w:rFonts w:ascii="Arial" w:hAnsi="Arial" w:cs="Arial"/>
                <w:color w:val="000000"/>
                <w:sz w:val="12"/>
                <w:szCs w:val="12"/>
              </w:rPr>
              <w:t>wie SR (suma kol.36,37,38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01FB" w:rsidRPr="00C51C0B" w:rsidRDefault="00C101FB" w:rsidP="00D152B8">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referendarzy</w:t>
            </w:r>
          </w:p>
        </w:tc>
      </w:tr>
      <w:tr w:rsidR="00C101FB" w:rsidRPr="008D1A9C" w:rsidTr="00D152B8">
        <w:trPr>
          <w:trHeight w:val="18"/>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694"/>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8"/>
        </w:trPr>
        <w:tc>
          <w:tcPr>
            <w:tcW w:w="31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4" w:space="0" w:color="auto"/>
              <w:right w:val="single" w:sz="4" w:space="0" w:color="auto"/>
            </w:tcBorders>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40</w:t>
            </w:r>
          </w:p>
        </w:tc>
      </w:tr>
      <w:tr w:rsidR="0027640C"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Pr>
                <w:rFonts w:ascii="Arial PL" w:hAnsi="Arial PL"/>
                <w:color w:val="000000"/>
                <w:sz w:val="12"/>
                <w:lang w:val="de-DE"/>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202</w:t>
            </w: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158</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53</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105</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44</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44</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27640C" w:rsidRPr="008D1A9C" w:rsidTr="00683BAD">
        <w:trPr>
          <w:cantSplit/>
          <w:trHeight w:hRule="exact" w:val="784"/>
        </w:trPr>
        <w:tc>
          <w:tcPr>
            <w:tcW w:w="454" w:type="dxa"/>
            <w:vMerge/>
            <w:tcBorders>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7A43DE">
            <w:pPr>
              <w:spacing w:before="100" w:beforeAutospacing="1" w:after="100" w:afterAutospacing="1"/>
              <w:ind w:left="57"/>
              <w:rPr>
                <w:rFonts w:ascii="Arial PL" w:hAnsi="Arial PL"/>
                <w:color w:val="000000"/>
                <w:sz w:val="12"/>
                <w:lang w:val="de-DE"/>
              </w:rPr>
            </w:pPr>
            <w:r w:rsidRPr="00683BAD">
              <w:rPr>
                <w:rFonts w:ascii="Arial" w:hAnsi="Arial" w:cs="Arial"/>
                <w:bCs/>
                <w:sz w:val="12"/>
                <w:szCs w:val="12"/>
              </w:rPr>
              <w:t>w tym sprawy zakreślone w związku ze zmianami organizacyjnymi ( zniesienie /likwidacja/zmiany obszaru właściwości</w:t>
            </w:r>
            <w:r w:rsidRPr="00683BAD">
              <w:rPr>
                <w:rFonts w:ascii="Arial" w:hAnsi="Arial" w:cs="Arial"/>
                <w:bCs/>
              </w:rPr>
              <w:t xml:space="preserve"> </w:t>
            </w:r>
            <w:r w:rsidRPr="00683BAD">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Default="0027640C" w:rsidP="00D152B8">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Kp</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670</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485</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154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331</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64</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170</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185</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185</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8E513D">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7A43DE">
            <w:pPr>
              <w:spacing w:before="100" w:beforeAutospacing="1" w:after="100" w:afterAutospacing="1"/>
              <w:ind w:left="57"/>
              <w:rPr>
                <w:rFonts w:ascii="Arial PL" w:hAnsi="Arial PL"/>
                <w:color w:val="000000"/>
                <w:sz w:val="12"/>
              </w:rPr>
            </w:pPr>
            <w:r w:rsidRPr="008E513D">
              <w:rPr>
                <w:rFonts w:ascii="Arial" w:hAnsi="Arial" w:cs="Arial"/>
                <w:bCs/>
                <w:sz w:val="12"/>
                <w:szCs w:val="12"/>
              </w:rPr>
              <w:t>w tym sprawy zakreślone w związku ze zmianami organizacyjnymi ( zniesienie /likwidacja/zmiany obszaru właściwości</w:t>
            </w:r>
            <w:r w:rsidRPr="008E513D">
              <w:rPr>
                <w:rFonts w:ascii="Arial" w:hAnsi="Arial" w:cs="Arial"/>
                <w:bCs/>
              </w:rPr>
              <w:t xml:space="preserve"> </w:t>
            </w:r>
            <w:r w:rsidRPr="008E513D">
              <w:rPr>
                <w:rFonts w:ascii="Arial" w:hAnsi="Arial" w:cs="Arial"/>
                <w:bCs/>
                <w:sz w:val="12"/>
                <w:szCs w:val="12"/>
              </w:rPr>
              <w:t>sądu, wydziału, sekcji oraz zmiany</w:t>
            </w:r>
            <w:r w:rsidRPr="008E513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250</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198</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47</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151</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53</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52</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52</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0117E2">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0117E2">
            <w:pPr>
              <w:spacing w:before="100" w:beforeAutospacing="1" w:after="100" w:afterAutospacing="1"/>
              <w:ind w:left="57"/>
              <w:rPr>
                <w:rFonts w:ascii="Arial PL" w:hAnsi="Arial PL"/>
                <w:color w:val="000000"/>
                <w:sz w:val="12"/>
              </w:rPr>
            </w:pPr>
            <w:r w:rsidRPr="00D6216D">
              <w:rPr>
                <w:rFonts w:ascii="Arial" w:hAnsi="Arial" w:cs="Arial"/>
                <w:bCs/>
                <w:sz w:val="12"/>
                <w:szCs w:val="12"/>
              </w:rPr>
              <w:t>w tym sprawy zakreślone w związku ze zmianami organizacyjnymi ( zniesienie /likwidacja/zmiany obszaru właściwości</w:t>
            </w:r>
            <w:r w:rsidRPr="00D6216D">
              <w:rPr>
                <w:rFonts w:ascii="Arial" w:hAnsi="Arial" w:cs="Arial"/>
                <w:bCs/>
              </w:rPr>
              <w:t xml:space="preserve"> </w:t>
            </w:r>
            <w:r w:rsidRPr="00D6216D">
              <w:rPr>
                <w:rFonts w:ascii="Arial" w:hAnsi="Arial" w:cs="Arial"/>
                <w:bCs/>
                <w:sz w:val="12"/>
                <w:szCs w:val="12"/>
              </w:rPr>
              <w:t>sądu, wydziału, sekcji oraz zmiany</w:t>
            </w:r>
            <w:r w:rsidRPr="00D6216D">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577</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577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52</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525</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431</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5226BE">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D152B8">
              <w:rPr>
                <w:rFonts w:ascii="Arial" w:hAnsi="Arial" w:cs="Arial"/>
                <w:bCs/>
                <w:sz w:val="12"/>
                <w:szCs w:val="12"/>
              </w:rPr>
              <w:t>w tym sprawy zakreślone w związku ze zmianami organizacyjnymi ( zniesienie /likwidacja/zmiany obszaru właściwości</w:t>
            </w:r>
            <w:r w:rsidRPr="00D152B8">
              <w:rPr>
                <w:rFonts w:ascii="Arial" w:hAnsi="Arial" w:cs="Arial"/>
                <w:bCs/>
              </w:rPr>
              <w:t xml:space="preserve"> </w:t>
            </w:r>
            <w:r w:rsidRPr="00D152B8">
              <w:rPr>
                <w:rFonts w:ascii="Arial" w:hAnsi="Arial" w:cs="Arial"/>
                <w:bCs/>
                <w:sz w:val="12"/>
                <w:szCs w:val="12"/>
              </w:rPr>
              <w:t xml:space="preserve">sądu, wydziału, sekcji oraz </w:t>
            </w:r>
            <w:r w:rsidRPr="000C30CF">
              <w:rPr>
                <w:rFonts w:ascii="Arial" w:hAnsi="Arial" w:cs="Arial"/>
                <w:bCs/>
                <w:sz w:val="12"/>
                <w:szCs w:val="12"/>
              </w:rPr>
              <w:t>zmiany</w:t>
            </w:r>
            <w:r w:rsidRPr="000C30CF">
              <w:rPr>
                <w:rFonts w:ascii="Arial" w:hAnsi="Arial" w:cs="Arial"/>
                <w:bCs/>
              </w:rPr>
              <w:t xml:space="preserve"> </w:t>
            </w:r>
            <w:r w:rsidR="000C30CF" w:rsidRPr="000C30CF">
              <w:rPr>
                <w:rFonts w:ascii="Arial" w:hAnsi="Arial" w:cs="Arial"/>
                <w:bCs/>
                <w:sz w:val="12"/>
                <w:szCs w:val="12"/>
              </w:rPr>
              <w:t>zarządzenia MS o biurowości)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39</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52</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52</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44</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40</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22</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41</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40</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42</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1B0A70" w:rsidRDefault="000D7D20" w:rsidP="00D152B8">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rsidP="00D152B8">
            <w:pPr>
              <w:jc w:val="center"/>
              <w:rPr>
                <w:rFonts w:ascii="Arial" w:hAnsi="Arial" w:cs="Arial"/>
                <w:color w:val="000000"/>
                <w:sz w:val="12"/>
                <w:szCs w:val="12"/>
              </w:rPr>
            </w:pPr>
            <w:r>
              <w:rPr>
                <w:rFonts w:ascii="Arial" w:hAnsi="Arial" w:cs="Arial"/>
                <w:color w:val="000000"/>
                <w:sz w:val="12"/>
                <w:szCs w:val="12"/>
              </w:rPr>
              <w:t>44</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bl>
    <w:p w:rsidR="004C6478" w:rsidRPr="007F70B8" w:rsidRDefault="004C6478" w:rsidP="004C6478">
      <w:pPr>
        <w:ind w:left="180"/>
        <w:rPr>
          <w:rFonts w:ascii="Arial" w:hAnsi="Arial" w:cs="Arial"/>
          <w:color w:val="000000"/>
          <w:sz w:val="12"/>
          <w:szCs w:val="12"/>
        </w:rPr>
      </w:pPr>
      <w:r w:rsidRPr="007F70B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6706EB">
        <w:rPr>
          <w:rFonts w:ascii="Arial" w:hAnsi="Arial" w:cs="Arial"/>
          <w:sz w:val="12"/>
          <w:szCs w:val="12"/>
        </w:rPr>
        <w:t>(Dz. U. z 2018 r. poz. 75).</w:t>
      </w:r>
    </w:p>
    <w:p w:rsidR="004C6478" w:rsidRDefault="004C6478" w:rsidP="004C6478">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E770AE" w:rsidP="00E65470">
      <w:pPr>
        <w:ind w:left="539"/>
        <w:rPr>
          <w:rFonts w:ascii="Arial" w:hAnsi="Arial" w:cs="Arial"/>
          <w:b/>
        </w:rPr>
      </w:pPr>
      <w:r>
        <w:rPr>
          <w:rFonts w:ascii="Arial" w:hAnsi="Arial" w:cs="Arial"/>
          <w:color w:val="000000"/>
          <w:sz w:val="8"/>
          <w:szCs w:val="8"/>
        </w:rPr>
        <w:br w:type="page"/>
      </w:r>
    </w:p>
    <w:p w:rsidR="00BA1C9F" w:rsidRDefault="00607C0C" w:rsidP="00E65470">
      <w:pPr>
        <w:ind w:left="539"/>
        <w:rPr>
          <w:rFonts w:ascii="Arial" w:hAnsi="Arial" w:cs="Arial"/>
          <w:b/>
        </w:rPr>
      </w:pPr>
      <w:r w:rsidRPr="008020B8">
        <w:rPr>
          <w:rFonts w:ascii="Arial" w:hAnsi="Arial" w:cs="Arial"/>
          <w:b/>
        </w:rPr>
        <w:t>Dział 1.4.</w:t>
      </w:r>
      <w:r w:rsidRPr="00B57EE4">
        <w:rPr>
          <w:rFonts w:ascii="Arial" w:hAnsi="Arial" w:cs="Arial"/>
          <w:b/>
        </w:rPr>
        <w:t>Terminowość sporządzania uzasadnień</w:t>
      </w:r>
    </w:p>
    <w:tbl>
      <w:tblPr>
        <w:tblW w:w="15478"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134"/>
      </w:tblGrid>
      <w:tr w:rsidR="00994596" w:rsidRPr="00657354" w:rsidTr="00C05A77">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848"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C05A77">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848"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C05A77">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134"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C05A77">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134"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C05A77">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465</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456</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242</w:t>
            </w:r>
          </w:p>
        </w:tc>
        <w:tc>
          <w:tcPr>
            <w:tcW w:w="1134"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242</w:t>
            </w:r>
          </w:p>
        </w:tc>
      </w:tr>
      <w:tr w:rsidR="000971C6" w:rsidRPr="00657354" w:rsidTr="00C05A77">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28</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24</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7</w:t>
            </w:r>
          </w:p>
        </w:tc>
      </w:tr>
      <w:tr w:rsidR="000971C6" w:rsidRPr="00657354" w:rsidTr="00C05A77">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C05A77">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158</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153</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86</w:t>
            </w:r>
          </w:p>
        </w:tc>
        <w:tc>
          <w:tcPr>
            <w:tcW w:w="1134"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86</w:t>
            </w:r>
          </w:p>
        </w:tc>
      </w:tr>
      <w:tr w:rsidR="0068129C" w:rsidRPr="00657354" w:rsidTr="00C05A7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279</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279</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149</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149</w:t>
            </w:r>
          </w:p>
        </w:tc>
      </w:tr>
      <w:tr w:rsidR="0068129C" w:rsidRPr="00657354" w:rsidTr="00C05A77">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360</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354</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199</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199</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26</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22</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w:t>
            </w: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C05A77">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129</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127</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71</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108</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106</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61</w:t>
            </w:r>
          </w:p>
        </w:tc>
      </w:tr>
      <w:tr w:rsidR="001D56EA" w:rsidRPr="00657354" w:rsidTr="00C05A77">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21</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21</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10</w:t>
            </w:r>
          </w:p>
        </w:tc>
      </w:tr>
      <w:tr w:rsidR="001D56EA" w:rsidRPr="00657354" w:rsidTr="00C05A7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205</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205</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121</w:t>
            </w:r>
          </w:p>
        </w:tc>
      </w:tr>
      <w:tr w:rsidR="00303393" w:rsidRPr="00657354" w:rsidTr="00C05A77">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105</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102</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43</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43</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29</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26</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15</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25</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22</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11</w:t>
            </w:r>
          </w:p>
        </w:tc>
      </w:tr>
      <w:tr w:rsidR="00303393" w:rsidRPr="00657354" w:rsidTr="00C05A77">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r>
      <w:tr w:rsidR="00303393" w:rsidRPr="00657354" w:rsidTr="00C05A7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74</w:t>
            </w: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74</w:t>
            </w: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28</w:t>
            </w: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Default="00760FDA" w:rsidP="00E65470">
      <w:pPr>
        <w:pStyle w:val="Tekstpodstawowy2"/>
        <w:ind w:left="540"/>
        <w:rPr>
          <w:b/>
          <w:bCs/>
          <w:color w:val="000000"/>
          <w:sz w:val="20"/>
          <w:szCs w:val="20"/>
        </w:rPr>
      </w:pPr>
      <w:r w:rsidRPr="00022273">
        <w:rPr>
          <w:b/>
          <w:bCs/>
          <w:color w:val="000000"/>
          <w:sz w:val="20"/>
          <w:szCs w:val="20"/>
        </w:rPr>
        <w:t>Dział 2.</w:t>
      </w:r>
      <w:r w:rsidR="0002718E" w:rsidRPr="00022273">
        <w:rPr>
          <w:b/>
          <w:bCs/>
          <w:color w:val="000000"/>
          <w:sz w:val="20"/>
          <w:szCs w:val="20"/>
        </w:rPr>
        <w:t>1.</w:t>
      </w:r>
      <w:r w:rsidRPr="00022273">
        <w:rPr>
          <w:b/>
          <w:bCs/>
          <w:color w:val="000000"/>
          <w:sz w:val="20"/>
          <w:szCs w:val="20"/>
        </w:rPr>
        <w:t>1</w:t>
      </w:r>
      <w:r w:rsidR="0002718E" w:rsidRPr="00022273">
        <w:rPr>
          <w:b/>
          <w:bCs/>
          <w:color w:val="000000"/>
          <w:sz w:val="20"/>
          <w:szCs w:val="20"/>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9A6B74" w:rsidRPr="00C41529" w:rsidTr="00477F1E">
        <w:trPr>
          <w:cantSplit/>
          <w:trHeight w:hRule="exact" w:val="286"/>
        </w:trPr>
        <w:tc>
          <w:tcPr>
            <w:tcW w:w="3506" w:type="dxa"/>
            <w:gridSpan w:val="6"/>
            <w:vMerge w:val="restart"/>
            <w:tcBorders>
              <w:right w:val="single" w:sz="4" w:space="0" w:color="auto"/>
            </w:tcBorders>
            <w:vAlign w:val="center"/>
          </w:tcPr>
          <w:p w:rsidR="009A6B74" w:rsidRPr="00C41529" w:rsidRDefault="009A6B74" w:rsidP="00477F1E">
            <w:pPr>
              <w:pStyle w:val="Nagwek6"/>
              <w:spacing w:line="140" w:lineRule="exact"/>
              <w:rPr>
                <w:rFonts w:cs="Arial"/>
                <w:b w:val="0"/>
                <w:sz w:val="14"/>
              </w:rPr>
            </w:pPr>
            <w:r w:rsidRPr="00C41529">
              <w:rPr>
                <w:rFonts w:cs="Arial"/>
                <w:b w:val="0"/>
                <w:sz w:val="14"/>
              </w:rPr>
              <w:t>SPRAWY</w:t>
            </w:r>
          </w:p>
          <w:p w:rsidR="009A6B74" w:rsidRPr="00C41529" w:rsidRDefault="009A6B74" w:rsidP="00477F1E">
            <w:pPr>
              <w:spacing w:line="140" w:lineRule="exact"/>
              <w:jc w:val="center"/>
              <w:rPr>
                <w:rFonts w:ascii="Arial" w:hAnsi="Arial" w:cs="Arial"/>
                <w:sz w:val="14"/>
              </w:rPr>
            </w:pPr>
            <w:r w:rsidRPr="00C41529">
              <w:rPr>
                <w:rFonts w:ascii="Arial" w:hAnsi="Arial" w:cs="Arial"/>
                <w:sz w:val="14"/>
              </w:rPr>
              <w:t>wg repertoriów</w:t>
            </w:r>
          </w:p>
          <w:p w:rsidR="009A6B74" w:rsidRPr="00C41529" w:rsidRDefault="009A6B74"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9A6B74" w:rsidRPr="00C41529" w:rsidTr="00477F1E">
        <w:trPr>
          <w:cantSplit/>
          <w:trHeight w:hRule="exact" w:val="470"/>
        </w:trPr>
        <w:tc>
          <w:tcPr>
            <w:tcW w:w="3506" w:type="dxa"/>
            <w:gridSpan w:val="6"/>
            <w:vMerge/>
            <w:tcBorders>
              <w:bottom w:val="nil"/>
              <w:right w:val="single" w:sz="4" w:space="0" w:color="auto"/>
            </w:tcBorders>
            <w:vAlign w:val="center"/>
          </w:tcPr>
          <w:p w:rsidR="009A6B74" w:rsidRPr="00C41529" w:rsidRDefault="009A6B74"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4"/>
              </w:rPr>
            </w:pPr>
            <w:r w:rsidRPr="00C41529">
              <w:rPr>
                <w:rFonts w:ascii="Arial" w:hAnsi="Arial" w:cs="Arial"/>
                <w:sz w:val="14"/>
              </w:rPr>
              <w:t>razem</w:t>
            </w:r>
          </w:p>
          <w:p w:rsidR="009A6B74" w:rsidRPr="00C41529" w:rsidRDefault="009A6B74"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w:t>
            </w:r>
          </w:p>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 xml:space="preserve"> 3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3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6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 12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2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3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5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ponad 8 lat</w:t>
            </w:r>
          </w:p>
        </w:tc>
      </w:tr>
      <w:tr w:rsidR="009A6B74"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11</w:t>
            </w:r>
          </w:p>
        </w:tc>
      </w:tr>
      <w:tr w:rsidR="00217713" w:rsidRPr="00C41529" w:rsidTr="00477F1E">
        <w:trPr>
          <w:cantSplit/>
          <w:trHeight w:val="136"/>
        </w:trPr>
        <w:tc>
          <w:tcPr>
            <w:tcW w:w="3146" w:type="dxa"/>
            <w:gridSpan w:val="5"/>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192</w:t>
            </w:r>
          </w:p>
        </w:tc>
        <w:tc>
          <w:tcPr>
            <w:tcW w:w="90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156</w:t>
            </w:r>
          </w:p>
        </w:tc>
        <w:tc>
          <w:tcPr>
            <w:tcW w:w="108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36</w:t>
            </w:r>
          </w:p>
        </w:tc>
        <w:tc>
          <w:tcPr>
            <w:tcW w:w="72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17</w:t>
            </w:r>
          </w:p>
        </w:tc>
        <w:tc>
          <w:tcPr>
            <w:tcW w:w="734" w:type="dxa"/>
            <w:tcBorders>
              <w:top w:val="single" w:sz="18"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11</w:t>
            </w:r>
          </w:p>
        </w:tc>
        <w:tc>
          <w:tcPr>
            <w:tcW w:w="1047"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136"/>
        </w:trPr>
        <w:tc>
          <w:tcPr>
            <w:tcW w:w="188" w:type="dxa"/>
            <w:vMerge w:val="restart"/>
            <w:tcBorders>
              <w:top w:val="nil"/>
              <w:right w:val="single" w:sz="2" w:space="0" w:color="auto"/>
            </w:tcBorders>
            <w:textDirection w:val="btLr"/>
            <w:vAlign w:val="center"/>
          </w:tcPr>
          <w:p w:rsidR="00217713" w:rsidRPr="003F1A86" w:rsidRDefault="00217713" w:rsidP="00477F1E">
            <w:pPr>
              <w:spacing w:after="20" w:line="120" w:lineRule="exact"/>
              <w:ind w:left="85" w:right="85"/>
              <w:jc w:val="center"/>
              <w:rPr>
                <w:rFonts w:ascii="Arial" w:hAnsi="Arial" w:cs="Arial"/>
                <w:sz w:val="12"/>
              </w:rPr>
            </w:pPr>
            <w:r w:rsidRPr="003F1A86">
              <w:rPr>
                <w:rFonts w:ascii="Arial" w:hAnsi="Arial" w:cs="Arial"/>
                <w:sz w:val="12"/>
              </w:rPr>
              <w:t>w tym</w:t>
            </w:r>
          </w:p>
        </w:tc>
        <w:tc>
          <w:tcPr>
            <w:tcW w:w="202" w:type="dxa"/>
            <w:vMerge w:val="restart"/>
            <w:tcBorders>
              <w:top w:val="nil"/>
              <w:left w:val="single" w:sz="2" w:space="0" w:color="auto"/>
            </w:tcBorders>
            <w:vAlign w:val="center"/>
          </w:tcPr>
          <w:p w:rsidR="00217713" w:rsidRPr="00C41529" w:rsidRDefault="00217713"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35</w:t>
            </w:r>
          </w:p>
        </w:tc>
        <w:tc>
          <w:tcPr>
            <w:tcW w:w="90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21</w:t>
            </w:r>
          </w:p>
        </w:tc>
        <w:tc>
          <w:tcPr>
            <w:tcW w:w="72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2"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10</w:t>
            </w:r>
          </w:p>
        </w:tc>
        <w:tc>
          <w:tcPr>
            <w:tcW w:w="1047"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restart"/>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z oskarżenia</w:t>
            </w: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28</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19</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ign w:val="center"/>
          </w:tcPr>
          <w:p w:rsidR="00217713" w:rsidRPr="003F1A86" w:rsidRDefault="00217713"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1"/>
                <w:szCs w:val="11"/>
              </w:rPr>
            </w:pPr>
            <w:r w:rsidRPr="003F1A8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99"/>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39</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z tego</w:t>
            </w: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37</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33</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217713" w:rsidRPr="003F1A86" w:rsidRDefault="00217713"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lang w:val="de-DE"/>
              </w:rPr>
            </w:pPr>
            <w:r w:rsidRPr="003F1A8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lang w:val="de-DE"/>
              </w:rPr>
            </w:pPr>
            <w:r w:rsidRPr="003F1A8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18</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17</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57</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55</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szCs w:val="12"/>
              </w:rPr>
            </w:pPr>
            <w:r w:rsidRPr="003F1A8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3F1A86" w:rsidRDefault="003F1A86">
            <w:pPr>
              <w:jc w:val="right"/>
              <w:rPr>
                <w:rFonts w:ascii="Arial" w:hAnsi="Arial" w:cs="Arial"/>
                <w:color w:val="000000"/>
                <w:sz w:val="14"/>
                <w:szCs w:val="14"/>
              </w:rPr>
            </w:pPr>
          </w:p>
        </w:tc>
      </w:tr>
    </w:tbl>
    <w:p w:rsidR="001A52A4" w:rsidRDefault="002930E9" w:rsidP="002930E9">
      <w:pPr>
        <w:rPr>
          <w:rFonts w:ascii="Arial" w:hAnsi="Arial" w:cs="Arial"/>
          <w:b/>
          <w:color w:val="000000"/>
          <w:sz w:val="2"/>
          <w:szCs w:val="2"/>
        </w:rPr>
      </w:pPr>
      <w:r>
        <w:br w:type="page"/>
      </w:r>
    </w:p>
    <w:p w:rsidR="00607C0C" w:rsidRDefault="00607C0C" w:rsidP="00607C0C">
      <w:pPr>
        <w:spacing w:after="80" w:line="220" w:lineRule="exact"/>
        <w:outlineLvl w:val="0"/>
        <w:rPr>
          <w:rFonts w:ascii="Arial" w:hAnsi="Arial" w:cs="Arial"/>
          <w:b/>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244E5C" w:rsidRPr="00C41529" w:rsidTr="00477F1E">
        <w:trPr>
          <w:cantSplit/>
          <w:trHeight w:hRule="exact" w:val="286"/>
        </w:trPr>
        <w:tc>
          <w:tcPr>
            <w:tcW w:w="3506" w:type="dxa"/>
            <w:gridSpan w:val="6"/>
            <w:vMerge w:val="restart"/>
            <w:tcBorders>
              <w:right w:val="single" w:sz="4" w:space="0" w:color="auto"/>
            </w:tcBorders>
            <w:vAlign w:val="center"/>
          </w:tcPr>
          <w:p w:rsidR="00244E5C" w:rsidRPr="00C41529" w:rsidRDefault="00244E5C" w:rsidP="00477F1E">
            <w:pPr>
              <w:pStyle w:val="Nagwek6"/>
              <w:spacing w:line="140" w:lineRule="exact"/>
              <w:rPr>
                <w:rFonts w:cs="Arial"/>
                <w:b w:val="0"/>
                <w:sz w:val="14"/>
              </w:rPr>
            </w:pPr>
            <w:r w:rsidRPr="00C41529">
              <w:rPr>
                <w:rFonts w:cs="Arial"/>
                <w:b w:val="0"/>
                <w:sz w:val="14"/>
              </w:rPr>
              <w:t>SPRAWY</w:t>
            </w:r>
          </w:p>
          <w:p w:rsidR="00244E5C" w:rsidRPr="00C41529" w:rsidRDefault="00244E5C" w:rsidP="00477F1E">
            <w:pPr>
              <w:spacing w:line="140" w:lineRule="exact"/>
              <w:jc w:val="center"/>
              <w:rPr>
                <w:rFonts w:ascii="Arial" w:hAnsi="Arial" w:cs="Arial"/>
                <w:sz w:val="14"/>
              </w:rPr>
            </w:pPr>
            <w:r w:rsidRPr="00C41529">
              <w:rPr>
                <w:rFonts w:ascii="Arial" w:hAnsi="Arial" w:cs="Arial"/>
                <w:sz w:val="14"/>
              </w:rPr>
              <w:t>wg repertoriów</w:t>
            </w:r>
          </w:p>
          <w:p w:rsidR="00244E5C" w:rsidRPr="00C41529" w:rsidRDefault="00244E5C"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244E5C" w:rsidRPr="00C41529" w:rsidTr="00477F1E">
        <w:trPr>
          <w:cantSplit/>
          <w:trHeight w:hRule="exact" w:val="470"/>
        </w:trPr>
        <w:tc>
          <w:tcPr>
            <w:tcW w:w="3506" w:type="dxa"/>
            <w:gridSpan w:val="6"/>
            <w:vMerge/>
            <w:tcBorders>
              <w:bottom w:val="nil"/>
              <w:right w:val="single" w:sz="4" w:space="0" w:color="auto"/>
            </w:tcBorders>
            <w:vAlign w:val="center"/>
          </w:tcPr>
          <w:p w:rsidR="00244E5C" w:rsidRPr="00C41529" w:rsidRDefault="00244E5C"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4"/>
              </w:rPr>
            </w:pPr>
            <w:r w:rsidRPr="00C41529">
              <w:rPr>
                <w:rFonts w:ascii="Arial" w:hAnsi="Arial" w:cs="Arial"/>
                <w:sz w:val="14"/>
              </w:rPr>
              <w:t>razem</w:t>
            </w:r>
          </w:p>
          <w:p w:rsidR="00244E5C" w:rsidRPr="00C41529" w:rsidRDefault="00244E5C"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w:t>
            </w:r>
          </w:p>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 xml:space="preserve"> 3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3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6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 12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2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3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5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ponad 8 lat</w:t>
            </w:r>
          </w:p>
        </w:tc>
      </w:tr>
      <w:tr w:rsidR="00244E5C"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11</w:t>
            </w:r>
          </w:p>
        </w:tc>
      </w:tr>
      <w:tr w:rsidR="00822C4E" w:rsidRPr="00C41529" w:rsidTr="00477F1E">
        <w:trPr>
          <w:cantSplit/>
          <w:trHeight w:val="136"/>
        </w:trPr>
        <w:tc>
          <w:tcPr>
            <w:tcW w:w="3146" w:type="dxa"/>
            <w:gridSpan w:val="5"/>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18"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822C4E" w:rsidRDefault="00822C4E">
            <w:pPr>
              <w:jc w:val="right"/>
              <w:rPr>
                <w:rFonts w:ascii="Arial" w:hAnsi="Arial" w:cs="Arial"/>
                <w:color w:val="000000"/>
                <w:sz w:val="14"/>
                <w:szCs w:val="14"/>
              </w:rPr>
            </w:pPr>
          </w:p>
        </w:tc>
      </w:tr>
      <w:tr w:rsidR="00822C4E" w:rsidRPr="00C41529" w:rsidTr="00477F1E">
        <w:trPr>
          <w:cantSplit/>
          <w:trHeight w:val="136"/>
        </w:trPr>
        <w:tc>
          <w:tcPr>
            <w:tcW w:w="188" w:type="dxa"/>
            <w:vMerge w:val="restart"/>
            <w:tcBorders>
              <w:top w:val="nil"/>
              <w:right w:val="single" w:sz="2" w:space="0" w:color="auto"/>
            </w:tcBorders>
            <w:textDirection w:val="btLr"/>
            <w:vAlign w:val="center"/>
          </w:tcPr>
          <w:p w:rsidR="00822C4E" w:rsidRPr="006D05C6" w:rsidRDefault="00822C4E"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822C4E" w:rsidRPr="00C41529" w:rsidRDefault="00822C4E"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2"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822C4E" w:rsidRDefault="00822C4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restart"/>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z oskarżenia</w:t>
            </w: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ign w:val="center"/>
          </w:tcPr>
          <w:p w:rsidR="00477F1E" w:rsidRPr="006D05C6" w:rsidRDefault="00477F1E"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val="99"/>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z tego</w:t>
            </w: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477F1E" w:rsidRPr="006D05C6" w:rsidRDefault="00477F1E"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lang w:val="de-DE"/>
              </w:rPr>
            </w:pPr>
            <w:r w:rsidRPr="006D05C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477F1E" w:rsidRDefault="00477F1E">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Pr="008D1A9C" w:rsidRDefault="00842126"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880"/>
        <w:gridCol w:w="881"/>
        <w:gridCol w:w="960"/>
        <w:gridCol w:w="802"/>
        <w:gridCol w:w="808"/>
        <w:gridCol w:w="1022"/>
        <w:gridCol w:w="813"/>
        <w:gridCol w:w="881"/>
        <w:gridCol w:w="881"/>
        <w:gridCol w:w="881"/>
        <w:gridCol w:w="881"/>
      </w:tblGrid>
      <w:tr w:rsidR="007F5F80" w:rsidRPr="00C41529" w:rsidTr="00477F1E">
        <w:trPr>
          <w:cantSplit/>
          <w:trHeight w:val="551"/>
        </w:trPr>
        <w:tc>
          <w:tcPr>
            <w:tcW w:w="2730" w:type="dxa"/>
            <w:gridSpan w:val="6"/>
            <w:tcBorders>
              <w:top w:val="single" w:sz="2" w:space="0" w:color="auto"/>
              <w:bottom w:val="single" w:sz="4" w:space="0" w:color="auto"/>
              <w:right w:val="single" w:sz="4" w:space="0" w:color="auto"/>
            </w:tcBorders>
            <w:vAlign w:val="center"/>
          </w:tcPr>
          <w:p w:rsidR="007F5F80" w:rsidRPr="00C41529" w:rsidRDefault="007F5F80" w:rsidP="00477F1E">
            <w:pPr>
              <w:pStyle w:val="Nagwek6"/>
              <w:spacing w:line="140" w:lineRule="exact"/>
              <w:rPr>
                <w:rFonts w:cs="Arial"/>
                <w:b w:val="0"/>
                <w:sz w:val="14"/>
              </w:rPr>
            </w:pPr>
            <w:r w:rsidRPr="00C41529">
              <w:rPr>
                <w:rFonts w:cs="Arial"/>
                <w:b w:val="0"/>
                <w:sz w:val="14"/>
              </w:rPr>
              <w:t>SPRAWY</w:t>
            </w:r>
          </w:p>
          <w:p w:rsidR="007F5F80" w:rsidRPr="00C41529" w:rsidRDefault="007F5F80" w:rsidP="00477F1E">
            <w:pPr>
              <w:spacing w:line="140" w:lineRule="exact"/>
              <w:jc w:val="center"/>
              <w:rPr>
                <w:rFonts w:ascii="Arial" w:hAnsi="Arial" w:cs="Arial"/>
                <w:sz w:val="14"/>
              </w:rPr>
            </w:pPr>
            <w:r w:rsidRPr="00C41529">
              <w:rPr>
                <w:rFonts w:ascii="Arial" w:hAnsi="Arial" w:cs="Arial"/>
                <w:sz w:val="14"/>
              </w:rPr>
              <w:t>wg repertoriów</w:t>
            </w:r>
          </w:p>
          <w:p w:rsidR="007F5F80" w:rsidRPr="00C41529" w:rsidRDefault="007F5F80" w:rsidP="00477F1E">
            <w:pPr>
              <w:spacing w:line="200" w:lineRule="exact"/>
              <w:jc w:val="center"/>
              <w:rPr>
                <w:rFonts w:ascii="Arial" w:hAnsi="Arial" w:cs="Arial"/>
                <w:b/>
                <w:sz w:val="14"/>
              </w:rPr>
            </w:pPr>
            <w:r w:rsidRPr="00C41529">
              <w:rPr>
                <w:rFonts w:ascii="Arial" w:hAnsi="Arial" w:cs="Arial"/>
                <w:sz w:val="14"/>
              </w:rPr>
              <w:t>(wykazów)</w:t>
            </w:r>
          </w:p>
        </w:tc>
        <w:tc>
          <w:tcPr>
            <w:tcW w:w="88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Razem</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(k2+3)</w:t>
            </w:r>
          </w:p>
        </w:tc>
        <w:tc>
          <w:tcPr>
            <w:tcW w:w="881"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Do 3 miesięcy</w:t>
            </w:r>
          </w:p>
        </w:tc>
        <w:tc>
          <w:tcPr>
            <w:tcW w:w="96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w:t>
            </w:r>
          </w:p>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 xml:space="preserve"> 3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4 do 6)</w:t>
            </w:r>
          </w:p>
        </w:tc>
        <w:tc>
          <w:tcPr>
            <w:tcW w:w="802"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3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 mies.</w:t>
            </w:r>
          </w:p>
        </w:tc>
        <w:tc>
          <w:tcPr>
            <w:tcW w:w="808"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6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12 mies.</w:t>
            </w:r>
          </w:p>
        </w:tc>
        <w:tc>
          <w:tcPr>
            <w:tcW w:w="1022"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 12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7 do 11)</w:t>
            </w:r>
          </w:p>
        </w:tc>
        <w:tc>
          <w:tcPr>
            <w:tcW w:w="813"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12 mies. do 2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2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3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5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8 lat </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Ponad 8 lat</w:t>
            </w:r>
          </w:p>
        </w:tc>
      </w:tr>
      <w:tr w:rsidR="007F5F80" w:rsidRPr="00C41529" w:rsidTr="00477F1E">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88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w:t>
            </w:r>
          </w:p>
        </w:tc>
        <w:tc>
          <w:tcPr>
            <w:tcW w:w="881"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2</w:t>
            </w:r>
          </w:p>
        </w:tc>
        <w:tc>
          <w:tcPr>
            <w:tcW w:w="96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w:t>
            </w:r>
          </w:p>
        </w:tc>
        <w:tc>
          <w:tcPr>
            <w:tcW w:w="802"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4</w:t>
            </w:r>
          </w:p>
        </w:tc>
        <w:tc>
          <w:tcPr>
            <w:tcW w:w="808"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w:t>
            </w:r>
          </w:p>
        </w:tc>
        <w:tc>
          <w:tcPr>
            <w:tcW w:w="1022"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w:t>
            </w:r>
          </w:p>
        </w:tc>
        <w:tc>
          <w:tcPr>
            <w:tcW w:w="813"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7</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8</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9</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11</w:t>
            </w:r>
          </w:p>
        </w:tc>
      </w:tr>
      <w:tr w:rsidR="00404CF7" w:rsidRPr="00C41529" w:rsidTr="00477F1E">
        <w:trPr>
          <w:cantSplit/>
          <w:trHeight w:val="270"/>
        </w:trPr>
        <w:tc>
          <w:tcPr>
            <w:tcW w:w="2370" w:type="dxa"/>
            <w:gridSpan w:val="5"/>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88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18"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val="restart"/>
            <w:tcBorders>
              <w:top w:val="nil"/>
              <w:right w:val="single" w:sz="2" w:space="0" w:color="auto"/>
            </w:tcBorders>
            <w:textDirection w:val="btLr"/>
            <w:vAlign w:val="center"/>
          </w:tcPr>
          <w:p w:rsidR="00404CF7" w:rsidRPr="006D05C6" w:rsidRDefault="00404CF7"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r>
              <w:rPr>
                <w:rFonts w:ascii="Arial" w:hAnsi="Arial" w:cs="Arial"/>
                <w:sz w:val="12"/>
              </w:rPr>
              <w:t>K</w:t>
            </w:r>
          </w:p>
        </w:tc>
        <w:tc>
          <w:tcPr>
            <w:tcW w:w="1980" w:type="dxa"/>
            <w:gridSpan w:val="3"/>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88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2"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restart"/>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z oskarżenia</w:t>
            </w: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ign w:val="center"/>
          </w:tcPr>
          <w:p w:rsidR="00404CF7" w:rsidRPr="006D05C6" w:rsidRDefault="00404CF7" w:rsidP="00477F1E">
            <w:pPr>
              <w:spacing w:after="20" w:line="120" w:lineRule="exact"/>
              <w:ind w:left="85" w:right="85"/>
              <w:rPr>
                <w:rFonts w:ascii="Arial" w:hAnsi="Arial" w:cs="Arial"/>
                <w:sz w:val="12"/>
              </w:rPr>
            </w:pP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lang w:val="de-DE"/>
              </w:rPr>
              <w:t>07</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z tego </w:t>
            </w: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404CF7" w:rsidRPr="006D05C6" w:rsidRDefault="00404CF7" w:rsidP="00477F1E">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11</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88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center"/>
          </w:tcPr>
          <w:p w:rsidR="006D05C6" w:rsidRDefault="006D05C6">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36</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381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385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346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332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296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272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252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202</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196</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24</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8</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377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162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328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150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381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343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329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294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52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274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267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254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248</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52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50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40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38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197</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196</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71</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29</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382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101</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214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331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82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48</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13</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276</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220</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198</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94</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79</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28</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53</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52</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16</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16</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380</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159</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154</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64</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329</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131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137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58</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51</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28</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277</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262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191</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186</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381</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334</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41</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328</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284</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39</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53</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50</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264</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257</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7</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244</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241</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3</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16</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207</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202</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lastRenderedPageBreak/>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34.447,00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1.075.000,00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605.000,00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75.000,00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537.732,69</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515.119,24</w:t>
            </w: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8.000,00</w:t>
            </w: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32</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216"/>
      </w:tblGrid>
      <w:tr w:rsidR="009C0D8A" w:rsidRPr="008D1A9C" w:rsidTr="00C05A77">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216"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C05A77">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216"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C05A77">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216"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216"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216"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C05A77">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216"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17</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20</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14</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15</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24</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27</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6</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lastRenderedPageBreak/>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tblGrid>
      <w:tr w:rsidR="008956EE" w:rsidRPr="008D1A9C" w:rsidTr="002050C5">
        <w:trPr>
          <w:trHeight w:val="795"/>
        </w:trPr>
        <w:tc>
          <w:tcPr>
            <w:tcW w:w="4248" w:type="dxa"/>
            <w:gridSpan w:val="4"/>
            <w:vMerge w:val="restart"/>
            <w:shd w:val="clear" w:color="auto" w:fill="auto"/>
            <w:vAlign w:val="center"/>
          </w:tcPr>
          <w:p w:rsidR="008956EE" w:rsidRPr="008D1A9C" w:rsidRDefault="008956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r>
      <w:tr w:rsidR="008956EE" w:rsidRPr="008D1A9C" w:rsidTr="002050C5">
        <w:trPr>
          <w:trHeight w:val="540"/>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val="restart"/>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885"/>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shd w:val="clear" w:color="auto" w:fill="auto"/>
            <w:vAlign w:val="center"/>
          </w:tcPr>
          <w:p w:rsidR="008956EE" w:rsidRPr="008D1A9C" w:rsidRDefault="008956EE" w:rsidP="000B71BF">
            <w:pPr>
              <w:ind w:left="-62" w:right="-80"/>
              <w:jc w:val="center"/>
              <w:rPr>
                <w:rFonts w:ascii="Arial" w:hAnsi="Arial" w:cs="Arial"/>
                <w:b/>
                <w:color w:val="000000"/>
                <w:sz w:val="17"/>
                <w:szCs w:val="17"/>
              </w:rPr>
            </w:pP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194"/>
        </w:trPr>
        <w:tc>
          <w:tcPr>
            <w:tcW w:w="4248" w:type="dxa"/>
            <w:gridSpan w:val="4"/>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8956EE" w:rsidRPr="008D1A9C" w:rsidRDefault="008956EE"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single" w:sz="4"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5</w:t>
            </w:r>
          </w:p>
        </w:tc>
      </w:tr>
      <w:tr w:rsidR="008956EE" w:rsidRPr="008D1A9C" w:rsidTr="002050C5">
        <w:trPr>
          <w:trHeight w:val="264"/>
        </w:trPr>
        <w:tc>
          <w:tcPr>
            <w:tcW w:w="9447" w:type="dxa"/>
            <w:gridSpan w:val="9"/>
            <w:tcBorders>
              <w:right w:val="single" w:sz="4" w:space="0" w:color="auto"/>
            </w:tcBorders>
            <w:shd w:val="clear" w:color="auto" w:fill="auto"/>
            <w:vAlign w:val="center"/>
          </w:tcPr>
          <w:p w:rsidR="008956EE" w:rsidRPr="008D1A9C" w:rsidRDefault="008956EE"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r>
      <w:tr w:rsidR="008956EE" w:rsidRPr="008D1A9C" w:rsidTr="002050C5">
        <w:trPr>
          <w:trHeight w:val="370"/>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24</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20</w:t>
            </w:r>
          </w:p>
        </w:tc>
      </w:tr>
      <w:tr w:rsidR="008956EE" w:rsidRPr="008D1A9C" w:rsidTr="002050C5">
        <w:trPr>
          <w:trHeight w:val="292"/>
        </w:trPr>
        <w:tc>
          <w:tcPr>
            <w:tcW w:w="752" w:type="dxa"/>
            <w:vMerge w:val="restart"/>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24</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20</w:t>
            </w:r>
          </w:p>
        </w:tc>
      </w:tr>
      <w:tr w:rsidR="008956EE" w:rsidRPr="008D1A9C" w:rsidTr="002050C5">
        <w:trPr>
          <w:trHeight w:val="460"/>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431"/>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353"/>
        </w:trPr>
        <w:tc>
          <w:tcPr>
            <w:tcW w:w="9447" w:type="dxa"/>
            <w:gridSpan w:val="9"/>
            <w:tcBorders>
              <w:right w:val="single" w:sz="4" w:space="0" w:color="auto"/>
            </w:tcBorders>
            <w:shd w:val="clear" w:color="auto" w:fill="auto"/>
            <w:vAlign w:val="center"/>
          </w:tcPr>
          <w:p w:rsidR="008956EE" w:rsidRPr="008D1A9C" w:rsidRDefault="008956EE" w:rsidP="00C0253F">
            <w:pPr>
              <w:rPr>
                <w:rFonts w:ascii="Arial" w:hAnsi="Arial" w:cs="Arial"/>
                <w:b/>
                <w:color w:val="000000"/>
                <w:sz w:val="18"/>
                <w:szCs w:val="18"/>
              </w:rPr>
            </w:pPr>
            <w:r w:rsidRPr="008D1A9C">
              <w:rPr>
                <w:rFonts w:ascii="Arial" w:hAnsi="Arial" w:cs="Arial"/>
                <w:b/>
                <w:color w:val="000000"/>
                <w:sz w:val="18"/>
                <w:szCs w:val="18"/>
              </w:rPr>
              <w:t>9.1.2. Państwa członkowskie UE</w:t>
            </w:r>
          </w:p>
        </w:tc>
      </w:tr>
      <w:tr w:rsidR="008956EE" w:rsidRPr="008D1A9C" w:rsidTr="003C5966">
        <w:trPr>
          <w:trHeight w:val="412"/>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Ogółem (w. 02 do 28</w:t>
            </w:r>
            <w:r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bottom w:val="single" w:sz="4" w:space="0" w:color="auto"/>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CF5111" w:rsidRPr="00171A21" w:rsidRDefault="00361826" w:rsidP="00E53AA0">
      <w:pPr>
        <w:jc w:val="both"/>
        <w:rPr>
          <w:rFonts w:ascii="Arial" w:hAnsi="Arial" w:cs="Arial"/>
          <w:sz w:val="16"/>
          <w:szCs w:val="16"/>
        </w:rPr>
      </w:pPr>
      <w:r w:rsidRPr="008D1A9C">
        <w:rPr>
          <w:rFonts w:ascii="Arial" w:hAnsi="Arial" w:cs="Arial"/>
          <w:b/>
          <w:color w:val="000000"/>
          <w:sz w:val="20"/>
          <w:szCs w:val="20"/>
        </w:rPr>
        <w:br w:type="page"/>
      </w:r>
      <w:r w:rsidR="00CF5111" w:rsidRPr="00171A21">
        <w:rPr>
          <w:rFonts w:ascii="Arial" w:hAnsi="Arial" w:cs="Arial"/>
          <w:b/>
          <w:sz w:val="18"/>
          <w:szCs w:val="18"/>
        </w:rPr>
        <w:lastRenderedPageBreak/>
        <w:t>9.1.3. Państwa wykonania nakazu realizujące ENA</w:t>
      </w: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6"/>
        <w:gridCol w:w="3119"/>
        <w:gridCol w:w="2694"/>
      </w:tblGrid>
      <w:tr w:rsidR="00CF5111" w:rsidRPr="00171A21" w:rsidTr="00734468">
        <w:trPr>
          <w:trHeight w:hRule="exact" w:val="227"/>
        </w:trPr>
        <w:tc>
          <w:tcPr>
            <w:tcW w:w="2376" w:type="dxa"/>
            <w:gridSpan w:val="2"/>
            <w:vMerge w:val="restart"/>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Państwa członkowskie UE</w:t>
            </w:r>
          </w:p>
        </w:tc>
        <w:tc>
          <w:tcPr>
            <w:tcW w:w="5813" w:type="dxa"/>
            <w:gridSpan w:val="2"/>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Liczba</w:t>
            </w:r>
          </w:p>
        </w:tc>
      </w:tr>
      <w:tr w:rsidR="00CF5111" w:rsidRPr="00171A21" w:rsidTr="00734468">
        <w:trPr>
          <w:trHeight w:hRule="exact" w:val="227"/>
        </w:trPr>
        <w:tc>
          <w:tcPr>
            <w:tcW w:w="2376" w:type="dxa"/>
            <w:gridSpan w:val="2"/>
            <w:vMerge/>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p>
        </w:tc>
        <w:tc>
          <w:tcPr>
            <w:tcW w:w="3119" w:type="dxa"/>
            <w:vMerge w:val="restart"/>
            <w:tcBorders>
              <w:left w:val="single" w:sz="4" w:space="0" w:color="auto"/>
            </w:tcBorders>
            <w:shd w:val="clear" w:color="auto" w:fill="auto"/>
            <w:vAlign w:val="center"/>
          </w:tcPr>
          <w:p w:rsidR="00CF5111" w:rsidRPr="00171A21" w:rsidRDefault="00734468" w:rsidP="006767AB">
            <w:pPr>
              <w:jc w:val="center"/>
              <w:rPr>
                <w:rFonts w:ascii="Arial" w:hAnsi="Arial" w:cs="Arial"/>
                <w:sz w:val="16"/>
                <w:szCs w:val="16"/>
              </w:rPr>
            </w:pPr>
            <w:r w:rsidRPr="00734468">
              <w:rPr>
                <w:rFonts w:ascii="Arial" w:hAnsi="Arial" w:cs="Arial"/>
                <w:sz w:val="16"/>
                <w:szCs w:val="16"/>
              </w:rPr>
              <w:t>osó</w:t>
            </w:r>
            <w:r>
              <w:rPr>
                <w:rFonts w:ascii="Arial" w:hAnsi="Arial" w:cs="Arial"/>
                <w:sz w:val="16"/>
                <w:szCs w:val="16"/>
              </w:rPr>
              <w:t>b przekazanych, łącznie z osoba</w:t>
            </w:r>
            <w:r w:rsidRPr="00734468">
              <w:rPr>
                <w:rFonts w:ascii="Arial" w:hAnsi="Arial" w:cs="Arial"/>
                <w:sz w:val="16"/>
                <w:szCs w:val="16"/>
              </w:rPr>
              <w:t>mi, które stawiły się dobrowolnie</w:t>
            </w:r>
          </w:p>
        </w:tc>
        <w:tc>
          <w:tcPr>
            <w:tcW w:w="2694" w:type="dxa"/>
            <w:vMerge w:val="restart"/>
            <w:tcBorders>
              <w:left w:val="single" w:sz="4" w:space="0" w:color="auto"/>
            </w:tcBorders>
            <w:shd w:val="clear" w:color="auto" w:fill="auto"/>
            <w:vAlign w:val="center"/>
          </w:tcPr>
          <w:p w:rsidR="00CF5111" w:rsidRPr="00171A21" w:rsidRDefault="00CF5111" w:rsidP="006767AB">
            <w:pPr>
              <w:ind w:right="-108" w:hanging="108"/>
              <w:jc w:val="center"/>
              <w:rPr>
                <w:rFonts w:ascii="Arial" w:hAnsi="Arial" w:cs="Arial"/>
                <w:sz w:val="16"/>
                <w:szCs w:val="16"/>
              </w:rPr>
            </w:pPr>
            <w:r w:rsidRPr="00171A21">
              <w:rPr>
                <w:rFonts w:ascii="Arial" w:hAnsi="Arial" w:cs="Arial"/>
                <w:sz w:val="16"/>
                <w:szCs w:val="16"/>
              </w:rPr>
              <w:t>decyzji o odmowie przekazania</w:t>
            </w:r>
          </w:p>
        </w:tc>
      </w:tr>
      <w:tr w:rsidR="00CF5111" w:rsidRPr="00171A21" w:rsidTr="00734468">
        <w:trPr>
          <w:trHeight w:val="207"/>
        </w:trPr>
        <w:tc>
          <w:tcPr>
            <w:tcW w:w="2376" w:type="dxa"/>
            <w:gridSpan w:val="2"/>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3119"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2694"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r>
      <w:tr w:rsidR="00CF5111" w:rsidRPr="00171A21" w:rsidTr="00734468">
        <w:trPr>
          <w:trHeight w:val="194"/>
        </w:trPr>
        <w:tc>
          <w:tcPr>
            <w:tcW w:w="2376" w:type="dxa"/>
            <w:gridSpan w:val="2"/>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0</w:t>
            </w:r>
          </w:p>
        </w:tc>
        <w:tc>
          <w:tcPr>
            <w:tcW w:w="3119"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1</w:t>
            </w:r>
          </w:p>
        </w:tc>
        <w:tc>
          <w:tcPr>
            <w:tcW w:w="2694"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2</w:t>
            </w:r>
          </w:p>
        </w:tc>
      </w:tr>
      <w:tr w:rsidR="00CD531C" w:rsidRPr="00171A21" w:rsidTr="00734468">
        <w:trPr>
          <w:trHeight w:val="286"/>
        </w:trPr>
        <w:tc>
          <w:tcPr>
            <w:tcW w:w="1950" w:type="dxa"/>
            <w:tcBorders>
              <w:top w:val="single" w:sz="4" w:space="0" w:color="auto"/>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Ogółem (w. 02 do 28)</w:t>
            </w:r>
          </w:p>
        </w:tc>
        <w:tc>
          <w:tcPr>
            <w:tcW w:w="426" w:type="dxa"/>
            <w:tcBorders>
              <w:top w:val="single" w:sz="12" w:space="0" w:color="auto"/>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01</w:t>
            </w:r>
          </w:p>
        </w:tc>
        <w:tc>
          <w:tcPr>
            <w:tcW w:w="3119" w:type="dxa"/>
            <w:tcBorders>
              <w:top w:val="single" w:sz="12" w:space="0" w:color="auto"/>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16</w:t>
            </w:r>
          </w:p>
        </w:tc>
        <w:tc>
          <w:tcPr>
            <w:tcW w:w="2694" w:type="dxa"/>
            <w:tcBorders>
              <w:top w:val="single" w:sz="12" w:space="0" w:color="auto"/>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Austria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Belgia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Chorwacja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Cypr</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Czechy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Dania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Estonia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Finlandia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Francja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4</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Grecja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Hiszpania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Holandia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Irlandia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Litwa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Luksemburg</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Łotwa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Malta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Niemcy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Portugalia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Słowenia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Szwecja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Węgry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Wlk. Brytania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5</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Włochy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Bułgaria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bottom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Rumunia</w:t>
            </w:r>
          </w:p>
        </w:tc>
        <w:tc>
          <w:tcPr>
            <w:tcW w:w="426" w:type="dxa"/>
            <w:tcBorders>
              <w:left w:val="single" w:sz="12" w:space="0" w:color="auto"/>
              <w:bottom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28</w:t>
            </w:r>
          </w:p>
        </w:tc>
        <w:tc>
          <w:tcPr>
            <w:tcW w:w="3119" w:type="dxa"/>
            <w:tcBorders>
              <w:left w:val="single" w:sz="4" w:space="0" w:color="auto"/>
              <w:bottom w:val="single" w:sz="12"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bottom w:val="single" w:sz="12"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bl>
    <w:p w:rsidR="00CF5111" w:rsidRPr="00171A21" w:rsidRDefault="00CF5111" w:rsidP="00CF5111">
      <w:pPr>
        <w:jc w:val="both"/>
        <w:rPr>
          <w:rFonts w:ascii="Arial" w:hAnsi="Arial" w:cs="Arial"/>
          <w:sz w:val="14"/>
          <w:szCs w:val="14"/>
        </w:rPr>
      </w:pPr>
      <w:r w:rsidRPr="00171A21">
        <w:rPr>
          <w:rFonts w:ascii="Arial" w:hAnsi="Arial" w:cs="Arial"/>
          <w:sz w:val="14"/>
          <w:szCs w:val="14"/>
        </w:rPr>
        <w:t>W przypadku, gdy wobec jednej osoby (jednego ENA dotyczącego więcej niż jednej sprawy) wydano decyzję o przekazaniu i o odmowie przekazania, osobę wykazujemy tylko jeden raz w kolumnie 1.</w:t>
      </w:r>
    </w:p>
    <w:p w:rsidR="00F1004F" w:rsidRDefault="00F1004F" w:rsidP="00F1004F">
      <w:pPr>
        <w:jc w:val="both"/>
        <w:rPr>
          <w:rFonts w:ascii="Arial" w:hAnsi="Arial" w:cs="Arial"/>
          <w:b/>
          <w:sz w:val="20"/>
          <w:szCs w:val="20"/>
        </w:rPr>
      </w:pPr>
      <w:r w:rsidRPr="00B113D1">
        <w:rPr>
          <w:rFonts w:ascii="Arial" w:hAnsi="Arial" w:cs="Arial"/>
          <w:b/>
          <w:sz w:val="20"/>
          <w:szCs w:val="20"/>
        </w:rPr>
        <w:t xml:space="preserve">Dział 9.2. Stosowanie Europejskiego Nakazu Aresztowania (ENA). </w:t>
      </w:r>
    </w:p>
    <w:p w:rsidR="00F1004F" w:rsidRPr="00B113D1" w:rsidRDefault="00F1004F" w:rsidP="00F1004F">
      <w:pPr>
        <w:jc w:val="both"/>
        <w:rPr>
          <w:rFonts w:ascii="Arial" w:hAnsi="Arial" w:cs="Arial"/>
          <w:b/>
          <w:sz w:val="20"/>
          <w:szCs w:val="20"/>
        </w:rPr>
      </w:pPr>
      <w:r w:rsidRPr="00B113D1">
        <w:rPr>
          <w:rFonts w:ascii="Arial" w:hAnsi="Arial" w:cs="Arial"/>
          <w:b/>
          <w:sz w:val="20"/>
          <w:szCs w:val="20"/>
        </w:rPr>
        <w:t>ENA kierowane z państw członkowskich Unii Europejskiej do Polski</w:t>
      </w:r>
    </w:p>
    <w:tbl>
      <w:tblPr>
        <w:tblW w:w="11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0"/>
        <w:gridCol w:w="417"/>
        <w:gridCol w:w="1851"/>
        <w:gridCol w:w="2107"/>
        <w:gridCol w:w="1053"/>
        <w:gridCol w:w="1053"/>
        <w:gridCol w:w="1013"/>
        <w:gridCol w:w="850"/>
        <w:gridCol w:w="851"/>
      </w:tblGrid>
      <w:tr w:rsidR="00F1004F" w:rsidRPr="00FC34CD" w:rsidTr="00C05A77">
        <w:trPr>
          <w:trHeight w:val="447"/>
        </w:trPr>
        <w:tc>
          <w:tcPr>
            <w:tcW w:w="2387" w:type="dxa"/>
            <w:gridSpan w:val="2"/>
            <w:vMerge w:val="restart"/>
            <w:vAlign w:val="center"/>
          </w:tcPr>
          <w:p w:rsidR="00F1004F" w:rsidRPr="0019712C" w:rsidRDefault="00F1004F" w:rsidP="006767AB">
            <w:pPr>
              <w:jc w:val="center"/>
              <w:rPr>
                <w:rFonts w:ascii="Arial" w:hAnsi="Arial" w:cs="Arial"/>
                <w:sz w:val="16"/>
                <w:szCs w:val="16"/>
              </w:rPr>
            </w:pPr>
            <w:r w:rsidRPr="0019712C">
              <w:rPr>
                <w:rFonts w:ascii="Arial" w:hAnsi="Arial" w:cs="Arial"/>
                <w:sz w:val="16"/>
                <w:szCs w:val="16"/>
              </w:rPr>
              <w:t xml:space="preserve">Państwa członkowskie </w:t>
            </w:r>
            <w:r w:rsidRPr="0019712C">
              <w:rPr>
                <w:rFonts w:ascii="Arial" w:hAnsi="Arial" w:cs="Arial"/>
                <w:sz w:val="16"/>
                <w:szCs w:val="16"/>
              </w:rPr>
              <w:br/>
              <w:t>Unii Europejskiej</w:t>
            </w:r>
          </w:p>
        </w:tc>
        <w:tc>
          <w:tcPr>
            <w:tcW w:w="1851" w:type="dxa"/>
            <w:vMerge w:val="restart"/>
            <w:vAlign w:val="center"/>
          </w:tcPr>
          <w:p w:rsidR="00F1004F" w:rsidRPr="0019712C" w:rsidRDefault="00F1004F" w:rsidP="006767AB">
            <w:pPr>
              <w:jc w:val="center"/>
              <w:rPr>
                <w:rFonts w:ascii="Arial" w:hAnsi="Arial" w:cs="Arial"/>
                <w:sz w:val="16"/>
                <w:szCs w:val="16"/>
              </w:rPr>
            </w:pPr>
            <w:r w:rsidRPr="00171A21">
              <w:rPr>
                <w:rFonts w:ascii="Arial" w:hAnsi="Arial" w:cs="Arial"/>
                <w:sz w:val="16"/>
                <w:szCs w:val="16"/>
              </w:rPr>
              <w:t>Prokuratury otrzymały ENA (na podst. art</w:t>
            </w:r>
            <w:r w:rsidRPr="0019712C">
              <w:rPr>
                <w:rFonts w:ascii="Arial" w:hAnsi="Arial" w:cs="Arial"/>
                <w:sz w:val="16"/>
                <w:szCs w:val="16"/>
              </w:rPr>
              <w:t>. 607 k § 2 kpk) i przekazały do sądów</w:t>
            </w:r>
          </w:p>
        </w:tc>
        <w:tc>
          <w:tcPr>
            <w:tcW w:w="2107" w:type="dxa"/>
            <w:vMerge w:val="restart"/>
            <w:vAlign w:val="center"/>
          </w:tcPr>
          <w:p w:rsidR="00F1004F" w:rsidRPr="00D5720F" w:rsidRDefault="00F1004F" w:rsidP="006767AB">
            <w:pPr>
              <w:ind w:left="-108" w:right="-100" w:firstLine="14"/>
              <w:jc w:val="center"/>
              <w:rPr>
                <w:rFonts w:ascii="Arial" w:hAnsi="Arial" w:cs="Arial"/>
                <w:sz w:val="14"/>
                <w:szCs w:val="14"/>
              </w:rPr>
            </w:pPr>
            <w:r w:rsidRPr="00D5720F">
              <w:rPr>
                <w:rFonts w:ascii="Arial" w:hAnsi="Arial" w:cs="Arial"/>
                <w:sz w:val="14"/>
                <w:szCs w:val="14"/>
              </w:rPr>
              <w:t xml:space="preserve">Sądy wydały prawomocne postanowienia </w:t>
            </w:r>
            <w:r w:rsidRPr="00D5720F">
              <w:rPr>
                <w:rFonts w:ascii="Arial" w:hAnsi="Arial" w:cs="Arial"/>
                <w:sz w:val="14"/>
                <w:szCs w:val="14"/>
              </w:rPr>
              <w:br/>
            </w:r>
            <w:r w:rsidRPr="00171A21">
              <w:rPr>
                <w:rFonts w:ascii="Arial" w:hAnsi="Arial" w:cs="Arial"/>
                <w:sz w:val="14"/>
                <w:szCs w:val="14"/>
              </w:rPr>
              <w:t xml:space="preserve">w przedmiocie przekazania </w:t>
            </w:r>
            <w:r w:rsidRPr="00171A21">
              <w:rPr>
                <w:rFonts w:ascii="Arial" w:hAnsi="Arial" w:cs="Arial"/>
                <w:sz w:val="14"/>
                <w:szCs w:val="14"/>
              </w:rPr>
              <w:br/>
              <w:t>(na podst. art. 607 m kpk) - wyraziły zgodę na przekazanie</w:t>
            </w:r>
          </w:p>
        </w:tc>
        <w:tc>
          <w:tcPr>
            <w:tcW w:w="3969" w:type="dxa"/>
            <w:gridSpan w:val="4"/>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Odmówiły przekazania na podstawie</w:t>
            </w:r>
          </w:p>
        </w:tc>
        <w:tc>
          <w:tcPr>
            <w:tcW w:w="851" w:type="dxa"/>
            <w:vMerge w:val="restart"/>
            <w:vAlign w:val="center"/>
          </w:tcPr>
          <w:p w:rsidR="00F1004F" w:rsidRPr="00171A21" w:rsidRDefault="00F1004F" w:rsidP="006767AB">
            <w:pPr>
              <w:jc w:val="center"/>
              <w:rPr>
                <w:rFonts w:ascii="Arial" w:hAnsi="Arial" w:cs="Arial"/>
                <w:sz w:val="16"/>
                <w:szCs w:val="16"/>
              </w:rPr>
            </w:pPr>
          </w:p>
          <w:p w:rsidR="00F1004F" w:rsidRPr="00171A21" w:rsidRDefault="006767AB" w:rsidP="006767AB">
            <w:pPr>
              <w:jc w:val="center"/>
              <w:rPr>
                <w:rFonts w:ascii="Arial" w:hAnsi="Arial" w:cs="Arial"/>
                <w:sz w:val="16"/>
                <w:szCs w:val="16"/>
              </w:rPr>
            </w:pPr>
            <w:r>
              <w:rPr>
                <w:rFonts w:ascii="Arial" w:hAnsi="Arial" w:cs="Arial"/>
                <w:sz w:val="16"/>
                <w:szCs w:val="16"/>
              </w:rPr>
              <w:t>I</w:t>
            </w:r>
            <w:r w:rsidR="00F1004F" w:rsidRPr="00171A21">
              <w:rPr>
                <w:rFonts w:ascii="Arial" w:hAnsi="Arial" w:cs="Arial"/>
                <w:sz w:val="16"/>
                <w:szCs w:val="16"/>
              </w:rPr>
              <w:t>nne</w:t>
            </w:r>
          </w:p>
        </w:tc>
      </w:tr>
      <w:tr w:rsidR="00F1004F" w:rsidRPr="00FC34CD" w:rsidTr="00C05A77">
        <w:trPr>
          <w:trHeight w:val="468"/>
        </w:trPr>
        <w:tc>
          <w:tcPr>
            <w:tcW w:w="2387" w:type="dxa"/>
            <w:gridSpan w:val="2"/>
            <w:vMerge/>
            <w:vAlign w:val="center"/>
          </w:tcPr>
          <w:p w:rsidR="00F1004F" w:rsidRPr="0019712C" w:rsidRDefault="00F1004F" w:rsidP="006767AB">
            <w:pPr>
              <w:jc w:val="center"/>
              <w:rPr>
                <w:rFonts w:ascii="Arial" w:hAnsi="Arial" w:cs="Arial"/>
                <w:sz w:val="16"/>
                <w:szCs w:val="16"/>
              </w:rPr>
            </w:pPr>
          </w:p>
        </w:tc>
        <w:tc>
          <w:tcPr>
            <w:tcW w:w="1851" w:type="dxa"/>
            <w:vMerge/>
            <w:vAlign w:val="center"/>
          </w:tcPr>
          <w:p w:rsidR="00F1004F" w:rsidRPr="0019712C" w:rsidRDefault="00F1004F" w:rsidP="006767AB">
            <w:pPr>
              <w:jc w:val="center"/>
              <w:rPr>
                <w:rFonts w:ascii="Arial" w:hAnsi="Arial" w:cs="Arial"/>
                <w:sz w:val="16"/>
                <w:szCs w:val="16"/>
              </w:rPr>
            </w:pPr>
          </w:p>
        </w:tc>
        <w:tc>
          <w:tcPr>
            <w:tcW w:w="2107" w:type="dxa"/>
            <w:vMerge/>
            <w:vAlign w:val="center"/>
          </w:tcPr>
          <w:p w:rsidR="00F1004F" w:rsidRPr="0019712C" w:rsidRDefault="00F1004F" w:rsidP="006767AB">
            <w:pPr>
              <w:jc w:val="center"/>
              <w:rPr>
                <w:rFonts w:ascii="Arial" w:hAnsi="Arial" w:cs="Arial"/>
                <w:sz w:val="16"/>
                <w:szCs w:val="16"/>
              </w:rPr>
            </w:pPr>
          </w:p>
        </w:tc>
        <w:tc>
          <w:tcPr>
            <w:tcW w:w="1053" w:type="dxa"/>
            <w:tcBorders>
              <w:right w:val="single" w:sz="4" w:space="0" w:color="auto"/>
            </w:tcBorders>
            <w:vAlign w:val="center"/>
          </w:tcPr>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ogółem</w:t>
            </w:r>
          </w:p>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(kol. 4 do 6)</w:t>
            </w:r>
          </w:p>
        </w:tc>
        <w:tc>
          <w:tcPr>
            <w:tcW w:w="1053" w:type="dxa"/>
            <w:tcBorders>
              <w:left w:val="single" w:sz="4" w:space="0" w:color="auto"/>
            </w:tcBorders>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p kpk</w:t>
            </w:r>
          </w:p>
        </w:tc>
        <w:tc>
          <w:tcPr>
            <w:tcW w:w="1013"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r kpk</w:t>
            </w:r>
          </w:p>
        </w:tc>
        <w:tc>
          <w:tcPr>
            <w:tcW w:w="850"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s kpk</w:t>
            </w:r>
          </w:p>
        </w:tc>
        <w:tc>
          <w:tcPr>
            <w:tcW w:w="851" w:type="dxa"/>
            <w:vMerge/>
            <w:vAlign w:val="center"/>
          </w:tcPr>
          <w:p w:rsidR="00F1004F" w:rsidRPr="00171A21" w:rsidRDefault="00F1004F" w:rsidP="006767AB">
            <w:pPr>
              <w:jc w:val="center"/>
              <w:rPr>
                <w:rFonts w:ascii="Arial" w:hAnsi="Arial" w:cs="Arial"/>
                <w:sz w:val="16"/>
                <w:szCs w:val="16"/>
              </w:rPr>
            </w:pPr>
          </w:p>
        </w:tc>
      </w:tr>
      <w:tr w:rsidR="00F1004F" w:rsidRPr="00FC34CD" w:rsidTr="00C05A77">
        <w:tc>
          <w:tcPr>
            <w:tcW w:w="2387" w:type="dxa"/>
            <w:gridSpan w:val="2"/>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0</w:t>
            </w:r>
          </w:p>
        </w:tc>
        <w:tc>
          <w:tcPr>
            <w:tcW w:w="1851"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1</w:t>
            </w:r>
          </w:p>
        </w:tc>
        <w:tc>
          <w:tcPr>
            <w:tcW w:w="2107"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2</w:t>
            </w:r>
          </w:p>
        </w:tc>
        <w:tc>
          <w:tcPr>
            <w:tcW w:w="1053" w:type="dxa"/>
            <w:tcBorders>
              <w:bottom w:val="single" w:sz="12" w:space="0" w:color="auto"/>
              <w:right w:val="single" w:sz="4"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3</w:t>
            </w:r>
          </w:p>
        </w:tc>
        <w:tc>
          <w:tcPr>
            <w:tcW w:w="1053" w:type="dxa"/>
            <w:tcBorders>
              <w:left w:val="single" w:sz="4" w:space="0" w:color="auto"/>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4</w:t>
            </w:r>
          </w:p>
        </w:tc>
        <w:tc>
          <w:tcPr>
            <w:tcW w:w="1013"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5</w:t>
            </w:r>
          </w:p>
        </w:tc>
        <w:tc>
          <w:tcPr>
            <w:tcW w:w="850"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6</w:t>
            </w:r>
          </w:p>
        </w:tc>
        <w:tc>
          <w:tcPr>
            <w:tcW w:w="851"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7</w:t>
            </w:r>
          </w:p>
        </w:tc>
      </w:tr>
      <w:tr w:rsidR="000470B1" w:rsidRPr="00FC34CD" w:rsidTr="00C05A77">
        <w:trPr>
          <w:trHeight w:val="200"/>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 xml:space="preserve">OGÓŁEM </w:t>
            </w:r>
            <w:r w:rsidRPr="0036107D">
              <w:rPr>
                <w:rFonts w:ascii="Arial" w:hAnsi="Arial" w:cs="Arial"/>
                <w:sz w:val="16"/>
                <w:szCs w:val="16"/>
              </w:rPr>
              <w:t>(w. 02 do 28)</w:t>
            </w:r>
          </w:p>
        </w:tc>
        <w:tc>
          <w:tcPr>
            <w:tcW w:w="417" w:type="dxa"/>
            <w:tcBorders>
              <w:top w:val="single" w:sz="1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01</w:t>
            </w:r>
          </w:p>
        </w:tc>
        <w:tc>
          <w:tcPr>
            <w:tcW w:w="1851" w:type="dxa"/>
            <w:tcBorders>
              <w:top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top w:val="single" w:sz="1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Austria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ight="-108"/>
              <w:rPr>
                <w:rFonts w:ascii="Arial" w:hAnsi="Arial" w:cs="Arial"/>
                <w:sz w:val="18"/>
                <w:szCs w:val="18"/>
              </w:rPr>
            </w:pPr>
            <w:r w:rsidRPr="00E15577">
              <w:rPr>
                <w:rFonts w:ascii="Arial" w:hAnsi="Arial" w:cs="Arial"/>
                <w:sz w:val="18"/>
                <w:szCs w:val="18"/>
              </w:rPr>
              <w:t>Belgia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Chorwacja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Cypr</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Czechy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Dania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Estonia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Finlandia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Francja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10</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Grecja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11</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Hiszpania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Holandia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Irlandia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Litwa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Luksemburg</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Łotwa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Malta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Niemcy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Portugalia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20</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Słowacja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21</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Słowenia</w:t>
            </w:r>
          </w:p>
        </w:tc>
        <w:tc>
          <w:tcPr>
            <w:tcW w:w="417" w:type="dxa"/>
            <w:tcBorders>
              <w:top w:val="single" w:sz="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22</w:t>
            </w:r>
          </w:p>
        </w:tc>
        <w:tc>
          <w:tcPr>
            <w:tcW w:w="1851" w:type="dxa"/>
            <w:tcBorders>
              <w:top w:val="single" w:sz="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top w:val="single" w:sz="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Szwecja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23</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Węgry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Wlk. Brytania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Włochy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Bułgaria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C05A77">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Rumunia</w:t>
            </w:r>
          </w:p>
        </w:tc>
        <w:tc>
          <w:tcPr>
            <w:tcW w:w="417" w:type="dxa"/>
            <w:tcBorders>
              <w:left w:val="single" w:sz="12" w:space="0" w:color="auto"/>
              <w:bottom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28</w:t>
            </w:r>
          </w:p>
        </w:tc>
        <w:tc>
          <w:tcPr>
            <w:tcW w:w="1851" w:type="dxa"/>
            <w:tcBorders>
              <w:bottom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1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13"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0"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851" w:type="dxa"/>
            <w:tcBorders>
              <w:left w:val="single" w:sz="2" w:space="0" w:color="auto"/>
              <w:bottom w:val="single" w:sz="12" w:space="0" w:color="auto"/>
              <w:right w:val="single" w:sz="12" w:space="0" w:color="auto"/>
            </w:tcBorders>
            <w:vAlign w:val="center"/>
          </w:tcPr>
          <w:p w:rsidR="000470B1" w:rsidRDefault="000470B1">
            <w:pPr>
              <w:jc w:val="right"/>
              <w:rPr>
                <w:rFonts w:ascii="Arial" w:hAnsi="Arial" w:cs="Arial"/>
                <w:color w:val="000000"/>
                <w:sz w:val="14"/>
                <w:szCs w:val="14"/>
              </w:rPr>
            </w:pPr>
          </w:p>
        </w:tc>
      </w:tr>
    </w:tbl>
    <w:p w:rsidR="002E2A15" w:rsidRDefault="00E53AA0" w:rsidP="009A702C">
      <w:pPr>
        <w:rPr>
          <w:rFonts w:ascii="Arial" w:hAnsi="Arial" w:cs="Arial"/>
          <w:b/>
          <w:color w:val="000000"/>
        </w:rPr>
      </w:pPr>
      <w:r>
        <w:br w:type="page"/>
      </w: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456"/>
      </w:tblGrid>
      <w:tr w:rsidR="009C0D8A" w:rsidRPr="008D1A9C" w:rsidTr="00C05A77">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456"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C05A77">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456"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C05A77">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456" w:type="dxa"/>
            <w:vMerge/>
            <w:vAlign w:val="center"/>
          </w:tcPr>
          <w:p w:rsidR="00FC4792" w:rsidRPr="008D1A9C" w:rsidRDefault="00FC4792" w:rsidP="00EA429B">
            <w:pPr>
              <w:jc w:val="center"/>
              <w:rPr>
                <w:rFonts w:ascii="Arial" w:hAnsi="Arial" w:cs="Arial"/>
                <w:color w:val="000000"/>
              </w:rPr>
            </w:pPr>
          </w:p>
        </w:tc>
      </w:tr>
      <w:tr w:rsidR="009C0D8A" w:rsidRPr="008D1A9C" w:rsidTr="00C05A77">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456"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7.000,00</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8</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7.000,00</w:t>
            </w:r>
          </w:p>
        </w:tc>
      </w:tr>
      <w:tr w:rsidR="009C0D8A" w:rsidRPr="008D1A9C" w:rsidTr="00C05A77">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7.000,00</w:t>
            </w:r>
          </w:p>
        </w:tc>
      </w:tr>
      <w:tr w:rsidR="009C0D8A" w:rsidRPr="008D1A9C" w:rsidTr="00C05A77">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456"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C05A77">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456"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8113F0" w:rsidRPr="008113F0" w:rsidRDefault="0002718E" w:rsidP="008113F0">
      <w:pPr>
        <w:spacing w:after="80"/>
        <w:rPr>
          <w:rFonts w:ascii="Arial" w:hAnsi="Arial" w:cs="Arial"/>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008113F0" w:rsidRPr="008113F0">
        <w:rPr>
          <w:rFonts w:ascii="Arial" w:hAnsi="Arial" w:cs="Arial"/>
          <w:bCs/>
          <w:sz w:val="20"/>
          <w:szCs w:val="20"/>
        </w:rPr>
        <w:t>(§ 462</w:t>
      </w:r>
      <w:r w:rsidR="008113F0" w:rsidRPr="008113F0">
        <w:rPr>
          <w:rFonts w:ascii="Arial" w:hAnsi="Arial" w:cs="Arial"/>
          <w:bCs/>
          <w:sz w:val="20"/>
          <w:szCs w:val="20"/>
          <w:vertAlign w:val="superscript"/>
        </w:rPr>
        <w:t xml:space="preserve"> </w:t>
      </w:r>
      <w:r w:rsidR="008113F0" w:rsidRPr="008113F0">
        <w:rPr>
          <w:rFonts w:ascii="Arial" w:hAnsi="Arial" w:cs="Arial"/>
          <w:bCs/>
          <w:sz w:val="20"/>
          <w:szCs w:val="20"/>
        </w:rPr>
        <w:t>ust. 1 zarządzenia</w:t>
      </w:r>
      <w:r w:rsidR="008113F0" w:rsidRPr="008113F0">
        <w:rPr>
          <w:rFonts w:ascii="Arial" w:hAnsi="Arial" w:cs="Arial"/>
          <w:sz w:val="20"/>
          <w:szCs w:val="20"/>
        </w:rPr>
        <w:t xml:space="preserve"> Ministra Sprawiedliwości z dnia 19 czerwca 2019r. w sprawie organizacji i zakresu działania sekretariatów sądowych oraz innych działów administracji sądowej (Dz. Urz. Min. Sprawiedl. z dnia 19.06. 2019r., poz. 138)</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w:t>
            </w: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362</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366</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281</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23</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28</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338</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342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263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247</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29</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20</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21</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53</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55</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48</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51</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53</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46</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266</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96</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48</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307</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98</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49</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w:t>
            </w: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FC6F2A" w:rsidP="004E76AB">
            <w:pPr>
              <w:jc w:val="right"/>
              <w:rPr>
                <w:rFonts w:ascii="Arial" w:hAnsi="Arial" w:cs="Arial"/>
                <w:color w:val="000000"/>
                <w:sz w:val="14"/>
                <w:szCs w:val="14"/>
              </w:rPr>
            </w:pP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43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91"/>
        <w:gridCol w:w="850"/>
        <w:gridCol w:w="510"/>
        <w:gridCol w:w="514"/>
        <w:gridCol w:w="510"/>
        <w:gridCol w:w="488"/>
        <w:gridCol w:w="532"/>
        <w:gridCol w:w="504"/>
        <w:gridCol w:w="516"/>
        <w:gridCol w:w="514"/>
        <w:gridCol w:w="514"/>
        <w:gridCol w:w="510"/>
        <w:gridCol w:w="510"/>
        <w:gridCol w:w="510"/>
        <w:gridCol w:w="510"/>
        <w:gridCol w:w="512"/>
        <w:gridCol w:w="510"/>
        <w:gridCol w:w="511"/>
        <w:gridCol w:w="472"/>
        <w:gridCol w:w="472"/>
        <w:gridCol w:w="472"/>
        <w:gridCol w:w="472"/>
      </w:tblGrid>
      <w:tr w:rsidR="008D12D4" w:rsidRPr="008F3725" w:rsidTr="008D12D4">
        <w:trPr>
          <w:cantSplit/>
          <w:trHeight w:hRule="exact" w:val="194"/>
        </w:trPr>
        <w:tc>
          <w:tcPr>
            <w:tcW w:w="2877" w:type="dxa"/>
            <w:gridSpan w:val="3"/>
            <w:vMerge w:val="restart"/>
            <w:vAlign w:val="center"/>
          </w:tcPr>
          <w:p w:rsidR="008D12D4" w:rsidRPr="008F3725" w:rsidRDefault="008D12D4" w:rsidP="008D12D4">
            <w:pPr>
              <w:pStyle w:val="Nagwek6"/>
              <w:spacing w:line="140" w:lineRule="exact"/>
              <w:ind w:left="-28"/>
              <w:rPr>
                <w:rFonts w:cs="Arial"/>
                <w:b w:val="0"/>
                <w:sz w:val="14"/>
              </w:rPr>
            </w:pPr>
            <w:r w:rsidRPr="008F3725">
              <w:rPr>
                <w:rFonts w:cs="Arial"/>
                <w:b w:val="0"/>
                <w:sz w:val="14"/>
              </w:rPr>
              <w:t>SPRAWY</w:t>
            </w:r>
          </w:p>
          <w:p w:rsidR="008D12D4" w:rsidRPr="008F3725" w:rsidRDefault="008D12D4" w:rsidP="008D12D4">
            <w:pPr>
              <w:spacing w:line="140" w:lineRule="exact"/>
              <w:jc w:val="center"/>
              <w:rPr>
                <w:rFonts w:ascii="Arial" w:hAnsi="Arial" w:cs="Arial"/>
                <w:sz w:val="14"/>
              </w:rPr>
            </w:pPr>
            <w:r w:rsidRPr="008F3725">
              <w:rPr>
                <w:rFonts w:ascii="Arial" w:hAnsi="Arial" w:cs="Arial"/>
                <w:sz w:val="14"/>
              </w:rPr>
              <w:t>według repertoriów</w:t>
            </w:r>
          </w:p>
          <w:p w:rsidR="008D12D4" w:rsidRPr="008F3725" w:rsidRDefault="008D12D4" w:rsidP="008D12D4">
            <w:pPr>
              <w:spacing w:line="140" w:lineRule="exact"/>
              <w:jc w:val="center"/>
              <w:rPr>
                <w:rFonts w:ascii="Arial" w:hAnsi="Arial" w:cs="Arial"/>
                <w:b/>
                <w:sz w:val="14"/>
              </w:rPr>
            </w:pPr>
          </w:p>
        </w:tc>
        <w:tc>
          <w:tcPr>
            <w:tcW w:w="11504" w:type="dxa"/>
            <w:gridSpan w:val="22"/>
            <w:vAlign w:val="center"/>
          </w:tcPr>
          <w:p w:rsidR="008D12D4" w:rsidRPr="00C365A3" w:rsidRDefault="008D12D4" w:rsidP="008D12D4">
            <w:pPr>
              <w:spacing w:after="80"/>
              <w:ind w:left="180"/>
              <w:jc w:val="center"/>
              <w:rPr>
                <w:rFonts w:ascii="Arial" w:hAnsi="Arial" w:cs="Arial"/>
                <w:sz w:val="14"/>
                <w:szCs w:val="14"/>
              </w:rPr>
            </w:pPr>
            <w:r w:rsidRPr="00C365A3">
              <w:rPr>
                <w:rFonts w:ascii="Arial" w:hAnsi="Arial" w:cs="Arial"/>
                <w:sz w:val="14"/>
                <w:szCs w:val="14"/>
              </w:rPr>
              <w:t>Sprawy karne wielotomowe w tym wieloosobowe (nie dotyczy spraw o wyrok łączny)</w:t>
            </w:r>
          </w:p>
          <w:p w:rsidR="008D12D4" w:rsidRPr="00C365A3" w:rsidRDefault="008D12D4" w:rsidP="008D12D4">
            <w:pPr>
              <w:spacing w:after="80"/>
              <w:ind w:left="180"/>
              <w:jc w:val="center"/>
              <w:rPr>
                <w:rFonts w:ascii="Arial" w:hAnsi="Arial" w:cs="Arial"/>
                <w:sz w:val="14"/>
                <w:szCs w:val="14"/>
              </w:rPr>
            </w:pPr>
          </w:p>
        </w:tc>
      </w:tr>
      <w:tr w:rsidR="008D12D4" w:rsidRPr="008F3725" w:rsidTr="008D12D4">
        <w:trPr>
          <w:cantSplit/>
          <w:trHeight w:val="337"/>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1441" w:type="dxa"/>
            <w:gridSpan w:val="2"/>
            <w:vAlign w:val="center"/>
          </w:tcPr>
          <w:p w:rsidR="008D12D4" w:rsidRPr="00C365A3" w:rsidRDefault="008D12D4" w:rsidP="008D12D4">
            <w:pPr>
              <w:spacing w:line="120" w:lineRule="exact"/>
              <w:jc w:val="center"/>
              <w:rPr>
                <w:rFonts w:ascii="Arial" w:hAnsi="Arial" w:cs="Arial"/>
                <w:b/>
                <w:sz w:val="12"/>
                <w:szCs w:val="12"/>
              </w:rPr>
            </w:pPr>
            <w:r w:rsidRPr="00C365A3">
              <w:rPr>
                <w:rFonts w:ascii="Arial" w:hAnsi="Arial" w:cs="Arial"/>
                <w:b/>
                <w:sz w:val="12"/>
                <w:szCs w:val="12"/>
              </w:rPr>
              <w:t>razem pow. 5 tomów</w:t>
            </w:r>
          </w:p>
          <w:p w:rsidR="008D12D4" w:rsidRPr="00C365A3" w:rsidRDefault="008D12D4" w:rsidP="008D12D4">
            <w:pPr>
              <w:spacing w:line="120" w:lineRule="exact"/>
              <w:jc w:val="center"/>
              <w:rPr>
                <w:rFonts w:ascii="Arial" w:hAnsi="Arial" w:cs="Arial"/>
                <w:b/>
                <w:sz w:val="12"/>
                <w:szCs w:val="12"/>
              </w:rPr>
            </w:pP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5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 tomów</w:t>
            </w:r>
          </w:p>
        </w:tc>
        <w:tc>
          <w:tcPr>
            <w:tcW w:w="998"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10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20 tomów </w:t>
            </w:r>
          </w:p>
        </w:tc>
        <w:tc>
          <w:tcPr>
            <w:tcW w:w="1036"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20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do 30 tomów</w:t>
            </w:r>
          </w:p>
        </w:tc>
        <w:tc>
          <w:tcPr>
            <w:tcW w:w="103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pow. 30 do </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 tomów</w:t>
            </w:r>
          </w:p>
        </w:tc>
        <w:tc>
          <w:tcPr>
            <w:tcW w:w="102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50 do</w:t>
            </w:r>
          </w:p>
          <w:p w:rsidR="008D12D4" w:rsidRPr="00C365A3" w:rsidRDefault="008D12D4" w:rsidP="008D12D4">
            <w:pPr>
              <w:jc w:val="center"/>
              <w:rPr>
                <w:rFonts w:ascii="Arial" w:hAnsi="Arial" w:cs="Arial"/>
                <w:sz w:val="12"/>
                <w:szCs w:val="12"/>
              </w:rPr>
            </w:pPr>
            <w:r w:rsidRPr="00C365A3">
              <w:rPr>
                <w:rFonts w:ascii="Arial" w:hAnsi="Arial" w:cs="Arial"/>
                <w:sz w:val="12"/>
                <w:szCs w:val="12"/>
              </w:rPr>
              <w:t>100 tomów</w:t>
            </w:r>
          </w:p>
          <w:p w:rsidR="008D12D4" w:rsidRPr="00C365A3" w:rsidRDefault="008D12D4" w:rsidP="008D12D4">
            <w:pPr>
              <w:spacing w:line="120" w:lineRule="exact"/>
              <w:jc w:val="center"/>
              <w:rPr>
                <w:rFonts w:ascii="Arial" w:hAnsi="Arial" w:cs="Arial"/>
                <w:sz w:val="12"/>
                <w:szCs w:val="12"/>
              </w:rPr>
            </w:pPr>
          </w:p>
        </w:tc>
        <w:tc>
          <w:tcPr>
            <w:tcW w:w="1020"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100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200 tomów</w:t>
            </w:r>
          </w:p>
        </w:tc>
        <w:tc>
          <w:tcPr>
            <w:tcW w:w="1022"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 xml:space="preserve"> pow. 200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300 tomów</w:t>
            </w:r>
          </w:p>
        </w:tc>
        <w:tc>
          <w:tcPr>
            <w:tcW w:w="1021"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 300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pow.500 do</w:t>
            </w:r>
          </w:p>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1000 tomów</w:t>
            </w:r>
          </w:p>
        </w:tc>
        <w:tc>
          <w:tcPr>
            <w:tcW w:w="944" w:type="dxa"/>
            <w:gridSpan w:val="2"/>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ponad 1000 tomów</w:t>
            </w:r>
          </w:p>
        </w:tc>
      </w:tr>
      <w:tr w:rsidR="008D12D4" w:rsidRPr="008F3725" w:rsidTr="008D12D4">
        <w:trPr>
          <w:cantSplit/>
          <w:trHeight w:val="1315"/>
        </w:trPr>
        <w:tc>
          <w:tcPr>
            <w:tcW w:w="2877" w:type="dxa"/>
            <w:gridSpan w:val="3"/>
            <w:vMerge/>
            <w:vAlign w:val="center"/>
          </w:tcPr>
          <w:p w:rsidR="008D12D4" w:rsidRPr="008F3725" w:rsidRDefault="008D12D4" w:rsidP="008D12D4">
            <w:pPr>
              <w:spacing w:line="200" w:lineRule="exact"/>
              <w:rPr>
                <w:rFonts w:ascii="Arial" w:hAnsi="Arial" w:cs="Arial"/>
                <w:b/>
                <w:sz w:val="14"/>
              </w:rPr>
            </w:pPr>
          </w:p>
        </w:tc>
        <w:tc>
          <w:tcPr>
            <w:tcW w:w="591"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 (r.1 =r. 3+5+7+9+11+13+15+17+19+21)</w:t>
            </w:r>
          </w:p>
        </w:tc>
        <w:tc>
          <w:tcPr>
            <w:tcW w:w="85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 (r.2=r.4+6+8+10+12+14+16+18+20+22)</w:t>
            </w:r>
          </w:p>
        </w:tc>
        <w:tc>
          <w:tcPr>
            <w:tcW w:w="510" w:type="dxa"/>
            <w:tcBorders>
              <w:righ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cBorders>
              <w:left w:val="single" w:sz="4" w:space="0" w:color="auto"/>
            </w:tcBorders>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88"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3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0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6"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4"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510"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511"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liczba spraw</w:t>
            </w:r>
          </w:p>
        </w:tc>
        <w:tc>
          <w:tcPr>
            <w:tcW w:w="472" w:type="dxa"/>
            <w:textDirection w:val="btLr"/>
            <w:vAlign w:val="center"/>
          </w:tcPr>
          <w:p w:rsidR="008D12D4" w:rsidRPr="00C365A3" w:rsidRDefault="008D12D4" w:rsidP="008D12D4">
            <w:pPr>
              <w:spacing w:line="120" w:lineRule="exact"/>
              <w:ind w:left="113" w:right="113"/>
              <w:jc w:val="center"/>
              <w:rPr>
                <w:rFonts w:ascii="Arial" w:hAnsi="Arial" w:cs="Arial"/>
                <w:sz w:val="12"/>
                <w:szCs w:val="12"/>
              </w:rPr>
            </w:pPr>
            <w:r w:rsidRPr="00C365A3">
              <w:rPr>
                <w:rFonts w:ascii="Arial" w:hAnsi="Arial" w:cs="Arial"/>
                <w:sz w:val="12"/>
                <w:szCs w:val="12"/>
              </w:rPr>
              <w:t>w tym sprawy z co najmniej 5 oskarżonymi</w:t>
            </w:r>
          </w:p>
        </w:tc>
      </w:tr>
      <w:tr w:rsidR="008D12D4" w:rsidRPr="008F3725" w:rsidTr="008D12D4">
        <w:trPr>
          <w:cantSplit/>
          <w:trHeight w:hRule="exact" w:val="169"/>
        </w:trPr>
        <w:tc>
          <w:tcPr>
            <w:tcW w:w="2877" w:type="dxa"/>
            <w:gridSpan w:val="3"/>
            <w:vAlign w:val="center"/>
          </w:tcPr>
          <w:p w:rsidR="008D12D4" w:rsidRPr="008F3725" w:rsidRDefault="008D12D4" w:rsidP="008D12D4">
            <w:pPr>
              <w:spacing w:line="120" w:lineRule="exact"/>
              <w:jc w:val="center"/>
              <w:rPr>
                <w:rFonts w:ascii="Arial" w:hAnsi="Arial" w:cs="Arial"/>
                <w:sz w:val="12"/>
                <w:szCs w:val="12"/>
              </w:rPr>
            </w:pPr>
            <w:r w:rsidRPr="008F3725">
              <w:rPr>
                <w:rFonts w:ascii="Arial" w:hAnsi="Arial" w:cs="Arial"/>
                <w:sz w:val="12"/>
                <w:szCs w:val="12"/>
              </w:rPr>
              <w:t xml:space="preserve">0 </w:t>
            </w:r>
          </w:p>
        </w:tc>
        <w:tc>
          <w:tcPr>
            <w:tcW w:w="59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w:t>
            </w:r>
          </w:p>
        </w:tc>
        <w:tc>
          <w:tcPr>
            <w:tcW w:w="85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3</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5</w:t>
            </w:r>
          </w:p>
        </w:tc>
        <w:tc>
          <w:tcPr>
            <w:tcW w:w="488"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6</w:t>
            </w:r>
          </w:p>
        </w:tc>
        <w:tc>
          <w:tcPr>
            <w:tcW w:w="53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7</w:t>
            </w:r>
          </w:p>
        </w:tc>
        <w:tc>
          <w:tcPr>
            <w:tcW w:w="50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8</w:t>
            </w:r>
          </w:p>
        </w:tc>
        <w:tc>
          <w:tcPr>
            <w:tcW w:w="516"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9</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10</w:t>
            </w:r>
          </w:p>
        </w:tc>
        <w:tc>
          <w:tcPr>
            <w:tcW w:w="514"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11</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12</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13</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14</w:t>
            </w:r>
          </w:p>
        </w:tc>
        <w:tc>
          <w:tcPr>
            <w:tcW w:w="510"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15</w:t>
            </w:r>
          </w:p>
        </w:tc>
        <w:tc>
          <w:tcPr>
            <w:tcW w:w="512" w:type="dxa"/>
            <w:tcBorders>
              <w:bottom w:val="single" w:sz="12"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16</w:t>
            </w:r>
          </w:p>
        </w:tc>
        <w:tc>
          <w:tcPr>
            <w:tcW w:w="510"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17</w:t>
            </w:r>
          </w:p>
        </w:tc>
        <w:tc>
          <w:tcPr>
            <w:tcW w:w="511"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18</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19</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20</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21</w:t>
            </w:r>
          </w:p>
        </w:tc>
        <w:tc>
          <w:tcPr>
            <w:tcW w:w="472" w:type="dxa"/>
            <w:tcBorders>
              <w:bottom w:val="single" w:sz="18" w:space="0" w:color="auto"/>
            </w:tcBorders>
            <w:vAlign w:val="center"/>
          </w:tcPr>
          <w:p w:rsidR="008D12D4" w:rsidRPr="00C365A3" w:rsidRDefault="008D12D4" w:rsidP="008D12D4">
            <w:pPr>
              <w:spacing w:line="120" w:lineRule="exact"/>
              <w:jc w:val="center"/>
              <w:rPr>
                <w:rFonts w:ascii="Arial" w:hAnsi="Arial" w:cs="Arial"/>
                <w:sz w:val="12"/>
                <w:szCs w:val="12"/>
              </w:rPr>
            </w:pPr>
            <w:r w:rsidRPr="00C365A3">
              <w:rPr>
                <w:rFonts w:ascii="Arial" w:hAnsi="Arial" w:cs="Arial"/>
                <w:sz w:val="12"/>
                <w:szCs w:val="12"/>
              </w:rPr>
              <w:t>22</w:t>
            </w:r>
          </w:p>
        </w:tc>
      </w:tr>
      <w:tr w:rsidR="008D12D4" w:rsidRPr="008F3725" w:rsidTr="008D12D4">
        <w:trPr>
          <w:cantSplit/>
          <w:trHeight w:val="113"/>
        </w:trPr>
        <w:tc>
          <w:tcPr>
            <w:tcW w:w="336" w:type="dxa"/>
            <w:vMerge w:val="restart"/>
            <w:shd w:val="clear" w:color="auto" w:fill="auto"/>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K</w:t>
            </w: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18"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59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6</w:t>
            </w:r>
          </w:p>
        </w:tc>
        <w:tc>
          <w:tcPr>
            <w:tcW w:w="514" w:type="dxa"/>
            <w:tcBorders>
              <w:top w:val="single" w:sz="18"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tcBorders>
              <w:top w:val="single" w:sz="18"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18"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18"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18"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5</w:t>
            </w: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shd w:val="clear" w:color="auto" w:fill="auto"/>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170"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8D12D4" w:rsidRPr="008F3725" w:rsidRDefault="008D12D4" w:rsidP="008D12D4">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59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488"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3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0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6"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2" w:type="dxa"/>
            <w:tcBorders>
              <w:top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top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top w:val="single" w:sz="4" w:space="0" w:color="auto"/>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05</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14</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7</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06</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488" w:type="dxa"/>
            <w:vAlign w:val="center"/>
          </w:tcPr>
          <w:p w:rsidR="008D12D4" w:rsidRDefault="008D12D4" w:rsidP="008D12D4">
            <w:pPr>
              <w:jc w:val="right"/>
              <w:rPr>
                <w:rFonts w:ascii="Arial" w:hAnsi="Arial" w:cs="Arial"/>
                <w:color w:val="000000"/>
                <w:sz w:val="14"/>
                <w:szCs w:val="14"/>
              </w:rPr>
            </w:pPr>
          </w:p>
        </w:tc>
        <w:tc>
          <w:tcPr>
            <w:tcW w:w="532" w:type="dxa"/>
            <w:vAlign w:val="center"/>
          </w:tcPr>
          <w:p w:rsidR="008D12D4" w:rsidRDefault="008D12D4" w:rsidP="008D12D4">
            <w:pPr>
              <w:jc w:val="right"/>
              <w:rPr>
                <w:rFonts w:ascii="Arial" w:hAnsi="Arial" w:cs="Arial"/>
                <w:color w:val="000000"/>
                <w:sz w:val="14"/>
                <w:szCs w:val="14"/>
              </w:rPr>
            </w:pP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4"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8D12D4" w:rsidRPr="008F3725" w:rsidTr="008D12D4">
        <w:trPr>
          <w:cantSplit/>
          <w:trHeight w:val="113"/>
        </w:trPr>
        <w:tc>
          <w:tcPr>
            <w:tcW w:w="336" w:type="dxa"/>
            <w:vMerge/>
            <w:vAlign w:val="center"/>
          </w:tcPr>
          <w:p w:rsidR="008D12D4" w:rsidRPr="008F3725" w:rsidRDefault="008D12D4" w:rsidP="008D12D4">
            <w:pPr>
              <w:spacing w:after="20" w:line="120" w:lineRule="exact"/>
              <w:ind w:left="85" w:right="85"/>
              <w:rPr>
                <w:rFonts w:ascii="Arial" w:hAnsi="Arial" w:cs="Arial"/>
                <w:sz w:val="12"/>
              </w:rPr>
            </w:pPr>
          </w:p>
        </w:tc>
        <w:tc>
          <w:tcPr>
            <w:tcW w:w="2184" w:type="dxa"/>
            <w:tcBorders>
              <w:right w:val="single" w:sz="18"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left w:val="single" w:sz="18" w:space="0" w:color="auto"/>
              <w:right w:val="single" w:sz="4" w:space="0" w:color="auto"/>
            </w:tcBorders>
            <w:vAlign w:val="center"/>
          </w:tcPr>
          <w:p w:rsidR="008D12D4" w:rsidRPr="008F3725" w:rsidRDefault="008D12D4" w:rsidP="008D12D4">
            <w:pPr>
              <w:spacing w:after="20" w:line="120" w:lineRule="exact"/>
              <w:ind w:left="85" w:right="85"/>
              <w:rPr>
                <w:rFonts w:ascii="Arial" w:hAnsi="Arial" w:cs="Arial"/>
                <w:sz w:val="12"/>
              </w:rPr>
            </w:pPr>
            <w:r w:rsidRPr="008F3725">
              <w:rPr>
                <w:rFonts w:ascii="Arial" w:hAnsi="Arial" w:cs="Arial"/>
                <w:sz w:val="12"/>
              </w:rPr>
              <w:t>07</w:t>
            </w:r>
          </w:p>
        </w:tc>
        <w:tc>
          <w:tcPr>
            <w:tcW w:w="59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11</w:t>
            </w:r>
          </w:p>
        </w:tc>
        <w:tc>
          <w:tcPr>
            <w:tcW w:w="85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2</w:t>
            </w:r>
          </w:p>
        </w:tc>
        <w:tc>
          <w:tcPr>
            <w:tcW w:w="510"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4</w:t>
            </w:r>
          </w:p>
        </w:tc>
        <w:tc>
          <w:tcPr>
            <w:tcW w:w="514" w:type="dxa"/>
            <w:tcBorders>
              <w:left w:val="single" w:sz="4" w:space="0" w:color="auto"/>
            </w:tcBorders>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488"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32"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04" w:type="dxa"/>
            <w:vAlign w:val="center"/>
          </w:tcPr>
          <w:p w:rsidR="008D12D4" w:rsidRDefault="008D12D4" w:rsidP="008D12D4">
            <w:pPr>
              <w:jc w:val="right"/>
              <w:rPr>
                <w:rFonts w:ascii="Arial" w:hAnsi="Arial" w:cs="Arial"/>
                <w:color w:val="000000"/>
                <w:sz w:val="14"/>
                <w:szCs w:val="14"/>
              </w:rPr>
            </w:pPr>
          </w:p>
        </w:tc>
        <w:tc>
          <w:tcPr>
            <w:tcW w:w="516"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3</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4"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r>
              <w:rPr>
                <w:rFonts w:ascii="Arial" w:hAnsi="Arial" w:cs="Arial"/>
                <w:color w:val="000000"/>
                <w:sz w:val="14"/>
                <w:szCs w:val="14"/>
              </w:rPr>
              <w:t>1</w:t>
            </w:r>
          </w:p>
        </w:tc>
        <w:tc>
          <w:tcPr>
            <w:tcW w:w="510" w:type="dxa"/>
            <w:vAlign w:val="center"/>
          </w:tcPr>
          <w:p w:rsidR="008D12D4" w:rsidRDefault="008D12D4" w:rsidP="008D12D4">
            <w:pPr>
              <w:jc w:val="right"/>
              <w:rPr>
                <w:rFonts w:ascii="Arial" w:hAnsi="Arial" w:cs="Arial"/>
                <w:color w:val="000000"/>
                <w:sz w:val="14"/>
                <w:szCs w:val="14"/>
              </w:rPr>
            </w:pPr>
          </w:p>
        </w:tc>
        <w:tc>
          <w:tcPr>
            <w:tcW w:w="510" w:type="dxa"/>
            <w:vAlign w:val="center"/>
          </w:tcPr>
          <w:p w:rsidR="008D12D4" w:rsidRDefault="008D12D4" w:rsidP="008D12D4">
            <w:pPr>
              <w:jc w:val="right"/>
              <w:rPr>
                <w:rFonts w:ascii="Arial" w:hAnsi="Arial" w:cs="Arial"/>
                <w:color w:val="000000"/>
                <w:sz w:val="14"/>
                <w:szCs w:val="14"/>
              </w:rPr>
            </w:pPr>
          </w:p>
        </w:tc>
        <w:tc>
          <w:tcPr>
            <w:tcW w:w="512" w:type="dxa"/>
            <w:vAlign w:val="center"/>
          </w:tcPr>
          <w:p w:rsidR="008D12D4" w:rsidRDefault="008D12D4" w:rsidP="008D12D4">
            <w:pPr>
              <w:jc w:val="right"/>
              <w:rPr>
                <w:rFonts w:ascii="Arial" w:hAnsi="Arial" w:cs="Arial"/>
                <w:color w:val="000000"/>
                <w:sz w:val="14"/>
                <w:szCs w:val="14"/>
              </w:rPr>
            </w:pPr>
          </w:p>
        </w:tc>
        <w:tc>
          <w:tcPr>
            <w:tcW w:w="510" w:type="dxa"/>
            <w:tcBorders>
              <w:right w:val="single" w:sz="4" w:space="0" w:color="auto"/>
            </w:tcBorders>
            <w:vAlign w:val="center"/>
          </w:tcPr>
          <w:p w:rsidR="008D12D4" w:rsidRDefault="008D12D4" w:rsidP="008D12D4">
            <w:pPr>
              <w:jc w:val="right"/>
              <w:rPr>
                <w:rFonts w:ascii="Arial" w:hAnsi="Arial" w:cs="Arial"/>
                <w:color w:val="000000"/>
                <w:sz w:val="14"/>
                <w:szCs w:val="14"/>
              </w:rPr>
            </w:pPr>
          </w:p>
        </w:tc>
        <w:tc>
          <w:tcPr>
            <w:tcW w:w="511"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4" w:space="0" w:color="auto"/>
            </w:tcBorders>
            <w:vAlign w:val="center"/>
          </w:tcPr>
          <w:p w:rsidR="008D12D4" w:rsidRDefault="008D12D4" w:rsidP="008D12D4">
            <w:pPr>
              <w:jc w:val="right"/>
              <w:rPr>
                <w:rFonts w:ascii="Arial" w:hAnsi="Arial" w:cs="Arial"/>
                <w:color w:val="000000"/>
                <w:sz w:val="14"/>
                <w:szCs w:val="14"/>
              </w:rPr>
            </w:pPr>
          </w:p>
        </w:tc>
        <w:tc>
          <w:tcPr>
            <w:tcW w:w="472" w:type="dxa"/>
            <w:tcBorders>
              <w:left w:val="single" w:sz="4" w:space="0" w:color="auto"/>
              <w:right w:val="single" w:sz="18" w:space="0" w:color="auto"/>
            </w:tcBorders>
            <w:vAlign w:val="center"/>
          </w:tcPr>
          <w:p w:rsidR="008D12D4" w:rsidRDefault="008D12D4" w:rsidP="008D12D4">
            <w:pPr>
              <w:jc w:val="right"/>
              <w:rPr>
                <w:rFonts w:ascii="Arial" w:hAnsi="Arial" w:cs="Arial"/>
                <w:color w:val="000000"/>
                <w:sz w:val="14"/>
                <w:szCs w:val="14"/>
              </w:rPr>
            </w:pPr>
          </w:p>
        </w:tc>
      </w:tr>
      <w:tr w:rsidR="00C365A3" w:rsidRPr="008F3725" w:rsidTr="005E2371">
        <w:trPr>
          <w:cantSplit/>
          <w:trHeight w:val="199"/>
        </w:trPr>
        <w:tc>
          <w:tcPr>
            <w:tcW w:w="336"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08</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5E2371">
        <w:trPr>
          <w:cantSplit/>
          <w:trHeight w:val="258"/>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09</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14</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5E2371">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10</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5E2371">
        <w:trPr>
          <w:cantSplit/>
          <w:trHeight w:val="113"/>
        </w:trPr>
        <w:tc>
          <w:tcPr>
            <w:tcW w:w="336"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11</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5E2371">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12</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15</w:t>
            </w: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5E2371">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204" w:right="85"/>
              <w:rPr>
                <w:rFonts w:ascii="Arial" w:hAnsi="Arial" w:cs="Arial"/>
                <w:sz w:val="12"/>
              </w:rPr>
            </w:pPr>
            <w:r w:rsidRPr="008F3725">
              <w:rPr>
                <w:rFonts w:ascii="Arial" w:hAnsi="Arial" w:cs="Arial"/>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13</w:t>
            </w:r>
          </w:p>
        </w:tc>
        <w:tc>
          <w:tcPr>
            <w:tcW w:w="59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4"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5E2371">
        <w:trPr>
          <w:cantSplit/>
          <w:trHeight w:val="113"/>
        </w:trPr>
        <w:tc>
          <w:tcPr>
            <w:tcW w:w="336" w:type="dxa"/>
            <w:vMerge/>
            <w:vAlign w:val="center"/>
          </w:tcPr>
          <w:p w:rsidR="00C365A3" w:rsidRPr="008F3725" w:rsidRDefault="00C365A3" w:rsidP="00C365A3">
            <w:pPr>
              <w:spacing w:after="20" w:line="120" w:lineRule="exact"/>
              <w:ind w:left="85" w:right="85"/>
              <w:rPr>
                <w:rFonts w:ascii="Arial" w:hAnsi="Arial" w:cs="Arial"/>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14</w:t>
            </w:r>
          </w:p>
        </w:tc>
        <w:tc>
          <w:tcPr>
            <w:tcW w:w="59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r>
              <w:rPr>
                <w:rFonts w:ascii="Arial" w:hAnsi="Arial" w:cs="Arial"/>
                <w:color w:val="000000"/>
                <w:sz w:val="14"/>
                <w:szCs w:val="14"/>
              </w:rPr>
              <w:t>1</w:t>
            </w:r>
          </w:p>
        </w:tc>
        <w:tc>
          <w:tcPr>
            <w:tcW w:w="488"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0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472" w:type="dxa"/>
            <w:tcBorders>
              <w:top w:val="single" w:sz="4" w:space="0" w:color="auto"/>
              <w:left w:val="single" w:sz="4" w:space="0" w:color="auto"/>
              <w:bottom w:val="single" w:sz="18" w:space="0" w:color="auto"/>
              <w:right w:val="single" w:sz="18" w:space="0" w:color="auto"/>
            </w:tcBorders>
            <w:vAlign w:val="center"/>
          </w:tcPr>
          <w:p w:rsidR="00C365A3" w:rsidRDefault="00C365A3" w:rsidP="00C365A3">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55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3060"/>
        <w:gridCol w:w="360"/>
        <w:gridCol w:w="1132"/>
        <w:gridCol w:w="903"/>
        <w:gridCol w:w="1018"/>
        <w:gridCol w:w="1018"/>
        <w:gridCol w:w="1018"/>
        <w:gridCol w:w="1017"/>
        <w:gridCol w:w="1018"/>
        <w:gridCol w:w="1018"/>
        <w:gridCol w:w="1018"/>
        <w:gridCol w:w="1018"/>
        <w:gridCol w:w="1018"/>
      </w:tblGrid>
      <w:tr w:rsidR="00C365A3" w:rsidRPr="008F3725" w:rsidTr="003753F5">
        <w:trPr>
          <w:cantSplit/>
          <w:trHeight w:hRule="exact" w:val="205"/>
        </w:trPr>
        <w:tc>
          <w:tcPr>
            <w:tcW w:w="4320" w:type="dxa"/>
            <w:gridSpan w:val="3"/>
            <w:vMerge w:val="restart"/>
            <w:vAlign w:val="center"/>
          </w:tcPr>
          <w:p w:rsidR="00C365A3" w:rsidRPr="00C365A3" w:rsidRDefault="00C365A3" w:rsidP="003753F5">
            <w:pPr>
              <w:pStyle w:val="Nagwek6"/>
              <w:spacing w:line="140" w:lineRule="exact"/>
              <w:ind w:left="-28"/>
              <w:rPr>
                <w:rFonts w:cs="Arial"/>
                <w:b w:val="0"/>
                <w:sz w:val="14"/>
              </w:rPr>
            </w:pPr>
            <w:r w:rsidRPr="00C365A3">
              <w:rPr>
                <w:rFonts w:cs="Arial"/>
                <w:b w:val="0"/>
                <w:sz w:val="14"/>
              </w:rPr>
              <w:t>SPRAWY wykaz S</w:t>
            </w:r>
          </w:p>
          <w:p w:rsidR="00C365A3" w:rsidRPr="00C365A3" w:rsidRDefault="00C365A3" w:rsidP="003753F5">
            <w:pPr>
              <w:spacing w:line="140" w:lineRule="exact"/>
              <w:rPr>
                <w:rFonts w:ascii="Arial" w:hAnsi="Arial" w:cs="Arial"/>
                <w:sz w:val="14"/>
              </w:rPr>
            </w:pPr>
          </w:p>
        </w:tc>
        <w:tc>
          <w:tcPr>
            <w:tcW w:w="11196" w:type="dxa"/>
            <w:gridSpan w:val="11"/>
            <w:vAlign w:val="center"/>
          </w:tcPr>
          <w:p w:rsidR="00C365A3" w:rsidRPr="00C365A3" w:rsidRDefault="00C365A3" w:rsidP="003753F5">
            <w:pPr>
              <w:spacing w:after="80"/>
              <w:jc w:val="center"/>
              <w:rPr>
                <w:rFonts w:ascii="Arial" w:hAnsi="Arial" w:cs="Arial"/>
                <w:sz w:val="14"/>
                <w:szCs w:val="14"/>
              </w:rPr>
            </w:pPr>
            <w:r w:rsidRPr="00C365A3">
              <w:rPr>
                <w:rFonts w:ascii="Arial" w:hAnsi="Arial" w:cs="Arial"/>
                <w:sz w:val="14"/>
                <w:szCs w:val="14"/>
              </w:rPr>
              <w:t xml:space="preserve">Skarga na przewlekłość postępowania sądowego i przygotowawczego </w:t>
            </w:r>
          </w:p>
          <w:p w:rsidR="00C365A3" w:rsidRPr="00C365A3" w:rsidRDefault="00C365A3" w:rsidP="003753F5">
            <w:pPr>
              <w:spacing w:after="80"/>
              <w:ind w:left="180"/>
              <w:jc w:val="center"/>
              <w:rPr>
                <w:rFonts w:ascii="Arial" w:hAnsi="Arial" w:cs="Arial"/>
                <w:sz w:val="14"/>
                <w:szCs w:val="14"/>
              </w:rPr>
            </w:pPr>
          </w:p>
          <w:p w:rsidR="00C365A3" w:rsidRPr="00C365A3" w:rsidRDefault="00C365A3" w:rsidP="003753F5">
            <w:pPr>
              <w:rPr>
                <w:rFonts w:ascii="Arial" w:hAnsi="Arial" w:cs="Arial"/>
                <w:sz w:val="12"/>
                <w:szCs w:val="12"/>
              </w:rPr>
            </w:pPr>
          </w:p>
          <w:p w:rsidR="00C365A3" w:rsidRPr="00C365A3" w:rsidRDefault="00C365A3" w:rsidP="003753F5">
            <w:pPr>
              <w:spacing w:after="80"/>
              <w:jc w:val="center"/>
              <w:rPr>
                <w:rFonts w:ascii="Arial" w:hAnsi="Arial" w:cs="Arial"/>
                <w:sz w:val="14"/>
                <w:szCs w:val="14"/>
              </w:rPr>
            </w:pPr>
          </w:p>
          <w:p w:rsidR="00C365A3" w:rsidRPr="00C365A3" w:rsidRDefault="00C365A3" w:rsidP="003753F5">
            <w:pPr>
              <w:spacing w:after="80"/>
              <w:jc w:val="center"/>
              <w:rPr>
                <w:rFonts w:ascii="Arial" w:hAnsi="Arial" w:cs="Arial"/>
                <w:sz w:val="14"/>
                <w:szCs w:val="14"/>
              </w:rPr>
            </w:pPr>
          </w:p>
          <w:p w:rsidR="00C365A3" w:rsidRPr="00C365A3" w:rsidRDefault="00C365A3" w:rsidP="003753F5">
            <w:pPr>
              <w:spacing w:after="80"/>
              <w:jc w:val="center"/>
              <w:rPr>
                <w:rFonts w:ascii="Arial" w:hAnsi="Arial" w:cs="Arial"/>
                <w:sz w:val="14"/>
                <w:szCs w:val="14"/>
              </w:rPr>
            </w:pPr>
          </w:p>
          <w:p w:rsidR="00C365A3" w:rsidRPr="00C365A3" w:rsidRDefault="00C365A3" w:rsidP="003753F5">
            <w:pPr>
              <w:spacing w:after="80"/>
              <w:jc w:val="center"/>
              <w:rPr>
                <w:rFonts w:ascii="Arial" w:hAnsi="Arial" w:cs="Arial"/>
                <w:sz w:val="14"/>
                <w:szCs w:val="14"/>
              </w:rPr>
            </w:pPr>
            <w:r w:rsidRPr="00C365A3">
              <w:rPr>
                <w:rFonts w:ascii="Arial" w:hAnsi="Arial" w:cs="Arial"/>
                <w:sz w:val="14"/>
                <w:szCs w:val="14"/>
              </w:rPr>
              <w:t xml:space="preserve">Skargi na przewlekłość postępowania przygotowawczego </w:t>
            </w:r>
          </w:p>
          <w:p w:rsidR="00C365A3" w:rsidRPr="00C365A3" w:rsidRDefault="00C365A3" w:rsidP="003753F5">
            <w:pPr>
              <w:spacing w:line="120" w:lineRule="exact"/>
              <w:jc w:val="center"/>
              <w:rPr>
                <w:rFonts w:ascii="Arial" w:hAnsi="Arial" w:cs="Arial"/>
                <w:sz w:val="12"/>
                <w:szCs w:val="12"/>
              </w:rPr>
            </w:pPr>
          </w:p>
        </w:tc>
      </w:tr>
      <w:tr w:rsidR="00C365A3" w:rsidRPr="008F3725" w:rsidTr="003753F5">
        <w:trPr>
          <w:cantSplit/>
          <w:trHeight w:val="157"/>
        </w:trPr>
        <w:tc>
          <w:tcPr>
            <w:tcW w:w="4320" w:type="dxa"/>
            <w:gridSpan w:val="3"/>
            <w:vMerge/>
            <w:vAlign w:val="center"/>
          </w:tcPr>
          <w:p w:rsidR="00C365A3" w:rsidRPr="00C365A3" w:rsidRDefault="00C365A3" w:rsidP="003753F5">
            <w:pPr>
              <w:spacing w:line="200" w:lineRule="exact"/>
              <w:rPr>
                <w:rFonts w:ascii="Arial" w:hAnsi="Arial" w:cs="Arial"/>
                <w:b/>
                <w:sz w:val="14"/>
              </w:rPr>
            </w:pPr>
          </w:p>
        </w:tc>
        <w:tc>
          <w:tcPr>
            <w:tcW w:w="1132"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razem pow. 5 tomów</w:t>
            </w:r>
          </w:p>
          <w:p w:rsidR="00C365A3" w:rsidRPr="00C365A3" w:rsidRDefault="00C365A3" w:rsidP="003753F5">
            <w:pPr>
              <w:spacing w:line="120" w:lineRule="exact"/>
              <w:jc w:val="center"/>
              <w:rPr>
                <w:rFonts w:ascii="Arial" w:hAnsi="Arial" w:cs="Arial"/>
                <w:sz w:val="11"/>
                <w:szCs w:val="11"/>
              </w:rPr>
            </w:pPr>
            <w:r w:rsidRPr="00C365A3">
              <w:rPr>
                <w:rFonts w:ascii="Arial" w:hAnsi="Arial" w:cs="Arial"/>
                <w:sz w:val="11"/>
                <w:szCs w:val="11"/>
              </w:rPr>
              <w:t>(r.1 =suma r.2 do 11)</w:t>
            </w:r>
          </w:p>
        </w:tc>
        <w:tc>
          <w:tcPr>
            <w:tcW w:w="903"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5 do</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10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10 do</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20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20</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do 30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30 do</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50 tomów</w:t>
            </w:r>
          </w:p>
        </w:tc>
        <w:tc>
          <w:tcPr>
            <w:tcW w:w="1017"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50 do</w:t>
            </w:r>
          </w:p>
          <w:p w:rsidR="00C365A3" w:rsidRPr="00C365A3" w:rsidRDefault="00C365A3" w:rsidP="003753F5">
            <w:pPr>
              <w:jc w:val="center"/>
              <w:rPr>
                <w:rFonts w:ascii="Arial" w:hAnsi="Arial" w:cs="Arial"/>
                <w:sz w:val="12"/>
                <w:szCs w:val="12"/>
              </w:rPr>
            </w:pPr>
            <w:r w:rsidRPr="00C365A3">
              <w:rPr>
                <w:rFonts w:ascii="Arial" w:hAnsi="Arial" w:cs="Arial"/>
                <w:sz w:val="12"/>
                <w:szCs w:val="12"/>
              </w:rPr>
              <w:t>100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100 do</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200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200 do</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300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 300 do</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500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pow.500 do</w:t>
            </w:r>
          </w:p>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1000 tomów</w:t>
            </w:r>
          </w:p>
        </w:tc>
        <w:tc>
          <w:tcPr>
            <w:tcW w:w="1018" w:type="dxa"/>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ponad 1000 tomów</w:t>
            </w:r>
          </w:p>
        </w:tc>
      </w:tr>
      <w:tr w:rsidR="00C365A3" w:rsidRPr="008F3725" w:rsidTr="003753F5">
        <w:trPr>
          <w:cantSplit/>
          <w:trHeight w:val="173"/>
        </w:trPr>
        <w:tc>
          <w:tcPr>
            <w:tcW w:w="4320" w:type="dxa"/>
            <w:gridSpan w:val="3"/>
            <w:vMerge/>
            <w:vAlign w:val="center"/>
          </w:tcPr>
          <w:p w:rsidR="00C365A3" w:rsidRPr="00C365A3" w:rsidRDefault="00C365A3" w:rsidP="003753F5">
            <w:pPr>
              <w:spacing w:line="200" w:lineRule="exact"/>
              <w:rPr>
                <w:rFonts w:ascii="Arial" w:hAnsi="Arial" w:cs="Arial"/>
                <w:b/>
                <w:sz w:val="14"/>
              </w:rPr>
            </w:pPr>
          </w:p>
        </w:tc>
        <w:tc>
          <w:tcPr>
            <w:tcW w:w="11196" w:type="dxa"/>
            <w:gridSpan w:val="11"/>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liczba spraw</w:t>
            </w:r>
          </w:p>
        </w:tc>
      </w:tr>
      <w:tr w:rsidR="00C365A3" w:rsidRPr="008F3725" w:rsidTr="003753F5">
        <w:trPr>
          <w:cantSplit/>
          <w:trHeight w:hRule="exact" w:val="169"/>
        </w:trPr>
        <w:tc>
          <w:tcPr>
            <w:tcW w:w="4320" w:type="dxa"/>
            <w:gridSpan w:val="3"/>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 xml:space="preserve">0 </w:t>
            </w:r>
          </w:p>
        </w:tc>
        <w:tc>
          <w:tcPr>
            <w:tcW w:w="1132"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1</w:t>
            </w:r>
          </w:p>
        </w:tc>
        <w:tc>
          <w:tcPr>
            <w:tcW w:w="903"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2</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3</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4</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5</w:t>
            </w:r>
          </w:p>
        </w:tc>
        <w:tc>
          <w:tcPr>
            <w:tcW w:w="1017"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6</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7</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8</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9</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10</w:t>
            </w:r>
          </w:p>
        </w:tc>
        <w:tc>
          <w:tcPr>
            <w:tcW w:w="1018" w:type="dxa"/>
            <w:tcBorders>
              <w:bottom w:val="single" w:sz="12" w:space="0" w:color="auto"/>
            </w:tcBorders>
            <w:vAlign w:val="center"/>
          </w:tcPr>
          <w:p w:rsidR="00C365A3" w:rsidRPr="00C365A3" w:rsidRDefault="00C365A3" w:rsidP="003753F5">
            <w:pPr>
              <w:spacing w:line="120" w:lineRule="exact"/>
              <w:jc w:val="center"/>
              <w:rPr>
                <w:rFonts w:ascii="Arial" w:hAnsi="Arial" w:cs="Arial"/>
                <w:sz w:val="12"/>
                <w:szCs w:val="12"/>
              </w:rPr>
            </w:pPr>
            <w:r w:rsidRPr="00C365A3">
              <w:rPr>
                <w:rFonts w:ascii="Arial" w:hAnsi="Arial" w:cs="Arial"/>
                <w:sz w:val="12"/>
                <w:szCs w:val="12"/>
              </w:rPr>
              <w:t>11</w:t>
            </w:r>
          </w:p>
        </w:tc>
      </w:tr>
      <w:tr w:rsidR="00C365A3" w:rsidRPr="008F3725" w:rsidTr="003753F5">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Skarga na przewlekłość postępowania sądowego</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12"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01</w:t>
            </w:r>
          </w:p>
        </w:tc>
        <w:tc>
          <w:tcPr>
            <w:tcW w:w="1132"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12"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3753F5">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02</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3753F5">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03</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3753F5">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top w:val="single" w:sz="4" w:space="0" w:color="auto"/>
              <w:left w:val="single" w:sz="18" w:space="0" w:color="auto"/>
              <w:bottom w:val="single" w:sz="4"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04</w:t>
            </w:r>
          </w:p>
        </w:tc>
        <w:tc>
          <w:tcPr>
            <w:tcW w:w="1132"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bottom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3753F5">
        <w:trPr>
          <w:cantSplit/>
          <w:trHeight w:val="20"/>
        </w:trPr>
        <w:tc>
          <w:tcPr>
            <w:tcW w:w="900" w:type="dxa"/>
            <w:vMerge w:val="restart"/>
            <w:shd w:val="clear" w:color="auto" w:fill="auto"/>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 xml:space="preserve">Skarga na przewlekłość postępowania przygotowawczego. </w:t>
            </w: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z ubiegłego roku</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05</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3753F5">
        <w:trPr>
          <w:cantSplit/>
          <w:trHeight w:val="20"/>
        </w:trPr>
        <w:tc>
          <w:tcPr>
            <w:tcW w:w="900" w:type="dxa"/>
            <w:vMerge/>
            <w:shd w:val="clear" w:color="auto" w:fill="auto"/>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wpływ w okresie sprawozdawczym</w:t>
            </w:r>
          </w:p>
        </w:tc>
        <w:tc>
          <w:tcPr>
            <w:tcW w:w="360" w:type="dxa"/>
            <w:tcBorders>
              <w:top w:val="single" w:sz="4" w:space="0" w:color="auto"/>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06</w:t>
            </w:r>
          </w:p>
        </w:tc>
        <w:tc>
          <w:tcPr>
            <w:tcW w:w="1132"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7"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top w:val="single" w:sz="4" w:space="0" w:color="auto"/>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3753F5">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załatwienie w okresie sprawozdawczym</w:t>
            </w:r>
          </w:p>
        </w:tc>
        <w:tc>
          <w:tcPr>
            <w:tcW w:w="360" w:type="dxa"/>
            <w:tcBorders>
              <w:left w:val="single" w:sz="18"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07</w:t>
            </w:r>
          </w:p>
        </w:tc>
        <w:tc>
          <w:tcPr>
            <w:tcW w:w="1132"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7"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vAlign w:val="center"/>
          </w:tcPr>
          <w:p w:rsidR="00C365A3" w:rsidRDefault="00C365A3" w:rsidP="00C365A3">
            <w:pPr>
              <w:jc w:val="right"/>
              <w:rPr>
                <w:rFonts w:ascii="Arial" w:hAnsi="Arial" w:cs="Arial"/>
                <w:color w:val="000000"/>
                <w:sz w:val="14"/>
                <w:szCs w:val="14"/>
              </w:rPr>
            </w:pPr>
          </w:p>
        </w:tc>
        <w:tc>
          <w:tcPr>
            <w:tcW w:w="1018" w:type="dxa"/>
            <w:tcBorders>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r w:rsidR="00C365A3" w:rsidRPr="008F3725" w:rsidTr="003753F5">
        <w:trPr>
          <w:cantSplit/>
          <w:trHeight w:val="20"/>
        </w:trPr>
        <w:tc>
          <w:tcPr>
            <w:tcW w:w="900" w:type="dxa"/>
            <w:vMerge/>
            <w:vAlign w:val="center"/>
          </w:tcPr>
          <w:p w:rsidR="00C365A3" w:rsidRPr="008F3725" w:rsidRDefault="00C365A3" w:rsidP="00C365A3">
            <w:pPr>
              <w:spacing w:after="20" w:line="120" w:lineRule="exact"/>
              <w:ind w:left="85" w:right="85"/>
              <w:rPr>
                <w:rFonts w:ascii="Arial" w:hAnsi="Arial" w:cs="Arial"/>
                <w:sz w:val="12"/>
              </w:rPr>
            </w:pPr>
          </w:p>
        </w:tc>
        <w:tc>
          <w:tcPr>
            <w:tcW w:w="3060" w:type="dxa"/>
            <w:tcBorders>
              <w:right w:val="single" w:sz="18" w:space="0" w:color="auto"/>
            </w:tcBorders>
            <w:vAlign w:val="center"/>
          </w:tcPr>
          <w:p w:rsidR="00C365A3" w:rsidRPr="008F3725" w:rsidRDefault="00C365A3" w:rsidP="00C365A3">
            <w:pPr>
              <w:spacing w:after="20" w:line="120" w:lineRule="exact"/>
              <w:ind w:left="85" w:right="85"/>
              <w:rPr>
                <w:rFonts w:ascii="Arial" w:hAnsi="Arial" w:cs="Arial"/>
                <w:sz w:val="12"/>
              </w:rPr>
            </w:pPr>
            <w:r w:rsidRPr="008F3725">
              <w:rPr>
                <w:rFonts w:ascii="Arial" w:hAnsi="Arial" w:cs="Arial"/>
                <w:sz w:val="12"/>
              </w:rPr>
              <w:t>pozostało na następny okres sprawozdawczy</w:t>
            </w:r>
          </w:p>
        </w:tc>
        <w:tc>
          <w:tcPr>
            <w:tcW w:w="360" w:type="dxa"/>
            <w:tcBorders>
              <w:left w:val="single" w:sz="18" w:space="0" w:color="auto"/>
              <w:bottom w:val="single" w:sz="12" w:space="0" w:color="auto"/>
              <w:right w:val="single" w:sz="4" w:space="0" w:color="auto"/>
            </w:tcBorders>
            <w:vAlign w:val="center"/>
          </w:tcPr>
          <w:p w:rsidR="00C365A3" w:rsidRPr="008F3725" w:rsidRDefault="00C365A3" w:rsidP="00C365A3">
            <w:pPr>
              <w:spacing w:before="100" w:beforeAutospacing="1" w:after="100" w:afterAutospacing="1" w:line="120" w:lineRule="exact"/>
              <w:ind w:left="85" w:right="85"/>
              <w:jc w:val="center"/>
              <w:rPr>
                <w:rFonts w:ascii="Arial" w:hAnsi="Arial" w:cs="Arial"/>
                <w:sz w:val="12"/>
              </w:rPr>
            </w:pPr>
            <w:r w:rsidRPr="008F3725">
              <w:rPr>
                <w:rFonts w:ascii="Arial" w:hAnsi="Arial" w:cs="Arial"/>
                <w:sz w:val="12"/>
              </w:rPr>
              <w:t>08</w:t>
            </w:r>
          </w:p>
        </w:tc>
        <w:tc>
          <w:tcPr>
            <w:tcW w:w="1132"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903"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7"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tcBorders>
            <w:vAlign w:val="center"/>
          </w:tcPr>
          <w:p w:rsidR="00C365A3" w:rsidRDefault="00C365A3" w:rsidP="00C365A3">
            <w:pPr>
              <w:jc w:val="right"/>
              <w:rPr>
                <w:rFonts w:ascii="Arial" w:hAnsi="Arial" w:cs="Arial"/>
                <w:color w:val="000000"/>
                <w:sz w:val="14"/>
                <w:szCs w:val="14"/>
              </w:rPr>
            </w:pPr>
          </w:p>
        </w:tc>
        <w:tc>
          <w:tcPr>
            <w:tcW w:w="1018" w:type="dxa"/>
            <w:tcBorders>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4" w:space="0" w:color="auto"/>
            </w:tcBorders>
            <w:vAlign w:val="center"/>
          </w:tcPr>
          <w:p w:rsidR="00C365A3" w:rsidRDefault="00C365A3" w:rsidP="00C365A3">
            <w:pPr>
              <w:jc w:val="right"/>
              <w:rPr>
                <w:rFonts w:ascii="Arial" w:hAnsi="Arial" w:cs="Arial"/>
                <w:color w:val="000000"/>
                <w:sz w:val="14"/>
                <w:szCs w:val="14"/>
              </w:rPr>
            </w:pPr>
          </w:p>
        </w:tc>
        <w:tc>
          <w:tcPr>
            <w:tcW w:w="1018" w:type="dxa"/>
            <w:tcBorders>
              <w:left w:val="single" w:sz="4" w:space="0" w:color="auto"/>
              <w:bottom w:val="single" w:sz="12" w:space="0" w:color="auto"/>
              <w:right w:val="single" w:sz="12" w:space="0" w:color="auto"/>
            </w:tcBorders>
            <w:vAlign w:val="center"/>
          </w:tcPr>
          <w:p w:rsidR="00C365A3" w:rsidRDefault="00C365A3" w:rsidP="00C365A3">
            <w:pPr>
              <w:jc w:val="right"/>
              <w:rPr>
                <w:rFonts w:ascii="Arial" w:hAnsi="Arial" w:cs="Arial"/>
                <w:color w:val="000000"/>
                <w:sz w:val="14"/>
                <w:szCs w:val="14"/>
              </w:rPr>
            </w:pPr>
          </w:p>
        </w:tc>
      </w:tr>
    </w:tbl>
    <w:p w:rsidR="004F394A" w:rsidRDefault="004F394A"/>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71</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68</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w:t>
            </w: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47</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46</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12</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11</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12</w:t>
            </w: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11</w:t>
            </w: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16</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9</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12</w:t>
            </w: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11</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7</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260"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7</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7E2A3F" w:rsidRDefault="007E2A3F">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7C5E85" w:rsidRPr="00383519" w:rsidTr="00041F66">
        <w:trPr>
          <w:trHeight w:val="563"/>
        </w:trPr>
        <w:tc>
          <w:tcPr>
            <w:tcW w:w="2100" w:type="dxa"/>
            <w:gridSpan w:val="2"/>
            <w:vMerge w:val="restart"/>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Postanowienia o przyznaniu wynagrodzenia</w:t>
            </w:r>
          </w:p>
          <w:p w:rsidR="007C5E85" w:rsidRPr="00383519" w:rsidRDefault="007C5E85" w:rsidP="00041F66">
            <w:pPr>
              <w:jc w:val="center"/>
              <w:rPr>
                <w:rFonts w:ascii="Arial" w:hAnsi="Arial" w:cs="Arial"/>
                <w:sz w:val="16"/>
                <w:szCs w:val="16"/>
              </w:rPr>
            </w:pPr>
            <w:r w:rsidRPr="00383519">
              <w:rPr>
                <w:rFonts w:ascii="Arial" w:hAnsi="Arial" w:cs="Arial"/>
                <w:sz w:val="16"/>
                <w:szCs w:val="16"/>
              </w:rPr>
              <w:t>wg czasu od złożenia rachunku</w:t>
            </w:r>
          </w:p>
        </w:tc>
        <w:tc>
          <w:tcPr>
            <w:tcW w:w="4080" w:type="dxa"/>
            <w:gridSpan w:val="4"/>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eastAsia="Calibri" w:hAnsi="Arial" w:cs="Arial"/>
                <w:sz w:val="16"/>
                <w:szCs w:val="20"/>
                <w:lang w:eastAsia="en-US"/>
              </w:rPr>
              <w:t>Skierowanie rachunku do oddziału finansowego wg czasu od postanowienia o przyznaniu wynagrodzenia</w:t>
            </w:r>
          </w:p>
        </w:tc>
      </w:tr>
      <w:tr w:rsidR="007C5E85" w:rsidRPr="00383519" w:rsidTr="00041F66">
        <w:trPr>
          <w:trHeight w:val="375"/>
        </w:trPr>
        <w:tc>
          <w:tcPr>
            <w:tcW w:w="2100" w:type="dxa"/>
            <w:gridSpan w:val="2"/>
            <w:vMerge/>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(kol.2-4)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 14 do 30 dni</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 6-8)</w:t>
            </w:r>
          </w:p>
        </w:tc>
        <w:tc>
          <w:tcPr>
            <w:tcW w:w="90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102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pow.14 do 30 dni</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r>
      <w:tr w:rsidR="007C5E85" w:rsidRPr="00383519" w:rsidTr="00041F66">
        <w:trPr>
          <w:trHeight w:val="116"/>
        </w:trPr>
        <w:tc>
          <w:tcPr>
            <w:tcW w:w="2100" w:type="dxa"/>
            <w:gridSpan w:val="2"/>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0</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1</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2</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3</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5</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6</w:t>
            </w:r>
          </w:p>
        </w:tc>
        <w:tc>
          <w:tcPr>
            <w:tcW w:w="102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7</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8</w:t>
            </w:r>
          </w:p>
        </w:tc>
      </w:tr>
      <w:tr w:rsidR="00A30458" w:rsidRPr="00383519" w:rsidTr="008C2D55">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01</w:t>
            </w:r>
          </w:p>
        </w:tc>
        <w:tc>
          <w:tcPr>
            <w:tcW w:w="90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81</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60</w:t>
            </w:r>
          </w:p>
        </w:tc>
        <w:tc>
          <w:tcPr>
            <w:tcW w:w="972"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83</w:t>
            </w:r>
          </w:p>
        </w:tc>
        <w:tc>
          <w:tcPr>
            <w:tcW w:w="90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22</w:t>
            </w:r>
          </w:p>
        </w:tc>
        <w:tc>
          <w:tcPr>
            <w:tcW w:w="102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35</w:t>
            </w:r>
          </w:p>
        </w:tc>
        <w:tc>
          <w:tcPr>
            <w:tcW w:w="1080" w:type="dxa"/>
            <w:tcBorders>
              <w:top w:val="single" w:sz="18" w:space="0" w:color="auto"/>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26</w:t>
            </w:r>
          </w:p>
        </w:tc>
      </w:tr>
      <w:tr w:rsidR="00A30458" w:rsidRPr="00383519" w:rsidTr="008C2D55">
        <w:trPr>
          <w:trHeight w:val="205"/>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w:t>
            </w:r>
          </w:p>
        </w:tc>
        <w:tc>
          <w:tcPr>
            <w:tcW w:w="432" w:type="dxa"/>
            <w:tcBorders>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02</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64</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48</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10</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66</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21</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30</w:t>
            </w:r>
          </w:p>
        </w:tc>
        <w:tc>
          <w:tcPr>
            <w:tcW w:w="1080" w:type="dxa"/>
            <w:tcBorders>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15</w:t>
            </w:r>
          </w:p>
        </w:tc>
      </w:tr>
      <w:tr w:rsidR="00A30458" w:rsidRPr="00383519" w:rsidTr="008C2D55">
        <w:trPr>
          <w:trHeight w:val="173"/>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Ka</w:t>
            </w:r>
          </w:p>
        </w:tc>
        <w:tc>
          <w:tcPr>
            <w:tcW w:w="432" w:type="dxa"/>
            <w:tcBorders>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03</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tcBorders>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r>
      <w:tr w:rsidR="00A30458" w:rsidRPr="00383519" w:rsidTr="008C2D55">
        <w:trPr>
          <w:trHeight w:val="155"/>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04</w:t>
            </w:r>
          </w:p>
        </w:tc>
        <w:tc>
          <w:tcPr>
            <w:tcW w:w="90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972"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90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r>
    </w:tbl>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106</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99</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87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12</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98</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5126FD" w:rsidRPr="00CF448A" w:rsidTr="00041F66">
        <w:trPr>
          <w:trHeight w:val="498"/>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hAnsi="Arial" w:cs="Arial"/>
                <w:sz w:val="16"/>
                <w:szCs w:val="16"/>
              </w:rPr>
            </w:pPr>
            <w:r w:rsidRPr="00CF448A">
              <w:rPr>
                <w:rFonts w:ascii="Arial" w:eastAsia="Calibri" w:hAnsi="Arial" w:cs="Arial"/>
                <w:sz w:val="16"/>
                <w:szCs w:val="20"/>
                <w:lang w:eastAsia="en-US"/>
              </w:rPr>
              <w:t>Skierowanie rachunku do oddziału finansowego wg czasu od postanowienia o przyznaniu wynagrodzenia</w:t>
            </w:r>
          </w:p>
        </w:tc>
      </w:tr>
      <w:tr w:rsidR="005126FD" w:rsidRPr="00CF448A" w:rsidTr="00041F66">
        <w:trPr>
          <w:trHeight w:val="84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w:t>
            </w:r>
          </w:p>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r>
      <w:tr w:rsidR="005126FD" w:rsidRPr="00CF448A" w:rsidTr="00041F66">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8</w:t>
            </w:r>
          </w:p>
        </w:tc>
      </w:tr>
      <w:tr w:rsidR="00CF448A" w:rsidRPr="00CF448A" w:rsidTr="00041F66">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105</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56</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18</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104</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69</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13</w:t>
            </w:r>
          </w:p>
        </w:tc>
      </w:tr>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826776" w:rsidRPr="00320855" w:rsidRDefault="00FC296E" w:rsidP="00826776">
      <w:pPr>
        <w:pStyle w:val="style20"/>
        <w:rPr>
          <w:rStyle w:val="fontstyle38"/>
          <w:b/>
        </w:rPr>
      </w:pPr>
      <w:r>
        <w:rPr>
          <w:rFonts w:ascii="Arial" w:hAnsi="Arial" w:cs="Arial"/>
          <w:b/>
          <w:bCs/>
        </w:rPr>
        <w:t>Dział 17</w:t>
      </w:r>
      <w:r w:rsidR="00826776" w:rsidRPr="00320855">
        <w:rPr>
          <w:rFonts w:ascii="Arial" w:hAnsi="Arial" w:cs="Arial"/>
          <w:b/>
          <w:bCs/>
        </w:rPr>
        <w:t xml:space="preserve">.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1.440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90</w:t>
            </w:r>
          </w:p>
        </w:tc>
      </w:tr>
    </w:tbl>
    <w:p w:rsidR="00826776" w:rsidRDefault="00826776"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D41158"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1905" t="0" r="0" b="444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2D4" w:rsidRPr="004102F7" w:rsidRDefault="008D12D4"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8D12D4" w:rsidRPr="004102F7" w:rsidRDefault="008D12D4"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8D12D4" w:rsidRPr="004102F7" w:rsidRDefault="008D12D4" w:rsidP="00826776">
                            <w:pPr>
                              <w:spacing w:line="80" w:lineRule="exact"/>
                              <w:rPr>
                                <w:rFonts w:ascii="Arial" w:hAnsi="Arial" w:cs="Arial"/>
                                <w:color w:val="000000"/>
                                <w:sz w:val="10"/>
                                <w:szCs w:val="10"/>
                              </w:rPr>
                            </w:pPr>
                          </w:p>
                          <w:p w:rsidR="008D12D4" w:rsidRPr="004102F7" w:rsidRDefault="008D12D4"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8D12D4" w:rsidRPr="004102F7" w:rsidRDefault="008D12D4" w:rsidP="00826776">
                            <w:pPr>
                              <w:rPr>
                                <w:rFonts w:ascii="Arial" w:hAnsi="Arial" w:cs="Arial"/>
                                <w:sz w:val="10"/>
                                <w:szCs w:val="10"/>
                              </w:rPr>
                            </w:pPr>
                          </w:p>
                          <w:p w:rsidR="008D12D4" w:rsidRPr="000B589E" w:rsidRDefault="008D12D4" w:rsidP="00826776">
                            <w:pPr>
                              <w:rPr>
                                <w:rFonts w:ascii="Arial" w:hAnsi="Arial" w:cs="Arial"/>
                                <w:sz w:val="10"/>
                                <w:szCs w:val="10"/>
                              </w:rPr>
                            </w:pPr>
                          </w:p>
                          <w:p w:rsidR="008D12D4" w:rsidRPr="004102F7" w:rsidRDefault="008D12D4" w:rsidP="00826776">
                            <w:pPr>
                              <w:rPr>
                                <w:rFonts w:ascii="Arial" w:hAnsi="Arial" w:cs="Arial"/>
                                <w:sz w:val="12"/>
                              </w:rPr>
                            </w:pPr>
                            <w:r w:rsidRPr="004102F7">
                              <w:rPr>
                                <w:rFonts w:ascii="Arial" w:hAnsi="Arial" w:cs="Arial"/>
                                <w:sz w:val="12"/>
                              </w:rPr>
                              <w:t>..............................................................................                 .................................................................................................................</w:t>
                            </w:r>
                          </w:p>
                          <w:p w:rsidR="008D12D4" w:rsidRPr="004102F7" w:rsidRDefault="008D12D4" w:rsidP="00826776">
                            <w:pPr>
                              <w:rPr>
                                <w:rFonts w:ascii="Arial" w:hAnsi="Arial" w:cs="Arial"/>
                                <w:sz w:val="10"/>
                              </w:rPr>
                            </w:pPr>
                            <w:r w:rsidRPr="004102F7">
                              <w:rPr>
                                <w:rFonts w:ascii="Arial" w:hAnsi="Arial" w:cs="Arial"/>
                                <w:sz w:val="10"/>
                              </w:rPr>
                              <w:t xml:space="preserve">                              (miejscowość i data)                                                                              (pieczątka i podpis osoby sporządzającej) </w:t>
                            </w:r>
                          </w:p>
                          <w:p w:rsidR="008D12D4" w:rsidRPr="004102F7" w:rsidRDefault="008D12D4" w:rsidP="00826776">
                            <w:pPr>
                              <w:rPr>
                                <w:rFonts w:ascii="Arial" w:hAnsi="Arial" w:cs="Arial"/>
                                <w:sz w:val="10"/>
                                <w:szCs w:val="10"/>
                              </w:rPr>
                            </w:pPr>
                          </w:p>
                          <w:p w:rsidR="008D12D4" w:rsidRPr="004102F7" w:rsidRDefault="008D12D4" w:rsidP="00826776">
                            <w:pPr>
                              <w:rPr>
                                <w:rFonts w:ascii="Arial" w:hAnsi="Arial" w:cs="Arial"/>
                                <w:sz w:val="10"/>
                                <w:szCs w:val="10"/>
                              </w:rPr>
                            </w:pPr>
                          </w:p>
                          <w:p w:rsidR="008D12D4" w:rsidRPr="004102F7" w:rsidRDefault="008D12D4" w:rsidP="00826776">
                            <w:pPr>
                              <w:rPr>
                                <w:rFonts w:ascii="Arial" w:hAnsi="Arial" w:cs="Arial"/>
                                <w:sz w:val="12"/>
                              </w:rPr>
                            </w:pPr>
                          </w:p>
                          <w:p w:rsidR="008D12D4" w:rsidRPr="004102F7" w:rsidRDefault="008D12D4" w:rsidP="00826776">
                            <w:pPr>
                              <w:rPr>
                                <w:rFonts w:ascii="Arial" w:hAnsi="Arial" w:cs="Arial"/>
                                <w:sz w:val="12"/>
                              </w:rPr>
                            </w:pPr>
                            <w:r w:rsidRPr="004102F7">
                              <w:rPr>
                                <w:rFonts w:ascii="Arial" w:hAnsi="Arial" w:cs="Arial"/>
                                <w:sz w:val="12"/>
                              </w:rPr>
                              <w:t>............................................................................                   ................................................................................................................</w:t>
                            </w:r>
                          </w:p>
                          <w:p w:rsidR="008D12D4" w:rsidRPr="004102F7" w:rsidRDefault="008D12D4" w:rsidP="00826776">
                            <w:pPr>
                              <w:rPr>
                                <w:rFonts w:ascii="Arial" w:hAnsi="Arial" w:cs="Arial"/>
                                <w:sz w:val="10"/>
                              </w:rPr>
                            </w:pPr>
                            <w:r w:rsidRPr="004102F7">
                              <w:rPr>
                                <w:rFonts w:ascii="Arial" w:hAnsi="Arial" w:cs="Arial"/>
                                <w:sz w:val="10"/>
                              </w:rPr>
                              <w:t xml:space="preserve">                              (miejscowość i data)                                                                               (pieczątka i podpis przewodniczącego wydziału)</w:t>
                            </w:r>
                          </w:p>
                          <w:p w:rsidR="008D12D4" w:rsidRDefault="008D12D4" w:rsidP="00826776">
                            <w:pPr>
                              <w:rPr>
                                <w:rFonts w:ascii="Arial" w:hAnsi="Arial" w:cs="Arial"/>
                                <w:sz w:val="18"/>
                                <w:szCs w:val="18"/>
                              </w:rPr>
                            </w:pPr>
                          </w:p>
                          <w:p w:rsidR="008D12D4" w:rsidRPr="000B589E" w:rsidRDefault="008D12D4" w:rsidP="00826776">
                            <w:pPr>
                              <w:rPr>
                                <w:rFonts w:ascii="Arial" w:hAnsi="Arial" w:cs="Arial"/>
                                <w:sz w:val="18"/>
                                <w:szCs w:val="18"/>
                              </w:rPr>
                            </w:pPr>
                          </w:p>
                          <w:p w:rsidR="008D12D4" w:rsidRPr="004102F7" w:rsidRDefault="008D12D4" w:rsidP="00826776">
                            <w:pPr>
                              <w:rPr>
                                <w:rFonts w:ascii="Arial" w:hAnsi="Arial" w:cs="Arial"/>
                                <w:sz w:val="12"/>
                              </w:rPr>
                            </w:pPr>
                            <w:r w:rsidRPr="004102F7">
                              <w:rPr>
                                <w:rFonts w:ascii="Arial" w:hAnsi="Arial" w:cs="Arial"/>
                                <w:sz w:val="12"/>
                              </w:rPr>
                              <w:t xml:space="preserve"> .......................................................................                       .................................................................................................................</w:t>
                            </w:r>
                          </w:p>
                          <w:p w:rsidR="008D12D4" w:rsidRDefault="008D12D4"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8D12D4" w:rsidRPr="00383CAD" w:rsidRDefault="008D12D4"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8D12D4" w:rsidRPr="004102F7" w:rsidRDefault="008D12D4" w:rsidP="00383CAD">
                            <w:pPr>
                              <w:rPr>
                                <w:rFonts w:ascii="Arial" w:hAnsi="Arial" w:cs="Arial"/>
                                <w:sz w:val="10"/>
                              </w:rPr>
                            </w:pPr>
                          </w:p>
                          <w:p w:rsidR="008D12D4" w:rsidRPr="004102F7" w:rsidRDefault="008D12D4" w:rsidP="00826776">
                            <w:pPr>
                              <w:rPr>
                                <w:rFonts w:ascii="Arial" w:hAnsi="Arial" w:cs="Arial"/>
                                <w:sz w:val="10"/>
                              </w:rPr>
                            </w:pPr>
                          </w:p>
                          <w:p w:rsidR="008D12D4" w:rsidRPr="004102F7" w:rsidRDefault="008D12D4"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8D12D4" w:rsidRPr="004102F7" w:rsidRDefault="008D12D4"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8D12D4" w:rsidRPr="004102F7" w:rsidRDefault="008D12D4"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8D12D4" w:rsidRPr="004102F7" w:rsidRDefault="008D12D4" w:rsidP="00826776">
                      <w:pPr>
                        <w:spacing w:line="80" w:lineRule="exact"/>
                        <w:rPr>
                          <w:rFonts w:ascii="Arial" w:hAnsi="Arial" w:cs="Arial"/>
                          <w:color w:val="000000"/>
                          <w:sz w:val="10"/>
                          <w:szCs w:val="10"/>
                        </w:rPr>
                      </w:pPr>
                    </w:p>
                    <w:p w:rsidR="008D12D4" w:rsidRPr="004102F7" w:rsidRDefault="008D12D4"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8D12D4" w:rsidRPr="004102F7" w:rsidRDefault="008D12D4" w:rsidP="00826776">
                      <w:pPr>
                        <w:rPr>
                          <w:rFonts w:ascii="Arial" w:hAnsi="Arial" w:cs="Arial"/>
                          <w:sz w:val="10"/>
                          <w:szCs w:val="10"/>
                        </w:rPr>
                      </w:pPr>
                    </w:p>
                    <w:p w:rsidR="008D12D4" w:rsidRPr="000B589E" w:rsidRDefault="008D12D4" w:rsidP="00826776">
                      <w:pPr>
                        <w:rPr>
                          <w:rFonts w:ascii="Arial" w:hAnsi="Arial" w:cs="Arial"/>
                          <w:sz w:val="10"/>
                          <w:szCs w:val="10"/>
                        </w:rPr>
                      </w:pPr>
                    </w:p>
                    <w:p w:rsidR="008D12D4" w:rsidRPr="004102F7" w:rsidRDefault="008D12D4" w:rsidP="00826776">
                      <w:pPr>
                        <w:rPr>
                          <w:rFonts w:ascii="Arial" w:hAnsi="Arial" w:cs="Arial"/>
                          <w:sz w:val="12"/>
                        </w:rPr>
                      </w:pPr>
                      <w:r w:rsidRPr="004102F7">
                        <w:rPr>
                          <w:rFonts w:ascii="Arial" w:hAnsi="Arial" w:cs="Arial"/>
                          <w:sz w:val="12"/>
                        </w:rPr>
                        <w:t>..............................................................................                 .................................................................................................................</w:t>
                      </w:r>
                    </w:p>
                    <w:p w:rsidR="008D12D4" w:rsidRPr="004102F7" w:rsidRDefault="008D12D4" w:rsidP="00826776">
                      <w:pPr>
                        <w:rPr>
                          <w:rFonts w:ascii="Arial" w:hAnsi="Arial" w:cs="Arial"/>
                          <w:sz w:val="10"/>
                        </w:rPr>
                      </w:pPr>
                      <w:r w:rsidRPr="004102F7">
                        <w:rPr>
                          <w:rFonts w:ascii="Arial" w:hAnsi="Arial" w:cs="Arial"/>
                          <w:sz w:val="10"/>
                        </w:rPr>
                        <w:t xml:space="preserve">                              (miejscowość i data)                                                                              (pieczątka i podpis osoby sporządzającej) </w:t>
                      </w:r>
                    </w:p>
                    <w:p w:rsidR="008D12D4" w:rsidRPr="004102F7" w:rsidRDefault="008D12D4" w:rsidP="00826776">
                      <w:pPr>
                        <w:rPr>
                          <w:rFonts w:ascii="Arial" w:hAnsi="Arial" w:cs="Arial"/>
                          <w:sz w:val="10"/>
                          <w:szCs w:val="10"/>
                        </w:rPr>
                      </w:pPr>
                    </w:p>
                    <w:p w:rsidR="008D12D4" w:rsidRPr="004102F7" w:rsidRDefault="008D12D4" w:rsidP="00826776">
                      <w:pPr>
                        <w:rPr>
                          <w:rFonts w:ascii="Arial" w:hAnsi="Arial" w:cs="Arial"/>
                          <w:sz w:val="10"/>
                          <w:szCs w:val="10"/>
                        </w:rPr>
                      </w:pPr>
                    </w:p>
                    <w:p w:rsidR="008D12D4" w:rsidRPr="004102F7" w:rsidRDefault="008D12D4" w:rsidP="00826776">
                      <w:pPr>
                        <w:rPr>
                          <w:rFonts w:ascii="Arial" w:hAnsi="Arial" w:cs="Arial"/>
                          <w:sz w:val="12"/>
                        </w:rPr>
                      </w:pPr>
                    </w:p>
                    <w:p w:rsidR="008D12D4" w:rsidRPr="004102F7" w:rsidRDefault="008D12D4" w:rsidP="00826776">
                      <w:pPr>
                        <w:rPr>
                          <w:rFonts w:ascii="Arial" w:hAnsi="Arial" w:cs="Arial"/>
                          <w:sz w:val="12"/>
                        </w:rPr>
                      </w:pPr>
                      <w:r w:rsidRPr="004102F7">
                        <w:rPr>
                          <w:rFonts w:ascii="Arial" w:hAnsi="Arial" w:cs="Arial"/>
                          <w:sz w:val="12"/>
                        </w:rPr>
                        <w:t>............................................................................                   ................................................................................................................</w:t>
                      </w:r>
                    </w:p>
                    <w:p w:rsidR="008D12D4" w:rsidRPr="004102F7" w:rsidRDefault="008D12D4" w:rsidP="00826776">
                      <w:pPr>
                        <w:rPr>
                          <w:rFonts w:ascii="Arial" w:hAnsi="Arial" w:cs="Arial"/>
                          <w:sz w:val="10"/>
                        </w:rPr>
                      </w:pPr>
                      <w:r w:rsidRPr="004102F7">
                        <w:rPr>
                          <w:rFonts w:ascii="Arial" w:hAnsi="Arial" w:cs="Arial"/>
                          <w:sz w:val="10"/>
                        </w:rPr>
                        <w:t xml:space="preserve">                              (miejscowość i data)                                                                               (pieczątka i podpis przewodniczącego wydziału)</w:t>
                      </w:r>
                    </w:p>
                    <w:p w:rsidR="008D12D4" w:rsidRDefault="008D12D4" w:rsidP="00826776">
                      <w:pPr>
                        <w:rPr>
                          <w:rFonts w:ascii="Arial" w:hAnsi="Arial" w:cs="Arial"/>
                          <w:sz w:val="18"/>
                          <w:szCs w:val="18"/>
                        </w:rPr>
                      </w:pPr>
                    </w:p>
                    <w:p w:rsidR="008D12D4" w:rsidRPr="000B589E" w:rsidRDefault="008D12D4" w:rsidP="00826776">
                      <w:pPr>
                        <w:rPr>
                          <w:rFonts w:ascii="Arial" w:hAnsi="Arial" w:cs="Arial"/>
                          <w:sz w:val="18"/>
                          <w:szCs w:val="18"/>
                        </w:rPr>
                      </w:pPr>
                    </w:p>
                    <w:p w:rsidR="008D12D4" w:rsidRPr="004102F7" w:rsidRDefault="008D12D4" w:rsidP="00826776">
                      <w:pPr>
                        <w:rPr>
                          <w:rFonts w:ascii="Arial" w:hAnsi="Arial" w:cs="Arial"/>
                          <w:sz w:val="12"/>
                        </w:rPr>
                      </w:pPr>
                      <w:r w:rsidRPr="004102F7">
                        <w:rPr>
                          <w:rFonts w:ascii="Arial" w:hAnsi="Arial" w:cs="Arial"/>
                          <w:sz w:val="12"/>
                        </w:rPr>
                        <w:t xml:space="preserve"> .......................................................................                       .................................................................................................................</w:t>
                      </w:r>
                    </w:p>
                    <w:p w:rsidR="008D12D4" w:rsidRDefault="008D12D4"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8D12D4" w:rsidRPr="00383CAD" w:rsidRDefault="008D12D4"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8D12D4" w:rsidRPr="004102F7" w:rsidRDefault="008D12D4" w:rsidP="00383CAD">
                      <w:pPr>
                        <w:rPr>
                          <w:rFonts w:ascii="Arial" w:hAnsi="Arial" w:cs="Arial"/>
                          <w:sz w:val="10"/>
                        </w:rPr>
                      </w:pPr>
                    </w:p>
                    <w:p w:rsidR="008D12D4" w:rsidRPr="004102F7" w:rsidRDefault="008D12D4" w:rsidP="00826776">
                      <w:pPr>
                        <w:rPr>
                          <w:rFonts w:ascii="Arial" w:hAnsi="Arial" w:cs="Arial"/>
                          <w:sz w:val="10"/>
                        </w:rPr>
                      </w:pPr>
                    </w:p>
                    <w:p w:rsidR="008D12D4" w:rsidRPr="004102F7" w:rsidRDefault="008D12D4"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W sprawach WKK wykazuje się jedynie kasacje, a nie wnioski.</w:t>
      </w:r>
    </w:p>
    <w:p w:rsidR="00DF15B9" w:rsidRPr="00AF7CDA" w:rsidRDefault="00DF15B9" w:rsidP="00DF15B9">
      <w:pPr>
        <w:pStyle w:val="Legenda"/>
        <w:ind w:left="0" w:right="0"/>
        <w:rPr>
          <w:rFonts w:cs="Arial"/>
          <w:b w:val="0"/>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1.1</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DF15B9" w:rsidRPr="00AF7CDA" w:rsidRDefault="00DF15B9" w:rsidP="00DF15B9">
      <w:pPr>
        <w:pStyle w:val="Legenda"/>
        <w:ind w:left="0" w:right="0"/>
        <w:rPr>
          <w:rFonts w:cs="Arial"/>
          <w:b w:val="0"/>
          <w:bCs/>
          <w:sz w:val="18"/>
          <w:szCs w:val="18"/>
        </w:rPr>
      </w:pPr>
      <w:r w:rsidRPr="00AF7CDA">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AF7CDA">
        <w:rPr>
          <w:rFonts w:cs="Arial"/>
          <w:b w:val="0"/>
          <w:bCs/>
          <w:sz w:val="18"/>
          <w:szCs w:val="18"/>
        </w:rPr>
        <w:t>(</w:t>
      </w:r>
      <w:r w:rsidRPr="00AF7CDA">
        <w:rPr>
          <w:rFonts w:cs="Arial"/>
          <w:b w:val="0"/>
          <w:sz w:val="18"/>
          <w:szCs w:val="18"/>
        </w:rPr>
        <w:t>Dz. U. z 2018 r. poz. 75</w:t>
      </w:r>
      <w:r w:rsidRPr="00AF7CDA">
        <w:rPr>
          <w:rFonts w:cs="Arial"/>
          <w:b w:val="0"/>
          <w:bCs/>
          <w:sz w:val="18"/>
          <w:szCs w:val="18"/>
        </w:rPr>
        <w:t>).</w:t>
      </w:r>
    </w:p>
    <w:p w:rsidR="00DF15B9" w:rsidRPr="00AF7CDA" w:rsidRDefault="00DF15B9" w:rsidP="00DF15B9"/>
    <w:p w:rsidR="00DF15B9" w:rsidRPr="00AF7CDA" w:rsidRDefault="00DF15B9" w:rsidP="00DF15B9">
      <w:pPr>
        <w:rPr>
          <w:rFonts w:ascii="Arial" w:hAnsi="Arial" w:cs="Arial"/>
          <w:b/>
          <w:sz w:val="18"/>
          <w:szCs w:val="18"/>
        </w:rPr>
      </w:pPr>
      <w:r w:rsidRPr="00AF7CDA">
        <w:rPr>
          <w:rFonts w:ascii="Arial" w:hAnsi="Arial" w:cs="Arial"/>
          <w:b/>
          <w:sz w:val="18"/>
          <w:szCs w:val="18"/>
        </w:rPr>
        <w:t>Dział 1.1.1 i Dział 1.1.2</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28 wpisujemy wszystkie inne formalne załatwienia (skutkujące zakreśleniem), które nie są wymienione w wierszach 02-27,</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a w wierszu 29 wykazujemy wszystkie inne załatwienia nie wymienione w wierszach 02-28</w:t>
      </w:r>
      <w:r w:rsidRPr="00AF7CDA">
        <w:t xml:space="preserve">. </w:t>
      </w:r>
      <w:r w:rsidRPr="00AF7CDA">
        <w:rPr>
          <w:rFonts w:ascii="Arial" w:hAnsi="Arial" w:cs="Arial"/>
          <w:sz w:val="18"/>
          <w:szCs w:val="18"/>
        </w:rPr>
        <w:t xml:space="preserve">W kolumnach 1 wykazujemy wszystkie rodzaje spraw.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 Wniosek o warunkowe umorzenie postępowania w przypadku,  gdy sprawa wpływa z innego sądu należy wykazać w wierszu 08,</w:t>
      </w:r>
      <w:r w:rsidRPr="00AF7CDA">
        <w:rPr>
          <w:rFonts w:ascii="Arial" w:hAnsi="Arial" w:cs="Arial"/>
          <w:sz w:val="18"/>
          <w:szCs w:val="18"/>
        </w:rPr>
        <w:br/>
        <w:t>a w podobnej sytuacji gdy taka sprawa wpływa z innego wydziału karnego tego samego sądu należy ją zarejestrować w wierszu 14.</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 xml:space="preserve">W wierszu 33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26 (załatwienia). </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bCs/>
          <w:sz w:val="18"/>
          <w:szCs w:val="18"/>
        </w:rPr>
        <w:t xml:space="preserve">Podobnie wykazujemy w wierszach 34 (odpowiednio przy załatwieniach w wierszu 27) wszystkie przerejestrowania (załatwienia) do jakich ewentualnie doszło w wyniku wprowadzenia systemu wspólnego wpływu spraw na pion (§ </w:t>
      </w:r>
      <w:r w:rsidR="00F851E1">
        <w:rPr>
          <w:rFonts w:ascii="Arial" w:hAnsi="Arial" w:cs="Arial"/>
          <w:bCs/>
          <w:sz w:val="18"/>
          <w:szCs w:val="18"/>
        </w:rPr>
        <w:t>77</w:t>
      </w:r>
      <w:r w:rsidRPr="00AF7CDA">
        <w:rPr>
          <w:rFonts w:ascii="Arial" w:hAnsi="Arial" w:cs="Arial"/>
          <w:bCs/>
          <w:sz w:val="18"/>
          <w:szCs w:val="18"/>
        </w:rPr>
        <w:t xml:space="preserve"> ust 2 Regulaminu).</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sz w:val="18"/>
          <w:szCs w:val="18"/>
        </w:rPr>
        <w:t xml:space="preserve">W przypadku, gdy sprawy ze zniesionego wydziału przejmuje inny wydział </w:t>
      </w:r>
      <w:r w:rsidRPr="00AF7CDA">
        <w:rPr>
          <w:rFonts w:ascii="Arial" w:hAnsi="Arial" w:cs="Arial"/>
          <w:sz w:val="18"/>
          <w:szCs w:val="18"/>
          <w:u w:val="single"/>
        </w:rPr>
        <w:t>w ramach tego samego sądu</w:t>
      </w:r>
      <w:r w:rsidRPr="00AF7CDA">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AF7CDA">
        <w:rPr>
          <w:rFonts w:ascii="Arial" w:hAnsi="Arial" w:cs="Arial"/>
          <w:sz w:val="18"/>
          <w:szCs w:val="18"/>
          <w:u w:val="single"/>
        </w:rPr>
        <w:t>do innego sądu</w:t>
      </w:r>
      <w:r w:rsidRPr="00AF7CDA">
        <w:rPr>
          <w:rFonts w:ascii="Arial" w:hAnsi="Arial" w:cs="Arial"/>
          <w:sz w:val="18"/>
          <w:szCs w:val="18"/>
        </w:rPr>
        <w:t>, wówczas w sądzie przejmującym sprawy te należy wykazać w wierszu „w związku ze zmianą obszaru właściwości miejscowej sądu (ów)”.</w:t>
      </w:r>
      <w:r w:rsidRPr="00AF7CDA">
        <w:rPr>
          <w:rFonts w:ascii="Arial" w:hAnsi="Arial" w:cs="Arial"/>
          <w:bCs/>
          <w:sz w:val="18"/>
          <w:szCs w:val="18"/>
        </w:rPr>
        <w:t xml:space="preserve"> </w:t>
      </w:r>
    </w:p>
    <w:p w:rsidR="00DF15B9" w:rsidRPr="00AF7CDA" w:rsidRDefault="00DF15B9" w:rsidP="00DF15B9">
      <w:pPr>
        <w:autoSpaceDE w:val="0"/>
        <w:autoSpaceDN w:val="0"/>
        <w:adjustRightInd w:val="0"/>
        <w:jc w:val="both"/>
        <w:rPr>
          <w:rFonts w:ascii="Arial" w:hAnsi="Arial" w:cs="Arial"/>
          <w:b/>
          <w:bCs/>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1.1 a</w:t>
      </w: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1.1.2 d.a. </w:t>
      </w:r>
    </w:p>
    <w:p w:rsidR="00DF15B9" w:rsidRPr="00AF7CDA" w:rsidRDefault="00DF15B9" w:rsidP="00DF15B9">
      <w:pPr>
        <w:jc w:val="both"/>
        <w:rPr>
          <w:rFonts w:ascii="Arial" w:hAnsi="Arial" w:cs="Arial"/>
          <w:sz w:val="18"/>
          <w:szCs w:val="18"/>
        </w:rPr>
      </w:pPr>
      <w:r w:rsidRPr="00AF7CDA">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DF15B9" w:rsidRPr="00AF7CDA" w:rsidRDefault="00DF15B9" w:rsidP="00DF15B9">
      <w:pPr>
        <w:jc w:val="both"/>
        <w:rPr>
          <w:rFonts w:ascii="Arial" w:hAnsi="Arial" w:cs="Arial"/>
          <w:sz w:val="18"/>
          <w:szCs w:val="18"/>
        </w:rPr>
      </w:pPr>
      <w:r w:rsidRPr="00AF7CDA">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DF15B9" w:rsidRPr="00AF7CDA" w:rsidRDefault="00DF15B9" w:rsidP="00DF15B9">
      <w:pPr>
        <w:rPr>
          <w:rFonts w:ascii="Arial" w:hAnsi="Arial" w:cs="Arial"/>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Dział 1.1.2.g.</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
          <w:sz w:val="18"/>
          <w:szCs w:val="18"/>
        </w:rPr>
        <w:t>Dział ten obejmuje także rozstrzygnięcia spraw w wyniku kasacji wniesionej przez</w:t>
      </w:r>
      <w:r w:rsidRPr="00AF7CDA">
        <w:rPr>
          <w:rFonts w:ascii="Arial" w:hAnsi="Arial" w:cs="Arial"/>
          <w:bCs/>
          <w:sz w:val="18"/>
          <w:szCs w:val="18"/>
        </w:rPr>
        <w:t xml:space="preserve"> Prokuratora Generalnego, Rzecznika Praw Obywatelskich, Rzecznika Praw Dziecka. </w:t>
      </w:r>
      <w:r w:rsidRPr="00AF7CDA">
        <w:rPr>
          <w:rFonts w:ascii="Arial" w:hAnsi="Arial" w:cs="Arial"/>
          <w:b/>
          <w:sz w:val="18"/>
          <w:szCs w:val="18"/>
        </w:rPr>
        <w:t xml:space="preserve">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1.1.2.i. </w:t>
      </w:r>
    </w:p>
    <w:p w:rsidR="00DF15B9" w:rsidRPr="00AF7CDA" w:rsidRDefault="00DF15B9" w:rsidP="00DF15B9">
      <w:pPr>
        <w:jc w:val="both"/>
        <w:rPr>
          <w:rFonts w:ascii="Arial" w:hAnsi="Arial" w:cs="Arial"/>
          <w:sz w:val="18"/>
          <w:szCs w:val="18"/>
          <w:lang w:eastAsia="en-US"/>
        </w:rPr>
      </w:pPr>
      <w:r w:rsidRPr="00AF7CDA">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1.1.3 </w:t>
      </w:r>
    </w:p>
    <w:p w:rsidR="00DF15B9" w:rsidRPr="00AF7CDA" w:rsidRDefault="00DF15B9" w:rsidP="00DF15B9">
      <w:pPr>
        <w:rPr>
          <w:rFonts w:ascii="Arial" w:hAnsi="Arial" w:cs="Arial"/>
          <w:sz w:val="18"/>
          <w:szCs w:val="18"/>
        </w:rPr>
      </w:pPr>
      <w:r w:rsidRPr="00AF7CDA">
        <w:rPr>
          <w:rFonts w:ascii="Arial" w:hAnsi="Arial" w:cs="Arial"/>
          <w:sz w:val="18"/>
          <w:szCs w:val="18"/>
        </w:rPr>
        <w:t xml:space="preserve">Dział ten dotyczy także przesłuchań na etapie postępowania przygotowawczego.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1.1.3.b </w:t>
      </w:r>
    </w:p>
    <w:p w:rsidR="00DF15B9" w:rsidRPr="00AF7CDA" w:rsidRDefault="00DF15B9" w:rsidP="00DF15B9">
      <w:pPr>
        <w:jc w:val="both"/>
        <w:rPr>
          <w:rFonts w:ascii="Arial" w:hAnsi="Arial" w:cs="Arial"/>
          <w:sz w:val="18"/>
          <w:szCs w:val="18"/>
        </w:rPr>
      </w:pPr>
      <w:r w:rsidRPr="00AF7CDA">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DF15B9" w:rsidRPr="00AF7CDA" w:rsidRDefault="00DF15B9" w:rsidP="00DF15B9">
      <w:pPr>
        <w:rPr>
          <w:rFonts w:ascii="Arial" w:hAnsi="Arial" w:cs="Arial"/>
          <w:b/>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1.3.1</w:t>
      </w:r>
    </w:p>
    <w:p w:rsidR="00DF15B9" w:rsidRPr="00AF7CDA" w:rsidRDefault="00DF15B9" w:rsidP="00DF15B9">
      <w:pPr>
        <w:autoSpaceDE w:val="0"/>
        <w:autoSpaceDN w:val="0"/>
        <w:adjustRightInd w:val="0"/>
        <w:jc w:val="both"/>
        <w:rPr>
          <w:rFonts w:ascii="Arial" w:hAnsi="Arial" w:cs="Arial"/>
          <w:sz w:val="18"/>
          <w:szCs w:val="18"/>
        </w:rPr>
      </w:pPr>
      <w:r w:rsidRPr="00AF7CDA">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AF7CDA">
        <w:rPr>
          <w:rFonts w:ascii="Arial" w:hAnsi="Arial" w:cs="Arial"/>
          <w:b/>
          <w:bCs/>
          <w:sz w:val="18"/>
          <w:szCs w:val="18"/>
        </w:rPr>
        <w:t>Nadto wykazuje się jedynie te wyznaczenia spraw, które wiążą się z merytorycznym ich rozpoznaniem, a nie z kwestiami incydentalnymi w danego rodzaju sprawie.</w:t>
      </w:r>
      <w:r w:rsidRPr="00AF7CDA">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AF7CDA">
        <w:rPr>
          <w:rFonts w:ascii="Arial" w:hAnsi="Arial" w:cs="Arial"/>
          <w:b/>
          <w:bCs/>
          <w:sz w:val="18"/>
          <w:szCs w:val="18"/>
          <w:u w:val="single"/>
        </w:rPr>
        <w:t>wszystkie</w:t>
      </w:r>
      <w:r w:rsidRPr="00AF7CDA">
        <w:rPr>
          <w:rFonts w:ascii="Arial" w:hAnsi="Arial" w:cs="Arial"/>
          <w:bCs/>
          <w:sz w:val="18"/>
          <w:szCs w:val="18"/>
        </w:rPr>
        <w:t xml:space="preserve"> wokandy (choćby było ich więcej niż jedna danego dnia) jakie zostały sporządzone a dotyczą one wyznaczenia spraw </w:t>
      </w:r>
      <w:r w:rsidRPr="00AF7CDA">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DF15B9" w:rsidRPr="00AF7CDA" w:rsidRDefault="00DF15B9" w:rsidP="00DF15B9">
      <w:pPr>
        <w:autoSpaceDE w:val="0"/>
        <w:autoSpaceDN w:val="0"/>
        <w:adjustRightInd w:val="0"/>
        <w:ind w:firstLine="708"/>
        <w:jc w:val="both"/>
        <w:rPr>
          <w:rFonts w:ascii="Arial" w:hAnsi="Arial" w:cs="Arial"/>
          <w:b/>
          <w:sz w:val="18"/>
          <w:szCs w:val="18"/>
          <w:u w:val="single"/>
        </w:rPr>
      </w:pPr>
      <w:r w:rsidRPr="00AF7CDA">
        <w:rPr>
          <w:rFonts w:ascii="Arial" w:hAnsi="Arial" w:cs="Arial"/>
          <w:b/>
          <w:bCs/>
          <w:sz w:val="18"/>
          <w:szCs w:val="18"/>
          <w:u w:val="single"/>
        </w:rPr>
        <w:t xml:space="preserve">Dane dotyczące działu limitów i obsad wykazywane są na dotychczasowych zasadach. </w:t>
      </w:r>
    </w:p>
    <w:p w:rsidR="00DF15B9" w:rsidRPr="00AF7CDA" w:rsidRDefault="00DF15B9" w:rsidP="00DF15B9">
      <w:pPr>
        <w:autoSpaceDE w:val="0"/>
        <w:autoSpaceDN w:val="0"/>
        <w:adjustRightInd w:val="0"/>
        <w:ind w:firstLine="708"/>
        <w:jc w:val="both"/>
        <w:rPr>
          <w:rFonts w:ascii="Arial" w:hAnsi="Arial" w:cs="Arial"/>
          <w:strike/>
          <w:sz w:val="18"/>
          <w:szCs w:val="18"/>
        </w:rPr>
      </w:pPr>
      <w:r w:rsidRPr="00AF7CDA">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Sędziowie sądów rejonowych pełniący stanowiska w sądach okręgowych np. prezesów sądu, wykazujemy jako sędziów delegowanych, gdyż nie są sędziami sądów okręgowych.</w:t>
      </w:r>
    </w:p>
    <w:p w:rsidR="00DF15B9" w:rsidRPr="00AF7CDA" w:rsidRDefault="00DF15B9" w:rsidP="00DF15B9">
      <w:pPr>
        <w:autoSpaceDE w:val="0"/>
        <w:autoSpaceDN w:val="0"/>
        <w:adjustRightInd w:val="0"/>
        <w:ind w:firstLine="708"/>
        <w:jc w:val="both"/>
        <w:rPr>
          <w:rFonts w:ascii="Arial" w:hAnsi="Arial" w:cs="Arial"/>
          <w:strike/>
          <w:sz w:val="18"/>
          <w:szCs w:val="18"/>
        </w:rPr>
      </w:pPr>
      <w:r w:rsidRPr="00AF7CDA">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DF15B9" w:rsidRPr="00AF7CDA" w:rsidRDefault="00DF15B9" w:rsidP="00DF15B9">
      <w:pPr>
        <w:autoSpaceDE w:val="0"/>
        <w:autoSpaceDN w:val="0"/>
        <w:adjustRightInd w:val="0"/>
        <w:jc w:val="both"/>
        <w:rPr>
          <w:rFonts w:ascii="Arial" w:hAnsi="Arial" w:cs="Arial"/>
          <w:bCs/>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1.3.2</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AF7CDA">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F15B9" w:rsidRPr="00AF7CDA" w:rsidRDefault="00DF15B9" w:rsidP="00DF15B9">
      <w:pPr>
        <w:autoSpaceDE w:val="0"/>
        <w:autoSpaceDN w:val="0"/>
        <w:adjustRightInd w:val="0"/>
        <w:ind w:firstLine="708"/>
        <w:jc w:val="both"/>
        <w:rPr>
          <w:rFonts w:ascii="Arial" w:hAnsi="Arial" w:cs="Arial"/>
          <w:b/>
          <w:sz w:val="18"/>
          <w:szCs w:val="18"/>
          <w:u w:val="single"/>
        </w:rPr>
      </w:pPr>
      <w:r w:rsidRPr="00AF7CDA">
        <w:rPr>
          <w:rFonts w:ascii="Arial" w:hAnsi="Arial" w:cs="Arial"/>
          <w:b/>
          <w:bCs/>
          <w:sz w:val="18"/>
          <w:szCs w:val="18"/>
          <w:u w:val="single"/>
        </w:rPr>
        <w:t xml:space="preserve">Dane dotyczące działu limitów i obsad wykazywane są na dotychczasowych zasadach. </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Sędziowie sądów rejonowych pełniący stanowiska w sądach okręgowych np. prezesów sądu, wykazujemy jako sędziów delegowanych, gdyż nie są sędziami sądów okręgowych.</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DF15B9" w:rsidRPr="00AF7CDA" w:rsidRDefault="00DF15B9" w:rsidP="00DF15B9">
      <w:pPr>
        <w:autoSpaceDE w:val="0"/>
        <w:autoSpaceDN w:val="0"/>
        <w:adjustRightInd w:val="0"/>
        <w:ind w:firstLine="708"/>
        <w:jc w:val="both"/>
        <w:rPr>
          <w:rFonts w:ascii="Arial" w:hAnsi="Arial" w:cs="Arial"/>
          <w:bCs/>
          <w:sz w:val="18"/>
          <w:szCs w:val="18"/>
        </w:rPr>
      </w:pPr>
    </w:p>
    <w:p w:rsidR="00DF15B9" w:rsidRPr="00AF7CDA" w:rsidRDefault="00DF15B9" w:rsidP="00DF15B9">
      <w:pPr>
        <w:autoSpaceDE w:val="0"/>
        <w:autoSpaceDN w:val="0"/>
        <w:adjustRightInd w:val="0"/>
        <w:jc w:val="both"/>
        <w:rPr>
          <w:rFonts w:ascii="Arial" w:hAnsi="Arial" w:cs="Arial"/>
          <w:sz w:val="18"/>
          <w:szCs w:val="18"/>
        </w:rPr>
      </w:pPr>
      <w:r w:rsidRPr="00AF7CDA">
        <w:rPr>
          <w:rFonts w:ascii="Arial" w:hAnsi="Arial" w:cs="Arial"/>
          <w:bCs/>
          <w:sz w:val="18"/>
          <w:szCs w:val="18"/>
        </w:rPr>
        <w:t xml:space="preserve">W działach 1.3.1 i 1.3.2 wykazuje się również sprawy wyznaczone i załatwione na posiedzeniu oraz załatwione (zakreślone) na mocy zarządzenia (np. zakreślone w związku ze zniesieniem wydziału, sekcji). </w:t>
      </w:r>
    </w:p>
    <w:p w:rsidR="00DF15B9" w:rsidRPr="00AF7CDA" w:rsidRDefault="00DF15B9" w:rsidP="00DF15B9">
      <w:pPr>
        <w:autoSpaceDE w:val="0"/>
        <w:autoSpaceDN w:val="0"/>
        <w:adjustRightInd w:val="0"/>
        <w:ind w:firstLine="708"/>
        <w:jc w:val="both"/>
        <w:rPr>
          <w:rFonts w:ascii="Arial" w:hAnsi="Arial" w:cs="Arial"/>
          <w:strike/>
          <w:sz w:val="18"/>
          <w:szCs w:val="18"/>
        </w:rPr>
      </w:pPr>
    </w:p>
    <w:p w:rsidR="00DF15B9" w:rsidRPr="00AF7CDA" w:rsidRDefault="00DF15B9" w:rsidP="00DF15B9">
      <w:pPr>
        <w:autoSpaceDE w:val="0"/>
        <w:autoSpaceDN w:val="0"/>
        <w:adjustRightInd w:val="0"/>
        <w:spacing w:before="60"/>
        <w:jc w:val="both"/>
        <w:rPr>
          <w:rFonts w:ascii="Arial" w:hAnsi="Arial" w:cs="Arial"/>
          <w:sz w:val="18"/>
          <w:szCs w:val="18"/>
        </w:rPr>
      </w:pPr>
    </w:p>
    <w:p w:rsidR="00DF15B9" w:rsidRPr="00AF7CDA" w:rsidRDefault="00DF15B9" w:rsidP="00DF15B9">
      <w:pPr>
        <w:autoSpaceDE w:val="0"/>
        <w:autoSpaceDN w:val="0"/>
        <w:adjustRightInd w:val="0"/>
        <w:jc w:val="both"/>
        <w:rPr>
          <w:rFonts w:ascii="Arial" w:hAnsi="Arial" w:cs="Arial"/>
          <w:b/>
          <w:sz w:val="18"/>
          <w:szCs w:val="18"/>
        </w:rPr>
      </w:pPr>
      <w:r w:rsidRPr="00AF7CDA">
        <w:rPr>
          <w:rFonts w:ascii="Arial" w:hAnsi="Arial" w:cs="Arial"/>
          <w:b/>
          <w:sz w:val="18"/>
          <w:szCs w:val="18"/>
        </w:rPr>
        <w:t>Dział 1.4</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 xml:space="preserve">W kolumnach 3, 5, 7, 9 wykazuje się uzasadnienia sporządzone we wskazanych w nich terminach, które przypadają </w:t>
      </w:r>
      <w:r w:rsidRPr="00AF7CDA">
        <w:rPr>
          <w:rFonts w:ascii="Arial" w:hAnsi="Arial" w:cs="Arial"/>
          <w:b/>
          <w:bCs/>
          <w:sz w:val="18"/>
          <w:szCs w:val="18"/>
          <w:u w:val="single"/>
        </w:rPr>
        <w:t>po terminie ustawowym</w:t>
      </w:r>
      <w:r w:rsidRPr="00AF7CDA">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AF7CDA">
        <w:rPr>
          <w:rFonts w:ascii="Arial" w:hAnsi="Arial" w:cs="Arial"/>
          <w:b/>
          <w:bCs/>
          <w:sz w:val="18"/>
          <w:szCs w:val="18"/>
          <w:u w:val="single"/>
        </w:rPr>
        <w:t>nadto</w:t>
      </w:r>
      <w:r w:rsidRPr="00AF7CDA">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AF7CDA">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DF15B9" w:rsidRPr="00AF7CDA" w:rsidRDefault="00DF15B9" w:rsidP="00DF15B9">
      <w:pPr>
        <w:rPr>
          <w:rFonts w:ascii="Arial" w:hAnsi="Arial" w:cs="Arial"/>
          <w:bCs/>
          <w:sz w:val="18"/>
          <w:szCs w:val="18"/>
        </w:rPr>
      </w:pPr>
      <w:r w:rsidRPr="00AF7CDA">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AF7CDA">
        <w:rPr>
          <w:rFonts w:ascii="Arial" w:hAnsi="Arial" w:cs="Arial"/>
          <w:sz w:val="18"/>
          <w:szCs w:val="18"/>
        </w:rPr>
        <w:t xml:space="preserve"> 107 § 2a kpw</w:t>
      </w:r>
    </w:p>
    <w:p w:rsidR="00DF15B9" w:rsidRPr="00AF7CDA" w:rsidRDefault="00DF15B9" w:rsidP="00DF15B9">
      <w:pPr>
        <w:jc w:val="both"/>
        <w:rPr>
          <w:rFonts w:ascii="Arial" w:hAnsi="Arial" w:cs="Arial"/>
          <w:bCs/>
          <w:sz w:val="18"/>
          <w:szCs w:val="18"/>
        </w:rPr>
      </w:pP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Dział 2.1.1</w:t>
      </w:r>
    </w:p>
    <w:p w:rsidR="00DF15B9" w:rsidRPr="00AF7CDA" w:rsidRDefault="00DF15B9" w:rsidP="00DF15B9">
      <w:pPr>
        <w:jc w:val="both"/>
        <w:rPr>
          <w:rFonts w:ascii="Arial" w:hAnsi="Arial" w:cs="Arial"/>
          <w:b/>
          <w:bCs/>
          <w:sz w:val="18"/>
          <w:szCs w:val="18"/>
        </w:rPr>
      </w:pPr>
      <w:r w:rsidRPr="00AF7CDA">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Dział 2.1.2</w:t>
      </w:r>
    </w:p>
    <w:p w:rsidR="00DF15B9" w:rsidRPr="00AF7CDA" w:rsidRDefault="00DF15B9" w:rsidP="00DF15B9">
      <w:pPr>
        <w:jc w:val="both"/>
        <w:rPr>
          <w:rFonts w:ascii="Arial" w:hAnsi="Arial" w:cs="Arial"/>
          <w:b/>
          <w:bCs/>
          <w:sz w:val="18"/>
          <w:szCs w:val="18"/>
        </w:rPr>
      </w:pPr>
      <w:r w:rsidRPr="00AF7CDA">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DF15B9" w:rsidRPr="00AF7CDA" w:rsidRDefault="00DF15B9" w:rsidP="00DF15B9">
      <w:pPr>
        <w:widowControl w:val="0"/>
        <w:jc w:val="both"/>
        <w:outlineLvl w:val="0"/>
        <w:rPr>
          <w:rFonts w:ascii="Arial" w:hAnsi="Arial" w:cs="Arial"/>
          <w:bCs/>
          <w:sz w:val="18"/>
          <w:szCs w:val="18"/>
        </w:rPr>
      </w:pPr>
    </w:p>
    <w:p w:rsidR="00DF15B9" w:rsidRPr="00AF7CDA" w:rsidRDefault="00DF15B9" w:rsidP="00DF15B9">
      <w:pPr>
        <w:widowControl w:val="0"/>
        <w:jc w:val="both"/>
        <w:outlineLvl w:val="0"/>
        <w:rPr>
          <w:rFonts w:ascii="Arial" w:hAnsi="Arial" w:cs="Arial"/>
          <w:b/>
          <w:bCs/>
          <w:sz w:val="18"/>
          <w:szCs w:val="18"/>
        </w:rPr>
      </w:pPr>
      <w:r w:rsidRPr="00AF7CDA">
        <w:rPr>
          <w:rFonts w:ascii="Arial" w:hAnsi="Arial" w:cs="Arial"/>
          <w:b/>
          <w:bCs/>
          <w:sz w:val="18"/>
          <w:szCs w:val="18"/>
        </w:rPr>
        <w:t>Dział 2.2</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AF7CDA">
        <w:rPr>
          <w:rFonts w:ascii="Arial" w:hAnsi="Arial" w:cs="Arial"/>
          <w:sz w:val="18"/>
          <w:szCs w:val="18"/>
        </w:rPr>
        <w:t xml:space="preserve">, w których wydano prawomocne orzeczenie w danym okresie sprawozdawczym w wyniku podjęcia zawieszonego postępowania. </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DF15B9" w:rsidRPr="00AF7CDA" w:rsidRDefault="00DF15B9" w:rsidP="00DF15B9">
      <w:pPr>
        <w:jc w:val="both"/>
        <w:rPr>
          <w:rFonts w:ascii="Arial" w:hAnsi="Arial" w:cs="Arial"/>
          <w:bCs/>
          <w:sz w:val="20"/>
          <w:szCs w:val="20"/>
        </w:rPr>
      </w:pPr>
      <w:r w:rsidRPr="00AF7CDA">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W sprawach wieloosobowych wykazujemy sprawę po zakończeniu postępowania wobec wszystkich oskarżonych.</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Nie należy wykazywać spraw zakreślonych, a jedynie sprawy zakończone prawomocnie.</w:t>
      </w:r>
    </w:p>
    <w:p w:rsidR="00DF15B9" w:rsidRPr="00AF7CDA" w:rsidRDefault="00DF15B9" w:rsidP="00DF15B9">
      <w:pPr>
        <w:jc w:val="both"/>
        <w:rPr>
          <w:rFonts w:ascii="Arial" w:hAnsi="Arial" w:cs="Arial"/>
          <w:b/>
          <w:bCs/>
          <w:sz w:val="18"/>
          <w:szCs w:val="18"/>
        </w:rPr>
      </w:pPr>
    </w:p>
    <w:p w:rsidR="00DF15B9" w:rsidRPr="00AF7CDA" w:rsidRDefault="00DF15B9" w:rsidP="00DF15B9">
      <w:pPr>
        <w:widowControl w:val="0"/>
        <w:jc w:val="both"/>
        <w:outlineLvl w:val="0"/>
        <w:rPr>
          <w:rFonts w:ascii="Arial" w:hAnsi="Arial" w:cs="Arial"/>
          <w:b/>
          <w:bCs/>
          <w:sz w:val="18"/>
          <w:szCs w:val="18"/>
        </w:rPr>
      </w:pPr>
      <w:r w:rsidRPr="00AF7CDA">
        <w:rPr>
          <w:rFonts w:ascii="Arial" w:hAnsi="Arial" w:cs="Arial"/>
          <w:b/>
          <w:bCs/>
          <w:sz w:val="18"/>
          <w:szCs w:val="18"/>
        </w:rPr>
        <w:t>Dział 2.2.a</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DF15B9" w:rsidRPr="00AF7CDA" w:rsidRDefault="00DF15B9" w:rsidP="00DF15B9">
      <w:pPr>
        <w:jc w:val="both"/>
        <w:rPr>
          <w:rFonts w:ascii="Arial" w:hAnsi="Arial" w:cs="Arial"/>
          <w:bCs/>
          <w:sz w:val="18"/>
          <w:szCs w:val="18"/>
        </w:rPr>
      </w:pPr>
    </w:p>
    <w:p w:rsidR="00DF15B9" w:rsidRPr="00AF7CDA" w:rsidRDefault="00DF15B9" w:rsidP="00DF15B9">
      <w:pPr>
        <w:jc w:val="both"/>
        <w:rPr>
          <w:rFonts w:ascii="Arial" w:hAnsi="Arial" w:cs="Arial"/>
          <w:bCs/>
          <w:sz w:val="18"/>
          <w:szCs w:val="18"/>
        </w:rPr>
      </w:pPr>
      <w:r w:rsidRPr="00AF7CDA">
        <w:rPr>
          <w:rFonts w:ascii="Arial" w:hAnsi="Arial" w:cs="Arial"/>
          <w:b/>
          <w:bCs/>
          <w:sz w:val="18"/>
          <w:szCs w:val="18"/>
        </w:rPr>
        <w:t>Dział 2.3</w:t>
      </w:r>
    </w:p>
    <w:p w:rsidR="00DF15B9" w:rsidRPr="00AF7CDA" w:rsidRDefault="00DF15B9" w:rsidP="00DF15B9">
      <w:pPr>
        <w:jc w:val="both"/>
        <w:rPr>
          <w:rFonts w:ascii="Arial" w:hAnsi="Arial" w:cs="Arial"/>
          <w:bCs/>
          <w:sz w:val="18"/>
          <w:szCs w:val="18"/>
        </w:rPr>
      </w:pPr>
      <w:r w:rsidRPr="00AF7CDA">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AF7CDA">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AF7CDA">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AF7CDA">
        <w:rPr>
          <w:rFonts w:ascii="Arial" w:hAnsi="Arial" w:cs="Arial"/>
          <w:b/>
          <w:sz w:val="18"/>
          <w:szCs w:val="18"/>
        </w:rPr>
        <w:t xml:space="preserve"> </w:t>
      </w:r>
      <w:r w:rsidRPr="00AF7CDA">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DF15B9" w:rsidRPr="00AF7CDA" w:rsidRDefault="00DF15B9" w:rsidP="00DF15B9">
      <w:pPr>
        <w:pStyle w:val="Tekstpodstawowy2"/>
        <w:spacing w:after="40"/>
        <w:jc w:val="both"/>
        <w:rPr>
          <w:b/>
          <w:bCs/>
          <w:szCs w:val="18"/>
        </w:rPr>
      </w:pP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Dział 3.1.a</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Dział ten wypełnia wydział pierwszoinstancyjny i wykazuje sprawy przekazane w okresie statystycznym do wydziału drugoinstancyjnego</w:t>
      </w:r>
    </w:p>
    <w:p w:rsidR="00DF15B9" w:rsidRPr="00AF7CDA" w:rsidRDefault="00DF15B9" w:rsidP="00DF15B9">
      <w:pPr>
        <w:jc w:val="both"/>
        <w:outlineLvl w:val="0"/>
        <w:rPr>
          <w:rFonts w:ascii="Arial" w:hAnsi="Arial" w:cs="Arial"/>
          <w:b/>
          <w:bCs/>
          <w:sz w:val="18"/>
          <w:szCs w:val="18"/>
        </w:rPr>
      </w:pP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Dział 3.1.b</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dziale tym nie wykazujemy spraw ponownie wpisanych wymienionych w dziale 1.1.1 w wierszach 06, 8 do 23, 25 do 33.</w:t>
      </w:r>
    </w:p>
    <w:p w:rsidR="00DF15B9" w:rsidRPr="00AF7CDA" w:rsidRDefault="00DF15B9" w:rsidP="00DF15B9">
      <w:pPr>
        <w:jc w:val="both"/>
        <w:outlineLvl w:val="0"/>
        <w:rPr>
          <w:rFonts w:ascii="Arial" w:hAnsi="Arial" w:cs="Arial"/>
          <w:b/>
          <w:bCs/>
          <w:sz w:val="18"/>
          <w:szCs w:val="18"/>
        </w:rPr>
      </w:pPr>
    </w:p>
    <w:p w:rsidR="00DF15B9" w:rsidRPr="00AF7CDA" w:rsidRDefault="00DF15B9" w:rsidP="00DF15B9">
      <w:pPr>
        <w:jc w:val="both"/>
        <w:outlineLvl w:val="0"/>
        <w:rPr>
          <w:rFonts w:ascii="Arial" w:hAnsi="Arial" w:cs="Arial"/>
          <w:b/>
          <w:bCs/>
          <w:sz w:val="18"/>
          <w:szCs w:val="18"/>
        </w:rPr>
      </w:pPr>
      <w:r w:rsidRPr="00AF7CDA">
        <w:rPr>
          <w:rFonts w:ascii="Arial" w:hAnsi="Arial" w:cs="Arial"/>
          <w:b/>
          <w:bCs/>
          <w:sz w:val="18"/>
          <w:szCs w:val="18"/>
        </w:rPr>
        <w:t>Dział 4</w:t>
      </w:r>
    </w:p>
    <w:p w:rsidR="00DF15B9" w:rsidRPr="00AF7CDA" w:rsidRDefault="00DF15B9" w:rsidP="00DF15B9">
      <w:pPr>
        <w:jc w:val="both"/>
        <w:outlineLvl w:val="0"/>
        <w:rPr>
          <w:rFonts w:ascii="Arial" w:hAnsi="Arial" w:cs="Arial"/>
          <w:bCs/>
          <w:sz w:val="18"/>
          <w:szCs w:val="18"/>
        </w:rPr>
      </w:pPr>
      <w:r w:rsidRPr="00AF7CDA">
        <w:rPr>
          <w:rFonts w:ascii="Arial" w:hAnsi="Arial" w:cs="Arial"/>
          <w:bCs/>
          <w:sz w:val="18"/>
          <w:szCs w:val="18"/>
        </w:rPr>
        <w:t xml:space="preserve">Dział ten dotyczy również spraw karnoskarbowych. </w:t>
      </w:r>
    </w:p>
    <w:p w:rsidR="00DF15B9" w:rsidRPr="00AF7CDA" w:rsidRDefault="00DF15B9" w:rsidP="00DF15B9">
      <w:pPr>
        <w:jc w:val="both"/>
        <w:outlineLvl w:val="0"/>
        <w:rPr>
          <w:rFonts w:ascii="Arial" w:hAnsi="Arial" w:cs="Arial"/>
          <w:bCs/>
          <w:sz w:val="18"/>
          <w:szCs w:val="18"/>
        </w:rPr>
      </w:pPr>
    </w:p>
    <w:p w:rsidR="00DF15B9" w:rsidRPr="00AF7CDA" w:rsidRDefault="00DF15B9" w:rsidP="00DF15B9">
      <w:pPr>
        <w:jc w:val="both"/>
        <w:outlineLvl w:val="0"/>
        <w:rPr>
          <w:rFonts w:ascii="Arial" w:hAnsi="Arial" w:cs="Arial"/>
          <w:b/>
          <w:bCs/>
          <w:sz w:val="18"/>
          <w:szCs w:val="18"/>
        </w:rPr>
      </w:pPr>
      <w:r w:rsidRPr="00AF7CDA">
        <w:rPr>
          <w:rFonts w:ascii="Arial" w:hAnsi="Arial" w:cs="Arial"/>
          <w:b/>
          <w:bCs/>
          <w:sz w:val="18"/>
          <w:szCs w:val="18"/>
        </w:rPr>
        <w:t>Dział 5</w:t>
      </w:r>
    </w:p>
    <w:p w:rsidR="00DF15B9" w:rsidRPr="00AF7CDA" w:rsidRDefault="00DF15B9" w:rsidP="00DF15B9">
      <w:pPr>
        <w:jc w:val="both"/>
        <w:outlineLvl w:val="0"/>
        <w:rPr>
          <w:rFonts w:ascii="Arial" w:hAnsi="Arial" w:cs="Arial"/>
          <w:bCs/>
          <w:sz w:val="18"/>
          <w:szCs w:val="18"/>
        </w:rPr>
      </w:pPr>
      <w:r w:rsidRPr="00AF7CDA">
        <w:rPr>
          <w:rFonts w:ascii="Arial" w:hAnsi="Arial" w:cs="Arial"/>
          <w:bCs/>
          <w:sz w:val="18"/>
          <w:szCs w:val="18"/>
        </w:rPr>
        <w:t>Wykazywane kwoty zaokrąglamy do pełnych złotych</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I instancji (kol. 1 do 4) te, które uprawomocniły się w Sądzie Okręgowym,</w:t>
      </w:r>
    </w:p>
    <w:p w:rsidR="00DF15B9" w:rsidRPr="00AF7CDA" w:rsidRDefault="00DF15B9" w:rsidP="00DF15B9">
      <w:pPr>
        <w:pStyle w:val="Nagwek7"/>
        <w:spacing w:after="0" w:line="240" w:lineRule="auto"/>
        <w:jc w:val="both"/>
        <w:rPr>
          <w:rFonts w:cs="Arial"/>
          <w:sz w:val="18"/>
          <w:szCs w:val="18"/>
        </w:rPr>
      </w:pPr>
    </w:p>
    <w:p w:rsidR="00DF15B9" w:rsidRPr="00AF7CDA" w:rsidRDefault="00DF15B9" w:rsidP="00DF15B9">
      <w:pPr>
        <w:pStyle w:val="Nagwek7"/>
        <w:spacing w:after="0" w:line="240" w:lineRule="auto"/>
        <w:jc w:val="both"/>
        <w:rPr>
          <w:rFonts w:cs="Arial"/>
          <w:sz w:val="18"/>
          <w:szCs w:val="18"/>
        </w:rPr>
      </w:pPr>
      <w:r w:rsidRPr="00AF7CDA">
        <w:rPr>
          <w:rFonts w:cs="Arial"/>
          <w:sz w:val="18"/>
          <w:szCs w:val="18"/>
        </w:rPr>
        <w:t xml:space="preserve">Dział 6.1 </w:t>
      </w:r>
    </w:p>
    <w:p w:rsidR="00DF15B9" w:rsidRPr="00AF7CDA" w:rsidRDefault="00DF15B9" w:rsidP="00DF15B9">
      <w:pPr>
        <w:pStyle w:val="Tekstpodstawowy2"/>
        <w:tabs>
          <w:tab w:val="left" w:pos="624"/>
        </w:tabs>
        <w:jc w:val="both"/>
        <w:rPr>
          <w:b/>
          <w:szCs w:val="18"/>
        </w:rPr>
      </w:pPr>
      <w:r w:rsidRPr="00AF7CDA">
        <w:rPr>
          <w:b/>
          <w:szCs w:val="18"/>
        </w:rPr>
        <w:t>Wykazuje się l</w:t>
      </w:r>
      <w:r w:rsidRPr="00AF7CDA">
        <w:rPr>
          <w:b/>
          <w:w w:val="93"/>
          <w:szCs w:val="18"/>
        </w:rPr>
        <w:t>iczby spraw wniesionych lub uwzględnionych – według treści wyszczególnienia, w okresie sprawozdawczym. Liczby te są niezależne od siebie w danym okresie sprawozdawczym.</w:t>
      </w:r>
    </w:p>
    <w:p w:rsidR="00DF15B9" w:rsidRPr="00AF7CDA" w:rsidRDefault="00DF15B9" w:rsidP="00DF15B9">
      <w:pPr>
        <w:jc w:val="both"/>
        <w:rPr>
          <w:rFonts w:ascii="Arial" w:hAnsi="Arial" w:cs="Arial"/>
          <w:b/>
          <w:sz w:val="18"/>
          <w:szCs w:val="18"/>
        </w:rPr>
      </w:pP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Dział 8 </w:t>
      </w: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Środki zapobiegawcze </w:t>
      </w:r>
    </w:p>
    <w:p w:rsidR="00DF15B9" w:rsidRPr="00AF7CDA" w:rsidRDefault="00DF15B9" w:rsidP="00DF15B9">
      <w:pPr>
        <w:jc w:val="both"/>
        <w:rPr>
          <w:rFonts w:ascii="Arial" w:hAnsi="Arial" w:cs="Arial"/>
          <w:sz w:val="18"/>
          <w:szCs w:val="18"/>
        </w:rPr>
      </w:pPr>
      <w:r w:rsidRPr="00AF7CDA">
        <w:rPr>
          <w:rFonts w:ascii="Arial" w:hAnsi="Arial" w:cs="Arial"/>
          <w:sz w:val="18"/>
          <w:szCs w:val="18"/>
        </w:rPr>
        <w:t>Wykaz dot. tymczasowo aresztowanych pozostających do dyspozycji sądów i inne rodzaje środków.</w:t>
      </w:r>
    </w:p>
    <w:p w:rsidR="00DF15B9" w:rsidRPr="00AF7CDA" w:rsidRDefault="00DF15B9" w:rsidP="00DF15B9">
      <w:pPr>
        <w:pStyle w:val="Tekstpodstawowy3"/>
        <w:spacing w:line="240" w:lineRule="auto"/>
        <w:ind w:right="444"/>
        <w:rPr>
          <w:rFonts w:cs="Arial"/>
          <w:sz w:val="18"/>
          <w:szCs w:val="18"/>
        </w:rPr>
      </w:pPr>
      <w:r w:rsidRPr="00AF7CDA">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w:t>
      </w:r>
    </w:p>
    <w:p w:rsidR="00DF15B9" w:rsidRPr="00AF7CDA" w:rsidRDefault="00DF15B9" w:rsidP="00DF15B9">
      <w:pPr>
        <w:pStyle w:val="Tekstpodstawowy3"/>
        <w:spacing w:line="240" w:lineRule="auto"/>
        <w:ind w:right="444"/>
        <w:rPr>
          <w:rFonts w:cs="Arial"/>
          <w:sz w:val="18"/>
          <w:szCs w:val="18"/>
        </w:rPr>
      </w:pPr>
    </w:p>
    <w:p w:rsidR="00DF15B9" w:rsidRPr="00AF7CDA" w:rsidRDefault="00DF15B9" w:rsidP="00DF15B9">
      <w:pPr>
        <w:jc w:val="both"/>
        <w:rPr>
          <w:rFonts w:ascii="Arial" w:hAnsi="Arial" w:cs="Arial"/>
          <w:sz w:val="18"/>
          <w:szCs w:val="18"/>
        </w:rPr>
      </w:pPr>
      <w:r w:rsidRPr="00AF7CDA">
        <w:rPr>
          <w:rFonts w:ascii="Arial" w:hAnsi="Arial" w:cs="Arial"/>
          <w:sz w:val="18"/>
          <w:szCs w:val="18"/>
        </w:rPr>
        <w:t>Uwaga: W wierszach od 01 do 14 należy wykazać liczbę osób, a w wierszach od 15 do 23 – liczbę zastosowanych środków.</w:t>
      </w:r>
    </w:p>
    <w:p w:rsidR="00DF15B9" w:rsidRPr="00AF7CDA" w:rsidRDefault="00DF15B9" w:rsidP="00DF15B9">
      <w:pPr>
        <w:pStyle w:val="Tekstpodstawowy3"/>
        <w:spacing w:line="240" w:lineRule="auto"/>
        <w:ind w:right="1871"/>
        <w:rPr>
          <w:rFonts w:cs="Arial"/>
          <w:sz w:val="18"/>
          <w:szCs w:val="18"/>
        </w:rPr>
      </w:pPr>
      <w:r w:rsidRPr="00AF7CDA">
        <w:rPr>
          <w:rFonts w:cs="Arial"/>
          <w:sz w:val="18"/>
          <w:szCs w:val="18"/>
        </w:rPr>
        <w:t>W stanie ewidencyjnym należy wykazać wszystkie osoby wpisane do wykazu Ar, które pozostają do dyspozycji sądu (§ 417 zarządzenia Ministra Sprawiedliwości z dnia 12 grudnia 2003r. w sprawie organizacji i zakresu działania sekretariatów sądowych oraz innych działów administracji sądowej)(Dz. Urz. Min. Sprawiedl. Nr 5, poz. 22 z późn. zm.).</w:t>
      </w:r>
    </w:p>
    <w:p w:rsidR="00DF15B9" w:rsidRPr="00AF7CDA" w:rsidRDefault="00DF15B9" w:rsidP="00DF15B9">
      <w:pPr>
        <w:jc w:val="both"/>
        <w:rPr>
          <w:rFonts w:ascii="Arial" w:hAnsi="Arial" w:cs="Arial"/>
          <w:b/>
          <w:sz w:val="18"/>
          <w:szCs w:val="18"/>
        </w:rPr>
      </w:pP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Dział 9.1 i  9.2 </w:t>
      </w:r>
    </w:p>
    <w:p w:rsidR="00DF15B9" w:rsidRPr="00AF7CDA" w:rsidRDefault="00DF15B9" w:rsidP="00DF15B9">
      <w:pPr>
        <w:jc w:val="both"/>
        <w:rPr>
          <w:rFonts w:ascii="Arial" w:hAnsi="Arial" w:cs="Arial"/>
          <w:sz w:val="18"/>
          <w:szCs w:val="18"/>
        </w:rPr>
      </w:pPr>
      <w:r w:rsidRPr="00AF7CDA">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Kop.</w:t>
      </w:r>
    </w:p>
    <w:p w:rsidR="00DF15B9" w:rsidRPr="00AF7CDA" w:rsidRDefault="00DF15B9" w:rsidP="00DF15B9">
      <w:pPr>
        <w:jc w:val="both"/>
        <w:rPr>
          <w:rFonts w:ascii="Arial" w:hAnsi="Arial" w:cs="Arial"/>
          <w:b/>
          <w:sz w:val="18"/>
          <w:szCs w:val="18"/>
        </w:rPr>
      </w:pP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Dział 11 </w:t>
      </w:r>
    </w:p>
    <w:p w:rsidR="00DF15B9" w:rsidRPr="00AF7CDA" w:rsidRDefault="00DF15B9" w:rsidP="00DF15B9">
      <w:pPr>
        <w:pStyle w:val="Tekstkomentarza"/>
        <w:jc w:val="both"/>
        <w:rPr>
          <w:rFonts w:ascii="Arial" w:hAnsi="Arial" w:cs="Arial"/>
          <w:noProof/>
          <w:sz w:val="18"/>
          <w:szCs w:val="18"/>
        </w:rPr>
      </w:pPr>
      <w:r w:rsidRPr="00AF7CDA">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DF15B9" w:rsidRPr="00AF7CDA" w:rsidRDefault="00DF15B9" w:rsidP="00DF15B9">
      <w:pPr>
        <w:pStyle w:val="Tekstkomentarza"/>
        <w:jc w:val="both"/>
        <w:rPr>
          <w:rFonts w:ascii="Arial" w:hAnsi="Arial" w:cs="Arial"/>
          <w:noProof/>
          <w:sz w:val="18"/>
          <w:szCs w:val="18"/>
        </w:rPr>
      </w:pPr>
      <w:r w:rsidRPr="00AF7CDA">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DF15B9" w:rsidRPr="00AF7CDA" w:rsidRDefault="00DF15B9" w:rsidP="00DF15B9">
      <w:pPr>
        <w:pStyle w:val="Tekstkomentarza"/>
        <w:ind w:firstLine="567"/>
        <w:jc w:val="both"/>
        <w:rPr>
          <w:rFonts w:ascii="Arial" w:hAnsi="Arial" w:cs="Arial"/>
          <w:noProof/>
          <w:sz w:val="18"/>
          <w:szCs w:val="18"/>
        </w:rPr>
      </w:pPr>
      <w:r w:rsidRPr="00AF7CDA">
        <w:rPr>
          <w:rFonts w:ascii="Arial" w:hAnsi="Arial" w:cs="Arial"/>
          <w:b/>
          <w:noProof/>
          <w:sz w:val="18"/>
          <w:szCs w:val="18"/>
        </w:rPr>
        <w:t xml:space="preserve">Jako zaostrzenie </w:t>
      </w:r>
      <w:r w:rsidRPr="00AF7CDA">
        <w:rPr>
          <w:rFonts w:ascii="Arial" w:hAnsi="Arial" w:cs="Arial"/>
          <w:noProof/>
          <w:sz w:val="18"/>
          <w:szCs w:val="18"/>
        </w:rPr>
        <w:t>kary wykazuje się:</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orzeczenie kary w wyższym wymiarze lub kary surowszego rodzaju,</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orzeczenie grzywny obok kary pozbawienia wolności lub obok kary ograniczenia wolności,</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podwyższenie wymiaru grzywny obok kary pozbawienia wolności lub kary ograniczenia wolności,</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orzeczenie ś</w:t>
      </w:r>
      <w:r w:rsidRPr="00AF7CDA">
        <w:rPr>
          <w:rFonts w:ascii="Arial" w:hAnsi="Arial" w:cs="Arial"/>
          <w:sz w:val="18"/>
          <w:szCs w:val="18"/>
        </w:rPr>
        <w:t>rodka karnego, podwyższenie wymiaru środka karnego,</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sz w:val="18"/>
          <w:szCs w:val="18"/>
        </w:rPr>
        <w:t>nałożenie obowiązków,</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sz w:val="18"/>
          <w:szCs w:val="18"/>
        </w:rPr>
        <w:t>przedłużenie okresu próby przy warunkowym zawieszeniu kary,</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sz w:val="18"/>
          <w:szCs w:val="18"/>
        </w:rPr>
        <w:t>zastosowanie dozoru w okresie warunkowego zawieszenia kary.</w:t>
      </w:r>
    </w:p>
    <w:p w:rsidR="00DF15B9" w:rsidRPr="00AF7CDA" w:rsidRDefault="00DF15B9" w:rsidP="00DF15B9">
      <w:pPr>
        <w:pStyle w:val="Tekstkomentarza"/>
        <w:ind w:firstLine="567"/>
        <w:jc w:val="both"/>
        <w:rPr>
          <w:rFonts w:ascii="Arial" w:hAnsi="Arial" w:cs="Arial"/>
          <w:sz w:val="18"/>
          <w:szCs w:val="18"/>
        </w:rPr>
      </w:pPr>
      <w:r w:rsidRPr="00AF7CDA">
        <w:rPr>
          <w:rFonts w:ascii="Arial" w:hAnsi="Arial" w:cs="Arial"/>
          <w:b/>
          <w:sz w:val="18"/>
          <w:szCs w:val="18"/>
        </w:rPr>
        <w:t xml:space="preserve">Jako złagodzenie </w:t>
      </w:r>
      <w:r w:rsidRPr="00AF7CDA">
        <w:rPr>
          <w:rFonts w:ascii="Arial" w:hAnsi="Arial" w:cs="Arial"/>
          <w:sz w:val="18"/>
          <w:szCs w:val="18"/>
        </w:rPr>
        <w:t>kary wykazuje się:</w:t>
      </w:r>
    </w:p>
    <w:p w:rsidR="00DF15B9" w:rsidRPr="00AF7CDA" w:rsidRDefault="00DF15B9" w:rsidP="00DF15B9">
      <w:pPr>
        <w:pStyle w:val="Tekstkomentarza"/>
        <w:numPr>
          <w:ilvl w:val="0"/>
          <w:numId w:val="13"/>
        </w:numPr>
        <w:jc w:val="both"/>
        <w:rPr>
          <w:rFonts w:ascii="Arial" w:hAnsi="Arial" w:cs="Arial"/>
          <w:sz w:val="18"/>
          <w:szCs w:val="18"/>
        </w:rPr>
      </w:pPr>
      <w:r w:rsidRPr="00AF7CDA">
        <w:rPr>
          <w:rFonts w:ascii="Arial" w:hAnsi="Arial" w:cs="Arial"/>
          <w:sz w:val="18"/>
          <w:szCs w:val="18"/>
        </w:rPr>
        <w:t>orzeczenie kary zasadniczej w mniejszym wymiarze lub kary łagodniejszego rodzaju, skrócenie czasu trwania środka karnego,</w:t>
      </w:r>
    </w:p>
    <w:p w:rsidR="00DF15B9" w:rsidRPr="00AF7CDA" w:rsidRDefault="00DF15B9" w:rsidP="00DF15B9">
      <w:pPr>
        <w:pStyle w:val="Tekstkomentarza"/>
        <w:numPr>
          <w:ilvl w:val="0"/>
          <w:numId w:val="13"/>
        </w:numPr>
        <w:jc w:val="both"/>
        <w:rPr>
          <w:rFonts w:ascii="Arial" w:hAnsi="Arial" w:cs="Arial"/>
          <w:sz w:val="18"/>
          <w:szCs w:val="18"/>
        </w:rPr>
      </w:pPr>
      <w:r w:rsidRPr="00AF7CDA">
        <w:rPr>
          <w:rFonts w:ascii="Arial" w:hAnsi="Arial" w:cs="Arial"/>
          <w:sz w:val="18"/>
          <w:szCs w:val="18"/>
        </w:rPr>
        <w:t>uchylenie orzeczeń sądu pierwszej instancji wymienionych wyżej pod lit. b–g.</w:t>
      </w:r>
    </w:p>
    <w:p w:rsidR="00DF15B9" w:rsidRPr="00AF7CDA" w:rsidRDefault="00DF15B9" w:rsidP="00DF15B9">
      <w:pPr>
        <w:pStyle w:val="Tekstkomentarza"/>
        <w:ind w:firstLine="567"/>
        <w:jc w:val="both"/>
        <w:rPr>
          <w:rFonts w:ascii="Arial" w:hAnsi="Arial" w:cs="Arial"/>
          <w:sz w:val="18"/>
          <w:szCs w:val="18"/>
        </w:rPr>
      </w:pPr>
      <w:r w:rsidRPr="00AF7CDA">
        <w:rPr>
          <w:rFonts w:ascii="Arial" w:hAnsi="Arial" w:cs="Arial"/>
          <w:b/>
          <w:sz w:val="18"/>
          <w:szCs w:val="18"/>
        </w:rPr>
        <w:t>Jako utrzymanie w mocy</w:t>
      </w:r>
      <w:r w:rsidRPr="00AF7CDA">
        <w:rPr>
          <w:rFonts w:ascii="Arial" w:hAnsi="Arial" w:cs="Arial"/>
          <w:sz w:val="18"/>
          <w:szCs w:val="18"/>
        </w:rPr>
        <w:t xml:space="preserve"> zaskarżonego wyroku wykazuje się:</w:t>
      </w:r>
    </w:p>
    <w:p w:rsidR="00DF15B9" w:rsidRPr="00AF7CDA" w:rsidRDefault="00DF15B9" w:rsidP="00DF15B9">
      <w:pPr>
        <w:pStyle w:val="Tekstkomentarza"/>
        <w:numPr>
          <w:ilvl w:val="0"/>
          <w:numId w:val="14"/>
        </w:numPr>
        <w:jc w:val="both"/>
        <w:rPr>
          <w:rFonts w:ascii="Arial" w:hAnsi="Arial" w:cs="Arial"/>
          <w:sz w:val="18"/>
          <w:szCs w:val="18"/>
        </w:rPr>
      </w:pPr>
      <w:r w:rsidRPr="00AF7CDA">
        <w:rPr>
          <w:rFonts w:ascii="Arial" w:hAnsi="Arial" w:cs="Arial"/>
          <w:sz w:val="18"/>
          <w:szCs w:val="18"/>
        </w:rPr>
        <w:t>utrzymanie w mocy całości wyroku sądu pierwszej instancji,</w:t>
      </w:r>
    </w:p>
    <w:p w:rsidR="00DF15B9" w:rsidRPr="00AF7CDA" w:rsidRDefault="00DF15B9" w:rsidP="00DF15B9">
      <w:pPr>
        <w:pStyle w:val="Tekstkomentarza"/>
        <w:numPr>
          <w:ilvl w:val="0"/>
          <w:numId w:val="14"/>
        </w:numPr>
        <w:jc w:val="both"/>
        <w:rPr>
          <w:rFonts w:ascii="Arial" w:hAnsi="Arial" w:cs="Arial"/>
          <w:sz w:val="18"/>
          <w:szCs w:val="18"/>
        </w:rPr>
      </w:pPr>
      <w:r w:rsidRPr="00AF7CDA">
        <w:rPr>
          <w:rFonts w:ascii="Arial" w:hAnsi="Arial" w:cs="Arial"/>
          <w:sz w:val="18"/>
          <w:szCs w:val="18"/>
        </w:rPr>
        <w:t>utrzymanie w mocy wymiaru kary łącznej w wypadku, gdy orzeczenie obejmuje więcej niż jeden czyn, a sąd apelacyjny zaostrzył lub złagodził karę albo unie</w:t>
      </w:r>
      <w:r w:rsidRPr="00AF7CDA">
        <w:rPr>
          <w:rFonts w:ascii="Arial" w:hAnsi="Arial" w:cs="Arial"/>
          <w:sz w:val="18"/>
          <w:szCs w:val="18"/>
        </w:rPr>
        <w:softHyphen/>
        <w:t xml:space="preserve">winnił skazanego za niektóre czyny lub uniewinnionego od niektórych zarzutów skazał, </w:t>
      </w:r>
    </w:p>
    <w:p w:rsidR="00DF15B9" w:rsidRPr="00AF7CDA" w:rsidRDefault="00DF15B9" w:rsidP="00DF15B9">
      <w:pPr>
        <w:pStyle w:val="Tekstkomentarza"/>
        <w:numPr>
          <w:ilvl w:val="0"/>
          <w:numId w:val="14"/>
        </w:numPr>
        <w:jc w:val="both"/>
        <w:rPr>
          <w:rFonts w:ascii="Arial" w:hAnsi="Arial" w:cs="Arial"/>
          <w:sz w:val="18"/>
          <w:szCs w:val="18"/>
        </w:rPr>
      </w:pPr>
      <w:r w:rsidRPr="00AF7CDA">
        <w:rPr>
          <w:rFonts w:ascii="Arial" w:hAnsi="Arial" w:cs="Arial"/>
          <w:sz w:val="18"/>
          <w:szCs w:val="18"/>
        </w:rPr>
        <w:t>w wypadku gdy sąd apelacyjny zmienił kwalifikację prawną czynu, ale orze</w:t>
      </w:r>
      <w:r w:rsidRPr="00AF7CDA">
        <w:rPr>
          <w:rFonts w:ascii="Arial" w:hAnsi="Arial" w:cs="Arial"/>
          <w:sz w:val="18"/>
          <w:szCs w:val="18"/>
        </w:rPr>
        <w:softHyphen/>
        <w:t>czenie o wymiarze kary utrzymał w mocy.</w:t>
      </w: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 xml:space="preserve">Jako </w:t>
      </w:r>
      <w:r w:rsidRPr="00AF7CDA">
        <w:rPr>
          <w:rFonts w:ascii="Arial" w:hAnsi="Arial" w:cs="Arial"/>
          <w:b/>
          <w:sz w:val="18"/>
          <w:szCs w:val="18"/>
        </w:rPr>
        <w:t xml:space="preserve">zawieszenie wykonania kary </w:t>
      </w:r>
      <w:r w:rsidRPr="00AF7CDA">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 xml:space="preserve">Jako </w:t>
      </w:r>
      <w:r w:rsidRPr="00AF7CDA">
        <w:rPr>
          <w:rFonts w:ascii="Arial" w:hAnsi="Arial" w:cs="Arial"/>
          <w:b/>
          <w:sz w:val="18"/>
          <w:szCs w:val="18"/>
        </w:rPr>
        <w:t xml:space="preserve">uchylenie warunkowego zawieszenia wykonania kary </w:t>
      </w:r>
      <w:r w:rsidRPr="00AF7CDA">
        <w:rPr>
          <w:rFonts w:ascii="Arial" w:hAnsi="Arial" w:cs="Arial"/>
          <w:sz w:val="18"/>
          <w:szCs w:val="18"/>
        </w:rPr>
        <w:t>wykazuje się wszystkie uchylenia zawieszenia niezależnie od zmian w karze zasadniczej.</w:t>
      </w:r>
    </w:p>
    <w:p w:rsidR="00DF15B9" w:rsidRPr="00AF7CDA" w:rsidRDefault="00DF15B9" w:rsidP="00DF15B9">
      <w:pPr>
        <w:pStyle w:val="Tekstkomentarza"/>
        <w:ind w:firstLine="567"/>
        <w:jc w:val="both"/>
        <w:rPr>
          <w:rFonts w:ascii="Arial" w:hAnsi="Arial" w:cs="Arial"/>
          <w:sz w:val="18"/>
          <w:szCs w:val="18"/>
        </w:rPr>
      </w:pP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 xml:space="preserve">Wszystkie </w:t>
      </w:r>
      <w:r w:rsidRPr="00AF7CDA">
        <w:rPr>
          <w:rFonts w:ascii="Arial" w:hAnsi="Arial" w:cs="Arial"/>
          <w:b/>
          <w:sz w:val="18"/>
          <w:szCs w:val="18"/>
        </w:rPr>
        <w:t xml:space="preserve">inne załatwienia – </w:t>
      </w:r>
      <w:r w:rsidRPr="00AF7CDA">
        <w:rPr>
          <w:rFonts w:ascii="Arial" w:hAnsi="Arial" w:cs="Arial"/>
          <w:sz w:val="18"/>
          <w:szCs w:val="18"/>
        </w:rPr>
        <w:t>to m.in.:</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umorzenie postępowania,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warunkowe umorzenie postępowania,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 xml:space="preserve">odstąpienie od wymierzenia kary, </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wydanie innego rodzaju orzeczenia, jeżeli sąd I instancji postępowanie warun</w:t>
      </w:r>
      <w:r w:rsidRPr="00AF7CDA">
        <w:rPr>
          <w:rFonts w:ascii="Arial" w:hAnsi="Arial" w:cs="Arial"/>
          <w:sz w:val="18"/>
          <w:szCs w:val="18"/>
        </w:rPr>
        <w:softHyphen/>
        <w:t>kowo umorzył lub odstąpił od wymierzenia kary,</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orzeczenie środka wychowawczego lub poprawczego na miejsce kary zwykłej lub odwrotnie (środki wychowawcze lub poprawcze orzekane wyłącznie w try</w:t>
      </w:r>
      <w:r w:rsidRPr="00AF7CDA">
        <w:rPr>
          <w:rFonts w:ascii="Arial" w:hAnsi="Arial" w:cs="Arial"/>
          <w:sz w:val="18"/>
          <w:szCs w:val="18"/>
        </w:rPr>
        <w:softHyphen/>
        <w:t>bie art. 10 § 4 k.k., tzn. w stosunku do osób 17-letnich, lecz przed ukończeniem 18 lat),</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zasądzenie powództwa cywilnego w trybie art. 62 do 64 k.p.k. oraz uchy</w:t>
      </w:r>
      <w:r w:rsidRPr="00AF7CDA">
        <w:rPr>
          <w:rFonts w:ascii="Arial" w:hAnsi="Arial" w:cs="Arial"/>
          <w:sz w:val="18"/>
          <w:szCs w:val="18"/>
        </w:rPr>
        <w:softHyphen/>
        <w:t>lenie takiego orzeczenia,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zawieszenie postępowania,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pozostawienie bez rozpoznania.</w:t>
      </w: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Po wypełnieniu formularza należy sprawdzić, czy w wierszu 3 w kolumnie 4, 7 i 8 są stosunkowo małe liczby, apelacje prokuratora na korzyść oskarżonego bo</w:t>
      </w:r>
      <w:r w:rsidRPr="00AF7CDA">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DF15B9" w:rsidRPr="00AF7CDA" w:rsidRDefault="00DF15B9" w:rsidP="00DF15B9">
      <w:pPr>
        <w:pStyle w:val="Tekstpodstawowy"/>
        <w:spacing w:line="240" w:lineRule="auto"/>
        <w:jc w:val="both"/>
        <w:rPr>
          <w:rFonts w:cs="Arial"/>
          <w:color w:val="auto"/>
          <w:sz w:val="18"/>
          <w:szCs w:val="18"/>
        </w:rPr>
      </w:pPr>
      <w:r w:rsidRPr="00AF7CDA">
        <w:rPr>
          <w:rFonts w:cs="Arial"/>
          <w:color w:val="auto"/>
          <w:sz w:val="18"/>
          <w:szCs w:val="18"/>
        </w:rPr>
        <w:t>Oskarżyciel posiłkowy i powód cywilny wnoszą</w:t>
      </w:r>
      <w:r w:rsidRPr="00AF7CDA">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DF15B9" w:rsidRPr="00AF7CDA" w:rsidRDefault="00DF15B9" w:rsidP="00DF15B9">
      <w:pPr>
        <w:jc w:val="both"/>
        <w:rPr>
          <w:rFonts w:ascii="Arial" w:hAnsi="Arial" w:cs="Arial"/>
          <w:b/>
          <w:bCs/>
          <w:sz w:val="18"/>
          <w:szCs w:val="18"/>
        </w:rPr>
      </w:pPr>
      <w:r w:rsidRPr="00AF7CDA">
        <w:rPr>
          <w:rFonts w:ascii="Arial" w:hAnsi="Arial" w:cs="Arial"/>
          <w:bCs/>
          <w:sz w:val="18"/>
          <w:szCs w:val="18"/>
        </w:rPr>
        <w:t>W dziale tym nie wykazuje się spraw dotyczących wyroków łącznych.</w:t>
      </w:r>
    </w:p>
    <w:p w:rsidR="00DF15B9" w:rsidRPr="00AF7CDA" w:rsidRDefault="00DF15B9" w:rsidP="00DF15B9">
      <w:pPr>
        <w:jc w:val="both"/>
        <w:rPr>
          <w:rFonts w:ascii="Arial" w:hAnsi="Arial" w:cs="Arial"/>
          <w:b/>
          <w:bCs/>
          <w:sz w:val="18"/>
          <w:szCs w:val="18"/>
        </w:rPr>
      </w:pP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Dział 11.a</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DF15B9" w:rsidRPr="00AF7CDA" w:rsidRDefault="00DF15B9" w:rsidP="00DF15B9">
      <w:pPr>
        <w:pStyle w:val="Tekstpodstawowy"/>
        <w:spacing w:line="240" w:lineRule="auto"/>
        <w:jc w:val="both"/>
        <w:rPr>
          <w:rFonts w:cs="Arial"/>
          <w:color w:val="auto"/>
          <w:sz w:val="18"/>
          <w:szCs w:val="18"/>
        </w:rPr>
      </w:pPr>
    </w:p>
    <w:p w:rsidR="00DF15B9" w:rsidRPr="00AF7CDA" w:rsidRDefault="00DF15B9" w:rsidP="00DF15B9">
      <w:pPr>
        <w:tabs>
          <w:tab w:val="left" w:pos="1200"/>
        </w:tabs>
        <w:jc w:val="both"/>
        <w:rPr>
          <w:rFonts w:ascii="Arial" w:hAnsi="Arial" w:cs="Arial"/>
          <w:b/>
          <w:sz w:val="18"/>
          <w:szCs w:val="18"/>
        </w:rPr>
      </w:pPr>
      <w:r w:rsidRPr="00AF7CDA">
        <w:rPr>
          <w:rFonts w:ascii="Arial" w:hAnsi="Arial" w:cs="Arial"/>
          <w:b/>
          <w:sz w:val="18"/>
          <w:szCs w:val="18"/>
        </w:rPr>
        <w:t>Dział 13.1</w:t>
      </w:r>
      <w:r w:rsidRPr="00AF7CDA">
        <w:rPr>
          <w:rFonts w:ascii="Arial" w:hAnsi="Arial" w:cs="Arial"/>
          <w:b/>
          <w:sz w:val="18"/>
          <w:szCs w:val="18"/>
        </w:rPr>
        <w:tab/>
      </w:r>
    </w:p>
    <w:p w:rsidR="00DF15B9" w:rsidRPr="00AF7CDA" w:rsidRDefault="00DF15B9" w:rsidP="00DF15B9">
      <w:pPr>
        <w:pStyle w:val="Tekstpodstawowy"/>
        <w:spacing w:line="240" w:lineRule="auto"/>
        <w:jc w:val="both"/>
        <w:rPr>
          <w:rFonts w:cs="Arial"/>
          <w:noProof/>
          <w:color w:val="auto"/>
          <w:sz w:val="18"/>
          <w:szCs w:val="18"/>
        </w:rPr>
      </w:pPr>
      <w:r w:rsidRPr="00AF7CDA">
        <w:rPr>
          <w:rFonts w:cs="Arial"/>
          <w:noProof/>
          <w:color w:val="auto"/>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DF15B9" w:rsidRPr="00AF7CDA" w:rsidRDefault="00DF15B9" w:rsidP="00DF15B9">
      <w:pPr>
        <w:pStyle w:val="Tekstpodstawowy"/>
        <w:spacing w:line="240" w:lineRule="auto"/>
        <w:jc w:val="both"/>
        <w:rPr>
          <w:rFonts w:cs="Arial"/>
          <w:noProof/>
          <w:color w:val="auto"/>
          <w:sz w:val="18"/>
          <w:szCs w:val="18"/>
        </w:rPr>
      </w:pPr>
      <w:r w:rsidRPr="00AF7CDA">
        <w:rPr>
          <w:rFonts w:cs="Arial"/>
          <w:noProof/>
          <w:color w:val="auto"/>
          <w:sz w:val="18"/>
          <w:szCs w:val="18"/>
        </w:rPr>
        <w:t xml:space="preserve">W dziale tym nie wykazuje się spraw: </w:t>
      </w:r>
      <w:r w:rsidRPr="00AF7CDA">
        <w:rPr>
          <w:color w:val="auto"/>
        </w:rPr>
        <w:t xml:space="preserve"> </w:t>
      </w:r>
      <w:r w:rsidRPr="00AF7CDA">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DF15B9" w:rsidRPr="00AF7CDA" w:rsidRDefault="00DF15B9" w:rsidP="00DF15B9">
      <w:pPr>
        <w:pStyle w:val="Tekstpodstawowy"/>
        <w:spacing w:line="240" w:lineRule="auto"/>
        <w:jc w:val="both"/>
        <w:rPr>
          <w:rFonts w:cs="Arial"/>
          <w:noProof/>
          <w:color w:val="auto"/>
          <w:sz w:val="18"/>
          <w:szCs w:val="18"/>
        </w:rPr>
      </w:pPr>
    </w:p>
    <w:p w:rsidR="00DF15B9" w:rsidRPr="00AF7CDA" w:rsidRDefault="00DF15B9" w:rsidP="00DF15B9">
      <w:pPr>
        <w:pStyle w:val="Tekstpodstawowy"/>
        <w:spacing w:line="240" w:lineRule="auto"/>
        <w:jc w:val="both"/>
        <w:rPr>
          <w:rFonts w:cs="Arial"/>
          <w:b/>
          <w:color w:val="auto"/>
          <w:sz w:val="18"/>
          <w:szCs w:val="18"/>
        </w:rPr>
      </w:pPr>
      <w:r w:rsidRPr="00AF7CDA">
        <w:rPr>
          <w:rFonts w:cs="Arial"/>
          <w:b/>
          <w:color w:val="auto"/>
          <w:sz w:val="18"/>
          <w:szCs w:val="18"/>
        </w:rPr>
        <w:t>Dział 13.2</w:t>
      </w:r>
      <w:r w:rsidRPr="00AF7CDA">
        <w:rPr>
          <w:rFonts w:cs="Arial"/>
          <w:b/>
          <w:color w:val="auto"/>
          <w:sz w:val="18"/>
          <w:szCs w:val="18"/>
        </w:rPr>
        <w:tab/>
      </w:r>
    </w:p>
    <w:p w:rsidR="00DF15B9" w:rsidRPr="00AF7CDA" w:rsidRDefault="00DF15B9" w:rsidP="00DF15B9">
      <w:pPr>
        <w:pStyle w:val="Tekstpodstawowy"/>
        <w:spacing w:line="240" w:lineRule="auto"/>
        <w:jc w:val="both"/>
        <w:rPr>
          <w:rFonts w:cs="Arial"/>
          <w:color w:val="auto"/>
          <w:sz w:val="18"/>
          <w:szCs w:val="18"/>
        </w:rPr>
      </w:pPr>
      <w:r w:rsidRPr="00AF7CDA">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DF15B9" w:rsidRPr="00AF7CDA" w:rsidRDefault="00DF15B9" w:rsidP="00DF15B9">
      <w:pPr>
        <w:jc w:val="both"/>
        <w:rPr>
          <w:rFonts w:ascii="Arial" w:hAnsi="Arial" w:cs="Arial"/>
          <w:sz w:val="18"/>
          <w:szCs w:val="18"/>
        </w:rPr>
      </w:pPr>
    </w:p>
    <w:p w:rsidR="00DF15B9" w:rsidRPr="00AF7CDA" w:rsidRDefault="00DF15B9" w:rsidP="00DF15B9">
      <w:pPr>
        <w:jc w:val="both"/>
        <w:rPr>
          <w:rFonts w:ascii="Arial" w:hAnsi="Arial" w:cs="Arial"/>
          <w:sz w:val="18"/>
          <w:szCs w:val="18"/>
        </w:rPr>
      </w:pPr>
    </w:p>
    <w:p w:rsidR="00DF15B9" w:rsidRPr="00AF7CDA" w:rsidRDefault="00DF15B9" w:rsidP="00DF15B9">
      <w:pPr>
        <w:autoSpaceDE w:val="0"/>
        <w:autoSpaceDN w:val="0"/>
        <w:adjustRightInd w:val="0"/>
        <w:spacing w:before="120"/>
        <w:jc w:val="both"/>
        <w:rPr>
          <w:rFonts w:ascii="Arial" w:hAnsi="Arial" w:cs="Arial"/>
          <w:b/>
          <w:bCs/>
          <w:sz w:val="18"/>
          <w:szCs w:val="18"/>
        </w:rPr>
      </w:pPr>
      <w:r w:rsidRPr="00AF7CDA">
        <w:rPr>
          <w:rFonts w:ascii="Arial" w:hAnsi="Arial" w:cs="Arial"/>
          <w:b/>
          <w:bCs/>
          <w:sz w:val="18"/>
          <w:szCs w:val="18"/>
        </w:rPr>
        <w:t>Zagadnienia wspólne dla wykazywania limitów i obsad dla wszystkich pionów</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Dla wykazywania obsad przyjmuje się, że </w:t>
      </w:r>
      <w:r w:rsidRPr="00AF7CDA">
        <w:rPr>
          <w:rFonts w:ascii="Arial" w:hAnsi="Arial" w:cs="Arial"/>
          <w:b/>
          <w:bCs/>
          <w:sz w:val="18"/>
          <w:szCs w:val="18"/>
        </w:rPr>
        <w:t>rok jest równoważny 360 dniom pracy (12 miesięcy po 30 dni), a okres półrocza 180 dniom</w:t>
      </w:r>
      <w:r w:rsidRPr="00AF7CDA">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
          <w:bCs/>
          <w:sz w:val="18"/>
          <w:szCs w:val="18"/>
        </w:rPr>
        <w:t>„Sędziowie funkcyjni SO”</w:t>
      </w:r>
      <w:r w:rsidRPr="00AF7CDA">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AF7CDA">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AF7CDA">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
          <w:bCs/>
          <w:sz w:val="18"/>
          <w:szCs w:val="18"/>
        </w:rPr>
        <w:t>„Liczba sędziów SO i wakujących stanowisk sędziowskich, w ramach limitu na ostatni dzień okresu statystycznego”</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AF7CDA">
        <w:rPr>
          <w:rFonts w:ascii="Arial" w:hAnsi="Arial" w:cs="Arial"/>
          <w:b/>
          <w:bCs/>
          <w:sz w:val="18"/>
          <w:szCs w:val="18"/>
        </w:rPr>
        <w:t>Wliczeniu podlegają także sędziowie danego sądu okręgowego przydzieleni do danego pionu (danej instancji tego pionu) delegowani do Ministerstwa Sprawiedliwości.</w:t>
      </w:r>
      <w:r w:rsidRPr="00AF7CDA">
        <w:rPr>
          <w:rFonts w:ascii="Arial" w:hAnsi="Arial" w:cs="Arial"/>
          <w:bCs/>
          <w:sz w:val="18"/>
          <w:szCs w:val="18"/>
        </w:rPr>
        <w:t xml:space="preserve"> Przykładowo, gdy do wydziału było przydzielonych 8 sędziów, z których </w:t>
      </w:r>
      <w:r w:rsidRPr="00AF7CDA">
        <w:rPr>
          <w:rFonts w:ascii="Arial" w:hAnsi="Arial" w:cs="Arial"/>
          <w:b/>
          <w:bCs/>
          <w:sz w:val="18"/>
          <w:szCs w:val="18"/>
        </w:rPr>
        <w:t>na ostatni dzień okresu statystycznego</w:t>
      </w:r>
      <w:r w:rsidRPr="00AF7CDA">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AF7CDA">
        <w:rPr>
          <w:rFonts w:ascii="Courier New" w:hAnsi="Courier New" w:cs="Courier New"/>
          <w:bCs/>
          <w:sz w:val="18"/>
          <w:szCs w:val="18"/>
        </w:rPr>
        <w:t>­</w:t>
      </w:r>
      <w:r w:rsidRPr="00AF7CDA">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AF7CDA">
        <w:rPr>
          <w:rFonts w:ascii="Arial" w:hAnsi="Arial" w:cs="Arial"/>
          <w:b/>
          <w:bCs/>
          <w:sz w:val="18"/>
          <w:szCs w:val="18"/>
        </w:rPr>
        <w:t>W omawianych kolumnach nie należy wykazywać sędziów sądów rejonowych delegowanych do sądu okręgowego</w:t>
      </w:r>
      <w:r w:rsidRPr="00AF7CDA">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AF7CDA">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AF7CDA">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AF7CDA">
        <w:rPr>
          <w:rFonts w:ascii="Arial" w:hAnsi="Arial" w:cs="Arial"/>
          <w:b/>
          <w:bCs/>
          <w:sz w:val="18"/>
          <w:szCs w:val="18"/>
        </w:rPr>
        <w:t xml:space="preserve"> </w:t>
      </w:r>
      <w:r w:rsidRPr="00AF7CDA">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AF7CDA">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AF7CDA">
        <w:rPr>
          <w:rFonts w:ascii="Arial" w:hAnsi="Arial" w:cs="Arial"/>
          <w:b/>
          <w:bCs/>
          <w:sz w:val="18"/>
          <w:szCs w:val="18"/>
        </w:rPr>
        <w:t xml:space="preserve">. Wówczas jego etat wykazuje się proporcjonalnie do liczby jego sesji w danym wydziale. </w:t>
      </w:r>
      <w:r w:rsidRPr="00AF7CDA">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AF7CDA">
        <w:rPr>
          <w:rFonts w:ascii="Arial" w:hAnsi="Arial" w:cs="Arial"/>
          <w:b/>
          <w:bCs/>
          <w:sz w:val="18"/>
          <w:szCs w:val="18"/>
        </w:rPr>
        <w:t>etat</w:t>
      </w:r>
      <w:r w:rsidRPr="00AF7CDA">
        <w:rPr>
          <w:rFonts w:ascii="Arial" w:hAnsi="Arial" w:cs="Arial"/>
          <w:bCs/>
          <w:sz w:val="18"/>
          <w:szCs w:val="18"/>
        </w:rPr>
        <w:t xml:space="preserve"> w I -instancji należy wykazać jako 0,75 (90 sesji/120 sesji pomnożone przez 1 (jako etat)), zaś w wydziale odwoławczym 0,25. </w:t>
      </w:r>
      <w:r w:rsidRPr="00AF7CDA">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AF7CDA">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
          <w:bCs/>
          <w:sz w:val="18"/>
          <w:szCs w:val="18"/>
        </w:rPr>
        <w:t>„Liczba sędziów SO i wakujących stanowisk sędziowskich, w ramach limitu za dany okres statystyczny”</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AF7CDA">
        <w:rPr>
          <w:rFonts w:ascii="Arial" w:hAnsi="Arial" w:cs="Arial"/>
          <w:b/>
          <w:bCs/>
          <w:sz w:val="18"/>
          <w:szCs w:val="18"/>
        </w:rPr>
        <w:t>Wliczeniu podlegają także sędziowie danego sądu okręgowego przydzieleni do danego pionu (danej instancji tego pionu) delegowani do Ministerstwa Sprawiedliwości.</w:t>
      </w:r>
      <w:r w:rsidRPr="00AF7CDA">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AF7CDA">
        <w:rPr>
          <w:rFonts w:ascii="Courier New" w:hAnsi="Courier New" w:cs="Courier New"/>
          <w:bCs/>
          <w:sz w:val="18"/>
          <w:szCs w:val="18"/>
        </w:rPr>
        <w:t xml:space="preserve">­ </w:t>
      </w:r>
      <w:r w:rsidRPr="00AF7CDA">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AF7CDA">
        <w:rPr>
          <w:rFonts w:ascii="Arial" w:hAnsi="Arial" w:cs="Arial"/>
          <w:b/>
          <w:bCs/>
          <w:sz w:val="18"/>
          <w:szCs w:val="18"/>
        </w:rPr>
        <w:t>W omawianych kolumnach nie należy wykazywać sędziów sądów rejonowych delegowanych do sądu okręgowego</w:t>
      </w:r>
      <w:r w:rsidRPr="00AF7CDA">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AF7CDA">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AF7CDA">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AF7CDA">
        <w:rPr>
          <w:rFonts w:ascii="Arial" w:hAnsi="Arial" w:cs="Arial"/>
          <w:b/>
          <w:bCs/>
          <w:sz w:val="18"/>
          <w:szCs w:val="18"/>
        </w:rPr>
        <w:t xml:space="preserve"> </w:t>
      </w:r>
      <w:r w:rsidRPr="00AF7CDA">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AF7CDA">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AF7CDA">
        <w:rPr>
          <w:rFonts w:ascii="Arial" w:hAnsi="Arial" w:cs="Arial"/>
          <w:b/>
          <w:bCs/>
          <w:sz w:val="18"/>
          <w:szCs w:val="18"/>
        </w:rPr>
        <w:t xml:space="preserve">. Wówczas jego etat wykazuje się proporcjonalnie do liczby jego sesji w danym wydziale. </w:t>
      </w:r>
      <w:r w:rsidRPr="00AF7CDA">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AF7CDA">
        <w:rPr>
          <w:rFonts w:ascii="Arial" w:hAnsi="Arial" w:cs="Arial"/>
          <w:b/>
          <w:bCs/>
          <w:sz w:val="18"/>
          <w:szCs w:val="18"/>
        </w:rPr>
        <w:t>etat</w:t>
      </w:r>
      <w:r w:rsidRPr="00AF7CDA">
        <w:rPr>
          <w:rFonts w:ascii="Arial" w:hAnsi="Arial" w:cs="Arial"/>
          <w:bCs/>
          <w:sz w:val="18"/>
          <w:szCs w:val="18"/>
        </w:rPr>
        <w:t xml:space="preserve"> w I -instancji należy wykazać jako 0,75 (90 sesji/120 sesji pomnożone przez 1 (jako etat)), zaś w wydziale odwoławczym 0,25. </w:t>
      </w:r>
      <w:r w:rsidRPr="00AF7CDA">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AF7CDA">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AF7CDA">
        <w:rPr>
          <w:rFonts w:ascii="Arial" w:hAnsi="Arial" w:cs="Arial"/>
          <w:b/>
          <w:bCs/>
          <w:sz w:val="18"/>
          <w:szCs w:val="18"/>
        </w:rPr>
        <w:t xml:space="preserve"> </w:t>
      </w:r>
      <w:r w:rsidRPr="00AF7CDA">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AF7CDA">
        <w:rPr>
          <w:rFonts w:ascii="Arial" w:hAnsi="Arial" w:cs="Arial"/>
          <w:b/>
          <w:bCs/>
          <w:sz w:val="18"/>
          <w:szCs w:val="18"/>
        </w:rPr>
        <w:t>przez obsadę średniookresową</w:t>
      </w:r>
      <w:r w:rsidRPr="00AF7CDA">
        <w:rPr>
          <w:rFonts w:ascii="Arial" w:hAnsi="Arial" w:cs="Arial"/>
          <w:bCs/>
          <w:sz w:val="18"/>
          <w:szCs w:val="18"/>
        </w:rPr>
        <w:t xml:space="preserve"> tych sędziów.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AF7CDA">
        <w:rPr>
          <w:rFonts w:ascii="Arial" w:hAnsi="Arial" w:cs="Arial"/>
          <w:b/>
          <w:bCs/>
          <w:sz w:val="18"/>
          <w:szCs w:val="18"/>
        </w:rPr>
        <w:t xml:space="preserve"> </w:t>
      </w:r>
      <w:r w:rsidRPr="00AF7CDA">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AF7CDA">
        <w:rPr>
          <w:rFonts w:ascii="Arial" w:hAnsi="Arial" w:cs="Arial"/>
          <w:b/>
          <w:bCs/>
          <w:sz w:val="18"/>
          <w:szCs w:val="18"/>
        </w:rPr>
        <w:t>przez obsadę średniookresową</w:t>
      </w:r>
      <w:r w:rsidRPr="00AF7CDA">
        <w:rPr>
          <w:rFonts w:ascii="Arial" w:hAnsi="Arial" w:cs="Arial"/>
          <w:bCs/>
          <w:sz w:val="18"/>
          <w:szCs w:val="18"/>
        </w:rPr>
        <w:t xml:space="preserve"> tych sędziów.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Dane zawarte w kolumnach 1,2, 3, 5, 7, 11, 13 muszą odpowiadać sumie wierszy 02, 03 i 04.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Na określone w objaśnieniu zasady wykazywania limitów i obsad nie może rzutować ustalenie przez kolegia sądów okręgowych zakresów czynności sędziów.</w:t>
      </w:r>
    </w:p>
    <w:p w:rsidR="00DF15B9" w:rsidRPr="00AF7CDA" w:rsidRDefault="00DF15B9" w:rsidP="00DF15B9">
      <w:pPr>
        <w:autoSpaceDE w:val="0"/>
        <w:autoSpaceDN w:val="0"/>
        <w:adjustRightInd w:val="0"/>
        <w:spacing w:before="240"/>
        <w:jc w:val="both"/>
        <w:rPr>
          <w:rFonts w:ascii="Arial" w:hAnsi="Arial" w:cs="Arial"/>
          <w:b/>
          <w:bCs/>
          <w:sz w:val="18"/>
          <w:szCs w:val="18"/>
        </w:rPr>
      </w:pPr>
      <w:r w:rsidRPr="00AF7CDA">
        <w:rPr>
          <w:rFonts w:ascii="Arial" w:hAnsi="Arial" w:cs="Arial"/>
          <w:b/>
          <w:bCs/>
          <w:sz w:val="18"/>
          <w:szCs w:val="18"/>
        </w:rPr>
        <w:t xml:space="preserve">Pion karny </w:t>
      </w:r>
    </w:p>
    <w:p w:rsidR="00DF15B9" w:rsidRPr="00AF7CDA" w:rsidRDefault="00DF15B9" w:rsidP="00DF15B9">
      <w:pPr>
        <w:numPr>
          <w:ilvl w:val="0"/>
          <w:numId w:val="17"/>
        </w:numPr>
        <w:autoSpaceDE w:val="0"/>
        <w:autoSpaceDN w:val="0"/>
        <w:adjustRightInd w:val="0"/>
        <w:spacing w:before="240"/>
        <w:jc w:val="both"/>
        <w:rPr>
          <w:rFonts w:ascii="Arial" w:hAnsi="Arial" w:cs="Arial"/>
          <w:bCs/>
          <w:sz w:val="18"/>
          <w:szCs w:val="18"/>
        </w:rPr>
      </w:pPr>
      <w:r w:rsidRPr="00AF7CDA">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DF15B9" w:rsidRPr="00AF7CDA" w:rsidRDefault="00DF15B9" w:rsidP="00DF15B9">
      <w:pPr>
        <w:numPr>
          <w:ilvl w:val="0"/>
          <w:numId w:val="17"/>
        </w:numPr>
        <w:autoSpaceDE w:val="0"/>
        <w:autoSpaceDN w:val="0"/>
        <w:adjustRightInd w:val="0"/>
        <w:spacing w:before="120"/>
        <w:jc w:val="both"/>
        <w:rPr>
          <w:rFonts w:ascii="Arial" w:hAnsi="Arial" w:cs="Arial"/>
          <w:bCs/>
          <w:sz w:val="18"/>
          <w:szCs w:val="18"/>
        </w:rPr>
      </w:pPr>
      <w:r w:rsidRPr="00AF7CDA">
        <w:rPr>
          <w:rFonts w:ascii="Arial" w:hAnsi="Arial" w:cs="Arial"/>
          <w:b/>
          <w:bCs/>
          <w:sz w:val="18"/>
          <w:szCs w:val="18"/>
        </w:rPr>
        <w:t>„Liczbę sędziów SO i wakujących stanowisk sędziowskich, w ramach limitu na ostatni dzień okresu statystycznego”</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zgodnie z regułami opisanymi w punkcie 3 zagadnień wspólnych dla wszystkich pionów. </w:t>
      </w:r>
    </w:p>
    <w:p w:rsidR="00DF15B9" w:rsidRPr="00AF7CDA" w:rsidRDefault="00DF15B9" w:rsidP="00DF15B9">
      <w:pPr>
        <w:numPr>
          <w:ilvl w:val="0"/>
          <w:numId w:val="17"/>
        </w:numPr>
        <w:autoSpaceDE w:val="0"/>
        <w:autoSpaceDN w:val="0"/>
        <w:adjustRightInd w:val="0"/>
        <w:spacing w:before="120"/>
        <w:jc w:val="both"/>
        <w:rPr>
          <w:rFonts w:ascii="Arial" w:hAnsi="Arial" w:cs="Arial"/>
          <w:bCs/>
          <w:sz w:val="18"/>
          <w:szCs w:val="18"/>
        </w:rPr>
      </w:pPr>
      <w:r w:rsidRPr="00AF7CDA">
        <w:rPr>
          <w:rFonts w:ascii="Arial" w:hAnsi="Arial" w:cs="Arial"/>
          <w:b/>
          <w:bCs/>
          <w:sz w:val="18"/>
          <w:szCs w:val="18"/>
        </w:rPr>
        <w:t>„Liczbę sędziów SO i wakujących stanowisk sędziowskich, w ramach limitu za dany okres statystyczny”</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zgodnie z regułami opisanymi w punkcie 4 zagadnień wspólnych dla wszystkich pionów.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t>
      </w:r>
      <w:r w:rsidRPr="00AF7CDA">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AF7CDA">
        <w:rPr>
          <w:rFonts w:ascii="Arial" w:hAnsi="Arial" w:cs="Arial"/>
          <w:sz w:val="18"/>
          <w:szCs w:val="18"/>
        </w:rPr>
        <w:t xml:space="preserve"> i delegowanych do pełnienia czynności orzeczniczych w pełnym lub niepełnym  wymiarze w innym sądzie okręgowym</w:t>
      </w:r>
      <w:r w:rsidRPr="00AF7CDA">
        <w:rPr>
          <w:rFonts w:ascii="Arial" w:hAnsi="Arial" w:cs="Arial"/>
          <w:b/>
          <w:bCs/>
          <w:sz w:val="18"/>
          <w:szCs w:val="18"/>
        </w:rPr>
        <w:t xml:space="preserve"> czy sądzie rejonowym)</w:t>
      </w:r>
      <w:r w:rsidRPr="00AF7CDA">
        <w:rPr>
          <w:rFonts w:ascii="Arial" w:hAnsi="Arial" w:cs="Arial"/>
          <w:bCs/>
          <w:sz w:val="18"/>
          <w:szCs w:val="18"/>
        </w:rPr>
        <w:t xml:space="preserve">” – </w:t>
      </w:r>
      <w:r w:rsidRPr="00AF7CDA">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AF7CDA">
        <w:rPr>
          <w:rFonts w:ascii="Arial" w:hAnsi="Arial" w:cs="Arial"/>
          <w:bCs/>
          <w:sz w:val="18"/>
          <w:szCs w:val="18"/>
        </w:rPr>
        <w:t xml:space="preserve">wszystkich okresów nieobecności w pracy a więc zwolnień lekarskich, urlopów itp. </w:t>
      </w:r>
      <w:r w:rsidRPr="00AF7CDA">
        <w:rPr>
          <w:rFonts w:ascii="Arial" w:hAnsi="Arial" w:cs="Arial"/>
          <w:b/>
          <w:bCs/>
          <w:sz w:val="18"/>
          <w:szCs w:val="18"/>
        </w:rPr>
        <w:t>(patrz punkt I zagadnień wspólnych)</w:t>
      </w:r>
      <w:r w:rsidRPr="00AF7CDA">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AF7CDA">
        <w:rPr>
          <w:rFonts w:ascii="Arial" w:hAnsi="Arial" w:cs="Arial"/>
          <w:b/>
          <w:bCs/>
          <w:sz w:val="18"/>
          <w:szCs w:val="18"/>
        </w:rPr>
        <w:t xml:space="preserve"> </w:t>
      </w:r>
      <w:r w:rsidRPr="00AF7CDA">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 „</w:t>
      </w:r>
      <w:r w:rsidRPr="00AF7CDA">
        <w:rPr>
          <w:rFonts w:ascii="Arial" w:hAnsi="Arial" w:cs="Arial"/>
          <w:b/>
          <w:bCs/>
          <w:sz w:val="18"/>
          <w:szCs w:val="18"/>
        </w:rPr>
        <w:t>Obsadę średniookresową sędziów SO delegowanych w trybie art. 77 § 1 usp na czas nieokreślony lub na czas określony orzekających w pełnym wymiarze w SA</w:t>
      </w:r>
      <w:r w:rsidRPr="00AF7CDA">
        <w:rPr>
          <w:rFonts w:ascii="Arial" w:hAnsi="Arial" w:cs="Arial"/>
          <w:bCs/>
          <w:sz w:val="18"/>
          <w:szCs w:val="18"/>
        </w:rPr>
        <w:t>” – wykazuje się</w:t>
      </w:r>
      <w:r w:rsidRPr="00AF7CDA">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AF7CDA">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t>
      </w:r>
      <w:r w:rsidRPr="00AF7CDA">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AF7CDA">
        <w:rPr>
          <w:rFonts w:ascii="Arial" w:hAnsi="Arial" w:cs="Arial"/>
          <w:bCs/>
          <w:sz w:val="18"/>
          <w:szCs w:val="18"/>
        </w:rPr>
        <w:t>” – wykazuje się</w:t>
      </w:r>
      <w:r w:rsidRPr="00AF7CDA">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AF7CDA">
        <w:rPr>
          <w:rFonts w:ascii="Arial" w:hAnsi="Arial" w:cs="Arial"/>
          <w:bCs/>
          <w:sz w:val="18"/>
          <w:szCs w:val="18"/>
        </w:rPr>
        <w:t xml:space="preserve">W kolumnie następnej wykazujemy liczbę sędziów podając liczbę osób, których delegacja dotyczyła.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w:t>
      </w:r>
      <w:r w:rsidRPr="00AF7CDA">
        <w:rPr>
          <w:rFonts w:ascii="Arial" w:hAnsi="Arial" w:cs="Arial"/>
          <w:b/>
          <w:bCs/>
          <w:sz w:val="18"/>
          <w:szCs w:val="18"/>
        </w:rPr>
        <w:t xml:space="preserve">Obsada średniookresowa </w:t>
      </w:r>
      <w:r w:rsidRPr="00AF7CDA">
        <w:rPr>
          <w:rFonts w:ascii="Arial" w:hAnsi="Arial" w:cs="Arial"/>
          <w:sz w:val="18"/>
          <w:szCs w:val="18"/>
        </w:rPr>
        <w:t xml:space="preserve">SO </w:t>
      </w:r>
      <w:r w:rsidRPr="00AF7CDA">
        <w:rPr>
          <w:rFonts w:ascii="Arial" w:hAnsi="Arial" w:cs="Arial"/>
          <w:b/>
          <w:sz w:val="18"/>
          <w:szCs w:val="18"/>
          <w:u w:val="single"/>
        </w:rPr>
        <w:t xml:space="preserve"> w ramach limitu</w:t>
      </w:r>
      <w:r w:rsidRPr="00AF7CDA">
        <w:rPr>
          <w:rFonts w:ascii="Arial" w:hAnsi="Arial" w:cs="Arial"/>
          <w:sz w:val="18"/>
          <w:szCs w:val="18"/>
        </w:rPr>
        <w:t xml:space="preserve"> delegowanych do pełnienia czynności w Ministerstwie Sprawiedliwości” </w:t>
      </w:r>
      <w:r w:rsidRPr="00AF7CDA">
        <w:rPr>
          <w:rFonts w:ascii="Courier New" w:hAnsi="Courier New" w:cs="Courier New"/>
          <w:sz w:val="18"/>
          <w:szCs w:val="18"/>
        </w:rPr>
        <w:t>­</w:t>
      </w:r>
      <w:r w:rsidRPr="00AF7CDA">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F7CDA">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w:t>
      </w:r>
      <w:r w:rsidRPr="00AF7CDA">
        <w:rPr>
          <w:rFonts w:ascii="Arial" w:hAnsi="Arial" w:cs="Arial"/>
          <w:b/>
          <w:bCs/>
          <w:sz w:val="18"/>
          <w:szCs w:val="18"/>
        </w:rPr>
        <w:t>Obsada średniookresowa</w:t>
      </w:r>
      <w:r w:rsidRPr="00AF7CDA">
        <w:rPr>
          <w:rFonts w:ascii="Arial" w:hAnsi="Arial" w:cs="Arial"/>
          <w:sz w:val="18"/>
          <w:szCs w:val="18"/>
        </w:rPr>
        <w:t xml:space="preserve"> SO </w:t>
      </w:r>
      <w:r w:rsidRPr="00AF7CDA">
        <w:rPr>
          <w:rFonts w:ascii="Arial" w:hAnsi="Arial" w:cs="Arial"/>
          <w:b/>
          <w:sz w:val="18"/>
          <w:szCs w:val="18"/>
          <w:u w:val="single"/>
        </w:rPr>
        <w:t>w ramach limitu</w:t>
      </w:r>
      <w:r w:rsidRPr="00AF7CDA">
        <w:rPr>
          <w:rFonts w:ascii="Arial" w:hAnsi="Arial" w:cs="Arial"/>
          <w:sz w:val="18"/>
          <w:szCs w:val="18"/>
        </w:rPr>
        <w:t xml:space="preserve"> (na ostatni dzień okresu statystycznego delegowanych do pełnienia czynności w Krajowej Szkole Sądownictwa i Prokuratury” </w:t>
      </w:r>
      <w:r w:rsidRPr="00AF7CDA">
        <w:rPr>
          <w:rFonts w:ascii="Courier New" w:hAnsi="Courier New" w:cs="Courier New"/>
          <w:sz w:val="18"/>
          <w:szCs w:val="18"/>
        </w:rPr>
        <w:t>­</w:t>
      </w:r>
      <w:r w:rsidRPr="00AF7CDA">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F7CDA">
        <w:rPr>
          <w:rFonts w:ascii="Arial" w:hAnsi="Arial" w:cs="Arial"/>
          <w:bCs/>
          <w:sz w:val="18"/>
          <w:szCs w:val="18"/>
        </w:rPr>
        <w:t xml:space="preserve">gdyż nieobecności, w tym urlopy, tych sędziów w tym okresie nie mają żadnego wpływu na pracę sądu okręgowego, a okresy nieobecności dotyczą pracy w </w:t>
      </w:r>
      <w:r w:rsidRPr="00AF7CDA">
        <w:rPr>
          <w:rFonts w:ascii="Arial" w:hAnsi="Arial" w:cs="Arial"/>
          <w:sz w:val="18"/>
          <w:szCs w:val="18"/>
        </w:rPr>
        <w:t>Krajowej Szkole Sądownictwa i Prokuratury</w:t>
      </w:r>
      <w:r w:rsidRPr="00AF7CDA">
        <w:rPr>
          <w:rFonts w:ascii="Arial" w:hAnsi="Arial" w:cs="Arial"/>
          <w:bCs/>
          <w:sz w:val="18"/>
          <w:szCs w:val="18"/>
        </w:rPr>
        <w:t xml:space="preserve">. W następnej kolumnie wykazujemy liczbę sędziów nie w ramach limitu etatów a jedynie podając liczbę osób których delegacja dotyczyła.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AF7CDA">
        <w:rPr>
          <w:rFonts w:ascii="Arial" w:hAnsi="Arial" w:cs="Arial"/>
          <w:bCs/>
          <w:sz w:val="18"/>
          <w:szCs w:val="18"/>
        </w:rPr>
        <w:t>W kolumnie następnej wykazujemy liczbę sędziów podając liczbę osób których delegacja dotyczyła.</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AF7CDA">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sz w:val="18"/>
          <w:szCs w:val="18"/>
        </w:rPr>
        <w:t xml:space="preserve">„Obsadę średniookresową sędziów SO delegowanych do pełnienia czynności orzeczniczych </w:t>
      </w:r>
      <w:r w:rsidRPr="00AF7CDA">
        <w:rPr>
          <w:rFonts w:ascii="Arial" w:hAnsi="Arial" w:cs="Arial"/>
          <w:b/>
          <w:bCs/>
          <w:sz w:val="18"/>
          <w:szCs w:val="18"/>
        </w:rPr>
        <w:t>w niepełnym wymiarze czy też wykonujący czynności orzecznicze na mocy ustawy</w:t>
      </w:r>
      <w:r w:rsidRPr="00AF7CDA">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AF7CDA">
        <w:rPr>
          <w:rFonts w:ascii="Arial" w:hAnsi="Arial" w:cs="Arial"/>
          <w:bCs/>
          <w:sz w:val="18"/>
          <w:szCs w:val="18"/>
        </w:rPr>
        <w:t xml:space="preserve">W kolumnie następnej wykazujemy liczbę sędziów podając liczbę osób, których delegacja dotyczyła.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AF7CDA">
        <w:rPr>
          <w:rFonts w:ascii="Arial" w:hAnsi="Arial" w:cs="Arial"/>
          <w:bCs/>
          <w:sz w:val="18"/>
          <w:szCs w:val="18"/>
        </w:rPr>
        <w:t>W kolumnie następnej wykazujemy liczbę sędziów podając liczbę osób, których delegacja dotyczyła.</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sz w:val="18"/>
          <w:szCs w:val="18"/>
        </w:rPr>
        <w:t xml:space="preserve">„Obsada sędziów danego SO delegowanych do pełnienia czynności orzeczniczych </w:t>
      </w:r>
      <w:r w:rsidRPr="00AF7CDA">
        <w:rPr>
          <w:rFonts w:ascii="Arial" w:hAnsi="Arial" w:cs="Arial"/>
          <w:b/>
          <w:bCs/>
          <w:sz w:val="18"/>
          <w:szCs w:val="18"/>
        </w:rPr>
        <w:t>w niepełnym wymiarze czy też wykonujący czynności orzecznicze na mocy ustawy</w:t>
      </w:r>
      <w:r w:rsidRPr="00AF7CDA">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AF7CDA">
        <w:rPr>
          <w:rFonts w:ascii="Arial" w:hAnsi="Arial" w:cs="Arial"/>
          <w:bCs/>
          <w:sz w:val="18"/>
          <w:szCs w:val="18"/>
        </w:rPr>
        <w:t xml:space="preserve">W kolumnie następnej wykazujemy liczbę sędziów podając liczbę osób, których delegacja dotyczyła.   </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sz w:val="18"/>
          <w:szCs w:val="18"/>
        </w:rPr>
        <w:t xml:space="preserve">Obsada sędziów z innego SO delegowanych do pełnienia czynności orzeczniczych w pełnym lub niepełnym wymiarze </w:t>
      </w:r>
      <w:r w:rsidRPr="00AF7CDA">
        <w:rPr>
          <w:rFonts w:ascii="Arial" w:hAnsi="Arial" w:cs="Arial"/>
          <w:b/>
          <w:bCs/>
          <w:sz w:val="18"/>
          <w:szCs w:val="18"/>
        </w:rPr>
        <w:t>czy też wykonujący czynności orzecznicze na mocy ustawy</w:t>
      </w:r>
      <w:r w:rsidRPr="00AF7CDA">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AF7CDA">
        <w:rPr>
          <w:rFonts w:ascii="Arial" w:hAnsi="Arial" w:cs="Arial"/>
          <w:bCs/>
          <w:sz w:val="18"/>
          <w:szCs w:val="18"/>
        </w:rPr>
        <w:t>W kolumnie następnej wykazujemy liczbę sędziów podając liczbę osób, których delegacja dotyczyła.</w:t>
      </w:r>
    </w:p>
    <w:p w:rsidR="00DF15B9" w:rsidRPr="00AF7CDA" w:rsidRDefault="00DF15B9" w:rsidP="00DF15B9">
      <w:pPr>
        <w:numPr>
          <w:ilvl w:val="0"/>
          <w:numId w:val="17"/>
        </w:numPr>
        <w:autoSpaceDE w:val="0"/>
        <w:autoSpaceDN w:val="0"/>
        <w:adjustRightInd w:val="0"/>
        <w:spacing w:before="240"/>
        <w:jc w:val="both"/>
        <w:rPr>
          <w:rFonts w:ascii="Arial" w:hAnsi="Arial" w:cs="Arial"/>
          <w:b/>
          <w:bCs/>
          <w:sz w:val="18"/>
          <w:szCs w:val="18"/>
          <w:u w:val="single"/>
        </w:rPr>
      </w:pPr>
      <w:r w:rsidRPr="00AF7CDA">
        <w:rPr>
          <w:rFonts w:ascii="Arial" w:hAnsi="Arial" w:cs="Arial"/>
          <w:bCs/>
          <w:sz w:val="18"/>
          <w:szCs w:val="18"/>
        </w:rPr>
        <w:t xml:space="preserve"> „</w:t>
      </w:r>
      <w:r w:rsidRPr="00AF7CDA">
        <w:rPr>
          <w:rFonts w:ascii="Arial" w:hAnsi="Arial" w:cs="Arial"/>
          <w:b/>
          <w:bCs/>
          <w:sz w:val="18"/>
          <w:szCs w:val="18"/>
        </w:rPr>
        <w:t>Obsadę średniookresową (sędziowie funkcyjni SO)</w:t>
      </w:r>
      <w:r w:rsidRPr="00AF7CDA">
        <w:rPr>
          <w:rFonts w:ascii="Arial" w:hAnsi="Arial" w:cs="Arial"/>
          <w:bCs/>
          <w:sz w:val="18"/>
          <w:szCs w:val="18"/>
        </w:rPr>
        <w:t xml:space="preserve"> – </w:t>
      </w:r>
      <w:r w:rsidRPr="00AF7CDA">
        <w:rPr>
          <w:rFonts w:ascii="Arial" w:hAnsi="Arial" w:cs="Arial"/>
          <w:b/>
          <w:bCs/>
          <w:sz w:val="18"/>
          <w:szCs w:val="18"/>
          <w:u w:val="single"/>
        </w:rPr>
        <w:t>wersja I</w:t>
      </w:r>
      <w:r w:rsidRPr="00AF7CDA">
        <w:rPr>
          <w:rFonts w:ascii="Arial" w:hAnsi="Arial" w:cs="Arial"/>
          <w:bCs/>
          <w:sz w:val="18"/>
          <w:szCs w:val="18"/>
        </w:rPr>
        <w:t xml:space="preserve">” </w:t>
      </w:r>
      <w:r w:rsidRPr="00AF7CDA">
        <w:rPr>
          <w:rFonts w:ascii="Arial" w:hAnsi="Arial" w:cs="Arial"/>
          <w:sz w:val="18"/>
          <w:szCs w:val="18"/>
        </w:rPr>
        <w:t xml:space="preserve">wykazuje się według średniookresowego zatrudnienia </w:t>
      </w:r>
      <w:r w:rsidRPr="00AF7CDA">
        <w:rPr>
          <w:rFonts w:ascii="Arial" w:hAnsi="Arial" w:cs="Arial"/>
          <w:bCs/>
          <w:sz w:val="18"/>
          <w:szCs w:val="18"/>
        </w:rPr>
        <w:t xml:space="preserve">po wcześniejszym ustaleniu, które z osób funkcyjnych w danej instancji orzekają, </w:t>
      </w:r>
      <w:r w:rsidRPr="00AF7CDA">
        <w:rPr>
          <w:rFonts w:ascii="Arial" w:hAnsi="Arial" w:cs="Arial"/>
          <w:sz w:val="18"/>
          <w:szCs w:val="18"/>
        </w:rPr>
        <w:t xml:space="preserve">a zatem faktycznych dni świadczenia pracy w danym okresie statystycznym po odliczeniu </w:t>
      </w:r>
      <w:r w:rsidRPr="00AF7CDA">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AF7CDA">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AF7CDA">
        <w:rPr>
          <w:rFonts w:ascii="Arial" w:hAnsi="Arial" w:cs="Arial"/>
          <w:bCs/>
          <w:sz w:val="18"/>
          <w:szCs w:val="18"/>
        </w:rPr>
        <w:t xml:space="preserve">Liczbę dni </w:t>
      </w:r>
      <w:r w:rsidRPr="00AF7CDA">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AF7CDA">
        <w:rPr>
          <w:rFonts w:ascii="Arial" w:hAnsi="Arial" w:cs="Arial"/>
          <w:b/>
          <w:sz w:val="18"/>
          <w:szCs w:val="18"/>
          <w:u w:val="single"/>
        </w:rPr>
        <w:t>o ile nie ma możliwości określenia obsady w układzie okresowym</w:t>
      </w:r>
      <w:r w:rsidRPr="00AF7CDA">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AF7CDA">
        <w:rPr>
          <w:rFonts w:ascii="Arial" w:hAnsi="Arial" w:cs="Arial"/>
          <w:b/>
          <w:sz w:val="18"/>
          <w:szCs w:val="18"/>
          <w:u w:val="single"/>
        </w:rPr>
        <w:t>sytuacji czasowego określenia obowiązków orzeczniczych</w:t>
      </w:r>
      <w:r w:rsidRPr="00AF7CDA">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AF7CDA">
        <w:rPr>
          <w:rFonts w:ascii="Arial" w:hAnsi="Arial" w:cs="Arial"/>
          <w:bCs/>
          <w:sz w:val="18"/>
          <w:szCs w:val="18"/>
        </w:rPr>
        <w:t xml:space="preserve">Sędziowie funkcyjni SO (vide pkt 2 objaśnień do działu 14.1).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(sędziowie funkcyjni SO)</w:t>
      </w:r>
      <w:r w:rsidRPr="00AF7CDA">
        <w:rPr>
          <w:rFonts w:ascii="Arial" w:hAnsi="Arial" w:cs="Arial"/>
          <w:bCs/>
          <w:sz w:val="18"/>
          <w:szCs w:val="18"/>
        </w:rPr>
        <w:t xml:space="preserve"> – </w:t>
      </w:r>
      <w:r w:rsidRPr="00AF7CDA">
        <w:rPr>
          <w:rFonts w:ascii="Arial" w:hAnsi="Arial" w:cs="Arial"/>
          <w:b/>
          <w:bCs/>
          <w:sz w:val="18"/>
          <w:szCs w:val="18"/>
          <w:u w:val="single"/>
        </w:rPr>
        <w:t>wersja II</w:t>
      </w:r>
      <w:r w:rsidRPr="00AF7CDA">
        <w:rPr>
          <w:rFonts w:ascii="Arial" w:hAnsi="Arial" w:cs="Arial"/>
          <w:bCs/>
          <w:sz w:val="18"/>
          <w:szCs w:val="18"/>
        </w:rPr>
        <w:t xml:space="preserve">” wykazuje się poprzez określenie proporcji ich orzekania </w:t>
      </w:r>
      <w:r w:rsidRPr="00AF7CDA">
        <w:rPr>
          <w:rFonts w:ascii="Arial" w:hAnsi="Arial" w:cs="Arial"/>
          <w:b/>
          <w:bCs/>
          <w:sz w:val="18"/>
          <w:szCs w:val="18"/>
        </w:rPr>
        <w:t>(tylko te rozprawy i posiedzenia sędziów funkcyjnych, na których posiadali oni sprawy w swoich referatach, a nie orzekali na sesji jedynie dla uzupełnia składu bez referatu)</w:t>
      </w:r>
      <w:r w:rsidRPr="00AF7CDA">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AF7CDA">
        <w:rPr>
          <w:rFonts w:ascii="Arial" w:hAnsi="Arial" w:cs="Arial"/>
          <w:b/>
          <w:bCs/>
          <w:sz w:val="18"/>
          <w:szCs w:val="18"/>
        </w:rPr>
        <w:t xml:space="preserve"> </w:t>
      </w:r>
      <w:r w:rsidRPr="00AF7CDA">
        <w:rPr>
          <w:rFonts w:ascii="Arial" w:hAnsi="Arial" w:cs="Arial"/>
          <w:bCs/>
          <w:sz w:val="18"/>
          <w:szCs w:val="18"/>
        </w:rPr>
        <w:t>i</w:t>
      </w:r>
      <w:r w:rsidRPr="00AF7CDA">
        <w:rPr>
          <w:rFonts w:ascii="Arial" w:hAnsi="Arial" w:cs="Arial"/>
          <w:b/>
          <w:bCs/>
          <w:sz w:val="18"/>
          <w:szCs w:val="18"/>
        </w:rPr>
        <w:t xml:space="preserve"> </w:t>
      </w:r>
      <w:r w:rsidRPr="00AF7CDA">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AF7CDA">
        <w:rPr>
          <w:rFonts w:ascii="Arial" w:hAnsi="Arial" w:cs="Arial"/>
          <w:b/>
          <w:bCs/>
          <w:sz w:val="18"/>
          <w:szCs w:val="18"/>
        </w:rPr>
        <w:t xml:space="preserve"> </w:t>
      </w:r>
      <w:r w:rsidRPr="00AF7CDA">
        <w:rPr>
          <w:rFonts w:ascii="Arial" w:hAnsi="Arial" w:cs="Arial"/>
          <w:bCs/>
          <w:sz w:val="18"/>
          <w:szCs w:val="18"/>
        </w:rPr>
        <w:t xml:space="preserve">W innej kolumnie należy podać łączną liczbę takich sędziów, a potem tak w I, jak i w II instancji.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sędziów SR delegowanych w trybie art. 77 § 1 usp na czas nieokreślony lub na czas określony orzekających w pełnym wymiarze</w:t>
      </w:r>
      <w:r w:rsidRPr="00AF7CDA">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sędziów SR delegowanych w trybie art. 77 § 1 usp na czas nieokreślony lub na czas określony orzekający w niepełnym wymiarze</w:t>
      </w:r>
      <w:r w:rsidRPr="00AF7CDA">
        <w:rPr>
          <w:rFonts w:ascii="Arial" w:hAnsi="Arial" w:cs="Arial"/>
          <w:bCs/>
          <w:sz w:val="18"/>
          <w:szCs w:val="18"/>
        </w:rPr>
        <w:t xml:space="preserve">” określa się poprzez ustalenie proporcji ich orzekania do </w:t>
      </w:r>
      <w:r w:rsidRPr="00AF7CDA">
        <w:rPr>
          <w:rFonts w:ascii="Arial" w:hAnsi="Arial" w:cs="Arial"/>
          <w:b/>
          <w:bCs/>
          <w:sz w:val="18"/>
          <w:szCs w:val="18"/>
        </w:rPr>
        <w:t xml:space="preserve">średniookresowej liczby sesji </w:t>
      </w:r>
      <w:r w:rsidRPr="00AF7CDA">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AF7CDA">
        <w:rPr>
          <w:rFonts w:ascii="Courier New" w:hAnsi="Courier New" w:cs="Courier New"/>
          <w:bCs/>
          <w:sz w:val="18"/>
          <w:szCs w:val="18"/>
        </w:rPr>
        <w:t xml:space="preserve">­ </w:t>
      </w:r>
      <w:r w:rsidRPr="00AF7CDA">
        <w:rPr>
          <w:rFonts w:ascii="Arial" w:hAnsi="Arial" w:cs="Arial"/>
          <w:bCs/>
          <w:sz w:val="18"/>
          <w:szCs w:val="18"/>
        </w:rPr>
        <w:t xml:space="preserve">średnio sędziego w danej instancji rocznie daje 0,25 obsady średniookresowej </w:t>
      </w:r>
      <w:r w:rsidRPr="00AF7CDA">
        <w:rPr>
          <w:rFonts w:ascii="Arial" w:hAnsi="Arial" w:cs="Arial"/>
          <w:b/>
          <w:bCs/>
          <w:sz w:val="18"/>
          <w:szCs w:val="18"/>
        </w:rPr>
        <w:t xml:space="preserve">rocznej (12 sesji/48) </w:t>
      </w:r>
      <w:r w:rsidRPr="00AF7CDA">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sędziów SR delegowanych w trybie art. 77 § 8 i 9 usp</w:t>
      </w:r>
      <w:r w:rsidRPr="00AF7CDA">
        <w:rPr>
          <w:rFonts w:ascii="Arial" w:hAnsi="Arial" w:cs="Arial"/>
          <w:bCs/>
          <w:sz w:val="18"/>
          <w:szCs w:val="18"/>
        </w:rPr>
        <w:t xml:space="preserve">” w przypadku delegacji na okres jednego miesiąca uwzględnia się w proporcji jednego miesiąca w danym okresie statystycznym, np. roku, a więc 1/12 </w:t>
      </w:r>
      <w:r w:rsidRPr="00AF7CDA">
        <w:rPr>
          <w:rFonts w:ascii="Arial" w:hAnsi="Arial" w:cs="Arial"/>
          <w:b/>
          <w:bCs/>
          <w:sz w:val="18"/>
          <w:szCs w:val="18"/>
        </w:rPr>
        <w:t xml:space="preserve">rocznej </w:t>
      </w:r>
      <w:r w:rsidRPr="00AF7CDA">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DF15B9" w:rsidRPr="00AF7CDA" w:rsidRDefault="00DF15B9" w:rsidP="00DF15B9">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AF7CDA">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 xml:space="preserve">Średniookresową liczbę sesji sędziego w danym okresie statystycznym (miesięcznym, półrocznym czy też rocznym) </w:t>
      </w:r>
      <w:r w:rsidRPr="00AF7CDA">
        <w:rPr>
          <w:rFonts w:ascii="Arial" w:hAnsi="Arial" w:cs="Arial"/>
          <w:b/>
          <w:bCs/>
          <w:sz w:val="18"/>
          <w:szCs w:val="18"/>
        </w:rPr>
        <w:t xml:space="preserve">w pionie karnym </w:t>
      </w:r>
      <w:r w:rsidRPr="00AF7CDA">
        <w:rPr>
          <w:rFonts w:ascii="Arial" w:hAnsi="Arial" w:cs="Arial"/>
          <w:bCs/>
          <w:sz w:val="18"/>
          <w:szCs w:val="18"/>
        </w:rPr>
        <w:t xml:space="preserve">oblicza się jedynie dla  sędziów sądu okręgowego (bez sędziów funkcyjnych sądu, </w:t>
      </w:r>
      <w:r w:rsidRPr="00AF7CDA">
        <w:rPr>
          <w:rFonts w:ascii="Arial" w:hAnsi="Arial" w:cs="Arial"/>
          <w:sz w:val="18"/>
          <w:szCs w:val="18"/>
        </w:rPr>
        <w:t>sędziów SO delegowanych do pełnienia czynności orzeczniczych do innego i z innego sądu okręgowego</w:t>
      </w:r>
      <w:r w:rsidRPr="00AF7CDA">
        <w:rPr>
          <w:rFonts w:ascii="Arial" w:hAnsi="Arial" w:cs="Arial"/>
          <w:bCs/>
          <w:sz w:val="18"/>
          <w:szCs w:val="18"/>
        </w:rPr>
        <w:t xml:space="preserve"> i sędziów SR delegowanych w trybie art. 77 § 1 usp na czas nieokreślony lub na czas określony orzekających w pełnym lub niepełnym wymiarze</w:t>
      </w:r>
      <w:r w:rsidRPr="00AF7CDA">
        <w:rPr>
          <w:rFonts w:ascii="Arial" w:hAnsi="Arial" w:cs="Arial"/>
          <w:b/>
          <w:bCs/>
          <w:sz w:val="18"/>
          <w:szCs w:val="18"/>
        </w:rPr>
        <w:t xml:space="preserve"> czy też wykonujący czynności orzecznicze na mocy ustawy</w:t>
      </w:r>
      <w:r w:rsidRPr="00AF7CDA">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bCs/>
          <w:sz w:val="18"/>
          <w:szCs w:val="18"/>
        </w:rPr>
        <w:t xml:space="preserve">Średniookresową liczbę sesji sędziego w danym okresie statystycznym (miesięcznym, półrocznym czy też rocznym) </w:t>
      </w:r>
      <w:r w:rsidRPr="00AF7CDA">
        <w:rPr>
          <w:rFonts w:ascii="Arial" w:hAnsi="Arial" w:cs="Arial"/>
          <w:b/>
          <w:bCs/>
          <w:sz w:val="18"/>
          <w:szCs w:val="18"/>
        </w:rPr>
        <w:t xml:space="preserve">w pionie cywilnym w I instancji </w:t>
      </w:r>
      <w:r w:rsidRPr="00AF7CDA">
        <w:rPr>
          <w:rFonts w:ascii="Arial" w:hAnsi="Arial" w:cs="Arial"/>
          <w:bCs/>
          <w:sz w:val="18"/>
          <w:szCs w:val="18"/>
        </w:rPr>
        <w:t xml:space="preserve">oblicza się jedynie dla  sędziów sądu okręgowego (bez sędziów funkcyjnych sądu, </w:t>
      </w:r>
      <w:r w:rsidRPr="00AF7CDA">
        <w:rPr>
          <w:rFonts w:ascii="Arial" w:hAnsi="Arial" w:cs="Arial"/>
          <w:sz w:val="18"/>
          <w:szCs w:val="18"/>
        </w:rPr>
        <w:t>sędziów SO delegowanych do pełnienia czynności orzeczniczych do innego i z innego sądu okręgowego</w:t>
      </w:r>
      <w:r w:rsidRPr="00AF7CDA">
        <w:rPr>
          <w:rFonts w:ascii="Arial" w:hAnsi="Arial" w:cs="Arial"/>
          <w:bCs/>
          <w:sz w:val="18"/>
          <w:szCs w:val="18"/>
        </w:rPr>
        <w:t xml:space="preserve"> i sędziów SR delegowanych w trybie art. 77 § 1 usp na czas nieokreślony lub na czas określony orzekających w pełnym lub niepełnym wymiarze</w:t>
      </w:r>
      <w:r w:rsidRPr="00AF7CDA">
        <w:rPr>
          <w:rFonts w:ascii="Arial" w:hAnsi="Arial" w:cs="Arial"/>
          <w:b/>
          <w:bCs/>
          <w:sz w:val="18"/>
          <w:szCs w:val="18"/>
        </w:rPr>
        <w:t xml:space="preserve"> czy też wykonujący czynności orzecznicze na mocy ustawy</w:t>
      </w:r>
      <w:r w:rsidRPr="00AF7CDA">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bCs/>
          <w:sz w:val="18"/>
          <w:szCs w:val="18"/>
        </w:rPr>
        <w:t xml:space="preserve">Średniookresową liczbę sesji sędziego w danym okresie statystycznym (miesięcznym, półrocznym czy też rocznym) </w:t>
      </w:r>
      <w:r w:rsidRPr="00AF7CDA">
        <w:rPr>
          <w:rFonts w:ascii="Arial" w:hAnsi="Arial" w:cs="Arial"/>
          <w:b/>
          <w:bCs/>
          <w:sz w:val="18"/>
          <w:szCs w:val="18"/>
        </w:rPr>
        <w:t>w pionie cywilnym w II instancji</w:t>
      </w:r>
      <w:r w:rsidRPr="00AF7CDA">
        <w:rPr>
          <w:rFonts w:ascii="Arial" w:hAnsi="Arial" w:cs="Arial"/>
          <w:bCs/>
          <w:sz w:val="18"/>
          <w:szCs w:val="18"/>
        </w:rPr>
        <w:t xml:space="preserve"> oblicza się jedynie dla  sędziów sądu okręgowego (bez sędziów funkcyjnych sądu, </w:t>
      </w:r>
      <w:r w:rsidRPr="00AF7CDA">
        <w:rPr>
          <w:rFonts w:ascii="Arial" w:hAnsi="Arial" w:cs="Arial"/>
          <w:sz w:val="18"/>
          <w:szCs w:val="18"/>
        </w:rPr>
        <w:t>sędziów SO delegowanych do pełnienia czynności orzeczniczych do innego i z innego sądu okręgowego</w:t>
      </w:r>
      <w:r w:rsidRPr="00AF7CDA">
        <w:rPr>
          <w:rFonts w:ascii="Arial" w:hAnsi="Arial" w:cs="Arial"/>
          <w:bCs/>
          <w:sz w:val="18"/>
          <w:szCs w:val="18"/>
        </w:rPr>
        <w:t xml:space="preserve"> i sędziów SR delegowanych w trybie art. 77 § 1 usp na czas nieokreślony lub na czas określony orzekających w pełnym lub niepełnym wymiarze </w:t>
      </w:r>
      <w:r w:rsidRPr="00AF7CDA">
        <w:rPr>
          <w:rFonts w:ascii="Arial" w:hAnsi="Arial" w:cs="Arial"/>
          <w:b/>
          <w:bCs/>
          <w:sz w:val="18"/>
          <w:szCs w:val="18"/>
        </w:rPr>
        <w:t>czy też wykonujący czynności orzecznicze na mocy ustawy</w:t>
      </w:r>
      <w:r w:rsidRPr="00AF7CDA">
        <w:rPr>
          <w:rFonts w:ascii="Arial" w:hAnsi="Arial" w:cs="Arial"/>
          <w:sz w:val="18"/>
          <w:szCs w:val="18"/>
        </w:rPr>
        <w:t xml:space="preserve"> </w:t>
      </w:r>
      <w:r w:rsidRPr="00AF7CDA">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DF15B9" w:rsidRPr="00AF7CDA" w:rsidRDefault="00DF15B9" w:rsidP="00DF15B9">
      <w:pPr>
        <w:numPr>
          <w:ilvl w:val="0"/>
          <w:numId w:val="17"/>
        </w:numPr>
        <w:autoSpaceDE w:val="0"/>
        <w:autoSpaceDN w:val="0"/>
        <w:adjustRightInd w:val="0"/>
        <w:spacing w:before="240"/>
        <w:jc w:val="both"/>
        <w:rPr>
          <w:rFonts w:ascii="Arial" w:hAnsi="Arial" w:cs="Arial"/>
          <w:bCs/>
          <w:sz w:val="18"/>
          <w:szCs w:val="18"/>
        </w:rPr>
      </w:pPr>
      <w:r w:rsidRPr="00AF7CDA">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DF15B9" w:rsidRPr="00AF7CDA" w:rsidRDefault="00DF15B9" w:rsidP="00DF15B9">
      <w:pPr>
        <w:numPr>
          <w:ilvl w:val="0"/>
          <w:numId w:val="17"/>
        </w:numPr>
        <w:autoSpaceDE w:val="0"/>
        <w:autoSpaceDN w:val="0"/>
        <w:adjustRightInd w:val="0"/>
        <w:spacing w:before="240"/>
        <w:jc w:val="both"/>
        <w:rPr>
          <w:rFonts w:ascii="Arial" w:hAnsi="Arial" w:cs="Arial"/>
          <w:bCs/>
          <w:sz w:val="18"/>
          <w:szCs w:val="18"/>
        </w:rPr>
      </w:pPr>
      <w:r w:rsidRPr="00AF7CDA">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DF15B9" w:rsidRPr="00AF7CDA" w:rsidRDefault="00DF15B9" w:rsidP="00DF15B9">
      <w:pPr>
        <w:spacing w:after="80" w:line="220" w:lineRule="exact"/>
        <w:jc w:val="both"/>
        <w:outlineLvl w:val="0"/>
        <w:rPr>
          <w:rFonts w:ascii="Arial" w:hAnsi="Arial"/>
          <w:b/>
          <w:sz w:val="20"/>
          <w:szCs w:val="20"/>
        </w:rPr>
      </w:pPr>
    </w:p>
    <w:p w:rsidR="00DF15B9" w:rsidRPr="00AF7CDA" w:rsidRDefault="00DF15B9" w:rsidP="00DF15B9">
      <w:pPr>
        <w:spacing w:after="80" w:line="220" w:lineRule="exact"/>
        <w:jc w:val="both"/>
        <w:outlineLvl w:val="0"/>
        <w:rPr>
          <w:rFonts w:ascii="Arial" w:hAnsi="Arial"/>
          <w:b/>
          <w:sz w:val="20"/>
          <w:szCs w:val="20"/>
        </w:rPr>
      </w:pPr>
      <w:r w:rsidRPr="00AF7CDA">
        <w:rPr>
          <w:rFonts w:ascii="Arial" w:hAnsi="Arial"/>
          <w:b/>
          <w:sz w:val="20"/>
          <w:szCs w:val="20"/>
        </w:rPr>
        <w:t>Dział 14.2 Obsada Sądu (Wydziału)</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DF15B9" w:rsidRPr="00AF7CDA" w:rsidRDefault="00DF15B9" w:rsidP="00DF15B9">
      <w:pPr>
        <w:autoSpaceDE w:val="0"/>
        <w:autoSpaceDN w:val="0"/>
        <w:adjustRightInd w:val="0"/>
        <w:jc w:val="both"/>
        <w:rPr>
          <w:rFonts w:ascii="Arial" w:hAnsi="Arial" w:cs="Arial"/>
          <w:sz w:val="18"/>
          <w:szCs w:val="18"/>
        </w:rPr>
      </w:pPr>
    </w:p>
    <w:p w:rsidR="00DF15B9" w:rsidRPr="00AF7CDA" w:rsidRDefault="00DF15B9" w:rsidP="00DF15B9">
      <w:pPr>
        <w:ind w:left="360" w:hanging="360"/>
        <w:jc w:val="both"/>
        <w:rPr>
          <w:rFonts w:ascii="Arial" w:hAnsi="Arial" w:cs="Arial"/>
          <w:sz w:val="18"/>
          <w:szCs w:val="18"/>
        </w:rPr>
      </w:pPr>
      <w:r w:rsidRPr="00AF7CDA">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DF15B9" w:rsidRPr="00AF7CDA" w:rsidRDefault="00DF15B9" w:rsidP="00DF15B9">
      <w:pPr>
        <w:ind w:left="360" w:hanging="360"/>
        <w:jc w:val="both"/>
        <w:rPr>
          <w:rFonts w:ascii="Arial" w:hAnsi="Arial" w:cs="Arial"/>
          <w:sz w:val="18"/>
          <w:szCs w:val="18"/>
        </w:rPr>
      </w:pPr>
    </w:p>
    <w:p w:rsidR="00DF15B9" w:rsidRPr="00AF7CDA" w:rsidRDefault="00DF15B9" w:rsidP="00DF15B9">
      <w:pPr>
        <w:jc w:val="both"/>
        <w:rPr>
          <w:rFonts w:ascii="Arial" w:hAnsi="Arial" w:cs="Arial"/>
          <w:bCs/>
          <w:sz w:val="18"/>
          <w:szCs w:val="18"/>
        </w:rPr>
      </w:pPr>
      <w:r w:rsidRPr="00AF7CDA">
        <w:rPr>
          <w:rFonts w:ascii="Arial" w:hAnsi="Arial" w:cs="Arial"/>
          <w:sz w:val="18"/>
          <w:szCs w:val="18"/>
        </w:rPr>
        <w:t xml:space="preserve">Dział 15.2. </w:t>
      </w:r>
      <w:r w:rsidRPr="00AF7CDA">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DF15B9" w:rsidRPr="00AF7CDA" w:rsidRDefault="00DF15B9" w:rsidP="00DF15B9">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6A" w:rsidRDefault="00AE2B6A">
      <w:r>
        <w:separator/>
      </w:r>
    </w:p>
  </w:endnote>
  <w:endnote w:type="continuationSeparator" w:id="0">
    <w:p w:rsidR="00AE2B6A" w:rsidRDefault="00AE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2D4" w:rsidRPr="0011733D" w:rsidRDefault="008D12D4" w:rsidP="00344E14">
    <w:pPr>
      <w:pStyle w:val="Stopka"/>
      <w:jc w:val="center"/>
      <w:rPr>
        <w:rFonts w:ascii="Arial" w:hAnsi="Arial" w:cs="Arial"/>
        <w:sz w:val="16"/>
        <w:szCs w:val="16"/>
      </w:rPr>
    </w:pPr>
    <w:r w:rsidRPr="0011733D">
      <w:rPr>
        <w:rFonts w:ascii="Arial" w:hAnsi="Arial" w:cs="Arial"/>
        <w:sz w:val="16"/>
        <w:szCs w:val="16"/>
      </w:rPr>
      <w:t xml:space="preserve">Strona </w:t>
    </w:r>
    <w:r w:rsidR="003016EC" w:rsidRPr="0011733D">
      <w:rPr>
        <w:rFonts w:ascii="Arial" w:hAnsi="Arial" w:cs="Arial"/>
        <w:b/>
        <w:bCs/>
        <w:sz w:val="16"/>
        <w:szCs w:val="16"/>
      </w:rPr>
      <w:fldChar w:fldCharType="begin"/>
    </w:r>
    <w:r w:rsidRPr="0011733D">
      <w:rPr>
        <w:rFonts w:ascii="Arial" w:hAnsi="Arial" w:cs="Arial"/>
        <w:b/>
        <w:bCs/>
        <w:sz w:val="16"/>
        <w:szCs w:val="16"/>
      </w:rPr>
      <w:instrText>PAGE</w:instrText>
    </w:r>
    <w:r w:rsidR="003016EC" w:rsidRPr="0011733D">
      <w:rPr>
        <w:rFonts w:ascii="Arial" w:hAnsi="Arial" w:cs="Arial"/>
        <w:b/>
        <w:bCs/>
        <w:sz w:val="16"/>
        <w:szCs w:val="16"/>
      </w:rPr>
      <w:fldChar w:fldCharType="separate"/>
    </w:r>
    <w:r w:rsidR="00D41158">
      <w:rPr>
        <w:rFonts w:ascii="Arial" w:hAnsi="Arial" w:cs="Arial"/>
        <w:b/>
        <w:bCs/>
        <w:noProof/>
        <w:sz w:val="16"/>
        <w:szCs w:val="16"/>
      </w:rPr>
      <w:t>2</w:t>
    </w:r>
    <w:r w:rsidR="003016EC" w:rsidRPr="0011733D">
      <w:rPr>
        <w:rFonts w:ascii="Arial" w:hAnsi="Arial" w:cs="Arial"/>
        <w:b/>
        <w:bCs/>
        <w:sz w:val="16"/>
        <w:szCs w:val="16"/>
      </w:rPr>
      <w:fldChar w:fldCharType="end"/>
    </w:r>
    <w:r w:rsidRPr="0011733D">
      <w:rPr>
        <w:rFonts w:ascii="Arial" w:hAnsi="Arial" w:cs="Arial"/>
        <w:sz w:val="16"/>
        <w:szCs w:val="16"/>
      </w:rPr>
      <w:t xml:space="preserve"> z </w:t>
    </w:r>
    <w:r w:rsidR="003016EC" w:rsidRPr="0011733D">
      <w:rPr>
        <w:rFonts w:ascii="Arial" w:hAnsi="Arial" w:cs="Arial"/>
        <w:b/>
        <w:bCs/>
        <w:sz w:val="16"/>
        <w:szCs w:val="16"/>
      </w:rPr>
      <w:fldChar w:fldCharType="begin"/>
    </w:r>
    <w:r w:rsidRPr="0011733D">
      <w:rPr>
        <w:rFonts w:ascii="Arial" w:hAnsi="Arial" w:cs="Arial"/>
        <w:b/>
        <w:bCs/>
        <w:sz w:val="16"/>
        <w:szCs w:val="16"/>
      </w:rPr>
      <w:instrText>NUMPAGES</w:instrText>
    </w:r>
    <w:r w:rsidR="003016EC" w:rsidRPr="0011733D">
      <w:rPr>
        <w:rFonts w:ascii="Arial" w:hAnsi="Arial" w:cs="Arial"/>
        <w:b/>
        <w:bCs/>
        <w:sz w:val="16"/>
        <w:szCs w:val="16"/>
      </w:rPr>
      <w:fldChar w:fldCharType="separate"/>
    </w:r>
    <w:r w:rsidR="00D41158">
      <w:rPr>
        <w:rFonts w:ascii="Arial" w:hAnsi="Arial" w:cs="Arial"/>
        <w:b/>
        <w:bCs/>
        <w:noProof/>
        <w:sz w:val="16"/>
        <w:szCs w:val="16"/>
      </w:rPr>
      <w:t>24</w:t>
    </w:r>
    <w:r w:rsidR="003016EC" w:rsidRPr="0011733D">
      <w:rPr>
        <w:rFonts w:ascii="Arial" w:hAnsi="Arial" w:cs="Arial"/>
        <w:b/>
        <w:bCs/>
        <w:sz w:val="16"/>
        <w:szCs w:val="16"/>
      </w:rPr>
      <w:fldChar w:fldCharType="end"/>
    </w:r>
  </w:p>
  <w:p w:rsidR="008D12D4" w:rsidRDefault="008D1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6A" w:rsidRDefault="00AE2B6A">
      <w:r>
        <w:separator/>
      </w:r>
    </w:p>
  </w:footnote>
  <w:footnote w:type="continuationSeparator" w:id="0">
    <w:p w:rsidR="00AE2B6A" w:rsidRDefault="00AE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2D4" w:rsidRPr="0074008C" w:rsidRDefault="008D12D4"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21.01.2020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20B6"/>
    <w:rsid w:val="00003273"/>
    <w:rsid w:val="000042E2"/>
    <w:rsid w:val="0000494A"/>
    <w:rsid w:val="00005091"/>
    <w:rsid w:val="000052E2"/>
    <w:rsid w:val="00005579"/>
    <w:rsid w:val="00005E52"/>
    <w:rsid w:val="000066C8"/>
    <w:rsid w:val="00006D57"/>
    <w:rsid w:val="00006E98"/>
    <w:rsid w:val="000102B6"/>
    <w:rsid w:val="0001068F"/>
    <w:rsid w:val="000117E2"/>
    <w:rsid w:val="00012448"/>
    <w:rsid w:val="00012D68"/>
    <w:rsid w:val="000138D8"/>
    <w:rsid w:val="00013A50"/>
    <w:rsid w:val="00014C12"/>
    <w:rsid w:val="000154EB"/>
    <w:rsid w:val="00016C31"/>
    <w:rsid w:val="00020EB5"/>
    <w:rsid w:val="00021146"/>
    <w:rsid w:val="00022273"/>
    <w:rsid w:val="000224FC"/>
    <w:rsid w:val="000225CF"/>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1F66"/>
    <w:rsid w:val="00042DF0"/>
    <w:rsid w:val="00044094"/>
    <w:rsid w:val="00045653"/>
    <w:rsid w:val="0004569E"/>
    <w:rsid w:val="000458BF"/>
    <w:rsid w:val="000470B1"/>
    <w:rsid w:val="00047837"/>
    <w:rsid w:val="00050D6B"/>
    <w:rsid w:val="00053AAD"/>
    <w:rsid w:val="00055BFB"/>
    <w:rsid w:val="00055EE3"/>
    <w:rsid w:val="00056B50"/>
    <w:rsid w:val="000615BB"/>
    <w:rsid w:val="00061A4E"/>
    <w:rsid w:val="000620FE"/>
    <w:rsid w:val="0006239A"/>
    <w:rsid w:val="0006253C"/>
    <w:rsid w:val="00062DEB"/>
    <w:rsid w:val="00063327"/>
    <w:rsid w:val="00064406"/>
    <w:rsid w:val="00064BD1"/>
    <w:rsid w:val="0006528E"/>
    <w:rsid w:val="000660AA"/>
    <w:rsid w:val="000664A5"/>
    <w:rsid w:val="00071696"/>
    <w:rsid w:val="00071AED"/>
    <w:rsid w:val="000735F8"/>
    <w:rsid w:val="000738BC"/>
    <w:rsid w:val="00073902"/>
    <w:rsid w:val="000742FF"/>
    <w:rsid w:val="00074BF6"/>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7195"/>
    <w:rsid w:val="000971C6"/>
    <w:rsid w:val="000973E1"/>
    <w:rsid w:val="000A0947"/>
    <w:rsid w:val="000A0A49"/>
    <w:rsid w:val="000A0FAC"/>
    <w:rsid w:val="000A4381"/>
    <w:rsid w:val="000A53FB"/>
    <w:rsid w:val="000A564C"/>
    <w:rsid w:val="000B110C"/>
    <w:rsid w:val="000B4205"/>
    <w:rsid w:val="000B513D"/>
    <w:rsid w:val="000B60A7"/>
    <w:rsid w:val="000B6A67"/>
    <w:rsid w:val="000B6D72"/>
    <w:rsid w:val="000B71BF"/>
    <w:rsid w:val="000B764F"/>
    <w:rsid w:val="000C052E"/>
    <w:rsid w:val="000C060E"/>
    <w:rsid w:val="000C06EF"/>
    <w:rsid w:val="000C0BA9"/>
    <w:rsid w:val="000C0C39"/>
    <w:rsid w:val="000C0FCD"/>
    <w:rsid w:val="000C2375"/>
    <w:rsid w:val="000C30CF"/>
    <w:rsid w:val="000C491E"/>
    <w:rsid w:val="000C54B8"/>
    <w:rsid w:val="000C669C"/>
    <w:rsid w:val="000C6BE9"/>
    <w:rsid w:val="000C741C"/>
    <w:rsid w:val="000D0817"/>
    <w:rsid w:val="000D0AF2"/>
    <w:rsid w:val="000D0C17"/>
    <w:rsid w:val="000D3D6E"/>
    <w:rsid w:val="000D412C"/>
    <w:rsid w:val="000D49CF"/>
    <w:rsid w:val="000D4E9D"/>
    <w:rsid w:val="000D5ACD"/>
    <w:rsid w:val="000D5FFF"/>
    <w:rsid w:val="000D7096"/>
    <w:rsid w:val="000D7B3A"/>
    <w:rsid w:val="000D7D20"/>
    <w:rsid w:val="000E17F8"/>
    <w:rsid w:val="000E301F"/>
    <w:rsid w:val="000E3A0B"/>
    <w:rsid w:val="000E508C"/>
    <w:rsid w:val="000E6E38"/>
    <w:rsid w:val="000E7412"/>
    <w:rsid w:val="000F0071"/>
    <w:rsid w:val="000F2B5D"/>
    <w:rsid w:val="000F370F"/>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52B4"/>
    <w:rsid w:val="0011633F"/>
    <w:rsid w:val="00116B5D"/>
    <w:rsid w:val="00116F6E"/>
    <w:rsid w:val="001209C3"/>
    <w:rsid w:val="001234B7"/>
    <w:rsid w:val="001243A3"/>
    <w:rsid w:val="00124BC9"/>
    <w:rsid w:val="00124DD7"/>
    <w:rsid w:val="00125016"/>
    <w:rsid w:val="00125268"/>
    <w:rsid w:val="00126A85"/>
    <w:rsid w:val="00127852"/>
    <w:rsid w:val="00127C52"/>
    <w:rsid w:val="00131C7E"/>
    <w:rsid w:val="00132C48"/>
    <w:rsid w:val="00132CB6"/>
    <w:rsid w:val="00134DE9"/>
    <w:rsid w:val="00135414"/>
    <w:rsid w:val="00135695"/>
    <w:rsid w:val="00136083"/>
    <w:rsid w:val="0013613D"/>
    <w:rsid w:val="001405E7"/>
    <w:rsid w:val="00141785"/>
    <w:rsid w:val="00141C19"/>
    <w:rsid w:val="00142545"/>
    <w:rsid w:val="00143783"/>
    <w:rsid w:val="001438E0"/>
    <w:rsid w:val="00146D24"/>
    <w:rsid w:val="001470E4"/>
    <w:rsid w:val="0014723E"/>
    <w:rsid w:val="00147761"/>
    <w:rsid w:val="00147B9D"/>
    <w:rsid w:val="00147BE2"/>
    <w:rsid w:val="00147BE8"/>
    <w:rsid w:val="001508EC"/>
    <w:rsid w:val="0015124B"/>
    <w:rsid w:val="00151700"/>
    <w:rsid w:val="00151ADD"/>
    <w:rsid w:val="0015211F"/>
    <w:rsid w:val="00152352"/>
    <w:rsid w:val="00154715"/>
    <w:rsid w:val="001564CB"/>
    <w:rsid w:val="00156959"/>
    <w:rsid w:val="00157BD3"/>
    <w:rsid w:val="001619C7"/>
    <w:rsid w:val="00161F67"/>
    <w:rsid w:val="00162D3C"/>
    <w:rsid w:val="00162F29"/>
    <w:rsid w:val="00163002"/>
    <w:rsid w:val="00163132"/>
    <w:rsid w:val="001648DA"/>
    <w:rsid w:val="00166226"/>
    <w:rsid w:val="00166452"/>
    <w:rsid w:val="001668A4"/>
    <w:rsid w:val="00166A27"/>
    <w:rsid w:val="00170D7D"/>
    <w:rsid w:val="00171A21"/>
    <w:rsid w:val="001729CC"/>
    <w:rsid w:val="00177950"/>
    <w:rsid w:val="001814B3"/>
    <w:rsid w:val="00181C16"/>
    <w:rsid w:val="001820B3"/>
    <w:rsid w:val="001824BD"/>
    <w:rsid w:val="00183312"/>
    <w:rsid w:val="00183CB1"/>
    <w:rsid w:val="00184C9D"/>
    <w:rsid w:val="0018596A"/>
    <w:rsid w:val="00187056"/>
    <w:rsid w:val="00191258"/>
    <w:rsid w:val="00191582"/>
    <w:rsid w:val="0019164C"/>
    <w:rsid w:val="001928C7"/>
    <w:rsid w:val="00192B1C"/>
    <w:rsid w:val="00194825"/>
    <w:rsid w:val="00195415"/>
    <w:rsid w:val="00197462"/>
    <w:rsid w:val="0019785D"/>
    <w:rsid w:val="00197905"/>
    <w:rsid w:val="001A0B1A"/>
    <w:rsid w:val="001A3565"/>
    <w:rsid w:val="001A3D5D"/>
    <w:rsid w:val="001A4B6B"/>
    <w:rsid w:val="001A4E05"/>
    <w:rsid w:val="001A52A4"/>
    <w:rsid w:val="001A52DA"/>
    <w:rsid w:val="001A5475"/>
    <w:rsid w:val="001A5E2E"/>
    <w:rsid w:val="001A6095"/>
    <w:rsid w:val="001A689A"/>
    <w:rsid w:val="001A7A05"/>
    <w:rsid w:val="001A7CD6"/>
    <w:rsid w:val="001B058F"/>
    <w:rsid w:val="001B0872"/>
    <w:rsid w:val="001B0A70"/>
    <w:rsid w:val="001B62A7"/>
    <w:rsid w:val="001B6AEF"/>
    <w:rsid w:val="001B714B"/>
    <w:rsid w:val="001C0BAA"/>
    <w:rsid w:val="001C185C"/>
    <w:rsid w:val="001C1E83"/>
    <w:rsid w:val="001C296B"/>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E687C"/>
    <w:rsid w:val="001F07B9"/>
    <w:rsid w:val="001F0CB9"/>
    <w:rsid w:val="001F3890"/>
    <w:rsid w:val="0020098E"/>
    <w:rsid w:val="00200A86"/>
    <w:rsid w:val="00202EB2"/>
    <w:rsid w:val="00203D04"/>
    <w:rsid w:val="00204DDC"/>
    <w:rsid w:val="002050C5"/>
    <w:rsid w:val="00205AB2"/>
    <w:rsid w:val="00206827"/>
    <w:rsid w:val="0020733B"/>
    <w:rsid w:val="00211C49"/>
    <w:rsid w:val="00213CF7"/>
    <w:rsid w:val="00215511"/>
    <w:rsid w:val="002163D6"/>
    <w:rsid w:val="00217713"/>
    <w:rsid w:val="002201DC"/>
    <w:rsid w:val="00220492"/>
    <w:rsid w:val="002209A6"/>
    <w:rsid w:val="00220D84"/>
    <w:rsid w:val="0022190D"/>
    <w:rsid w:val="0022209C"/>
    <w:rsid w:val="002221E7"/>
    <w:rsid w:val="00222321"/>
    <w:rsid w:val="00222A13"/>
    <w:rsid w:val="0022343F"/>
    <w:rsid w:val="00224B1C"/>
    <w:rsid w:val="00224D72"/>
    <w:rsid w:val="00224D87"/>
    <w:rsid w:val="00226195"/>
    <w:rsid w:val="00226D79"/>
    <w:rsid w:val="002279AF"/>
    <w:rsid w:val="00227A3F"/>
    <w:rsid w:val="00227B58"/>
    <w:rsid w:val="00230ED3"/>
    <w:rsid w:val="00231A82"/>
    <w:rsid w:val="0023230C"/>
    <w:rsid w:val="00232BB1"/>
    <w:rsid w:val="00237003"/>
    <w:rsid w:val="00241DEC"/>
    <w:rsid w:val="00243453"/>
    <w:rsid w:val="00244E5C"/>
    <w:rsid w:val="002458A1"/>
    <w:rsid w:val="00245A95"/>
    <w:rsid w:val="00245B38"/>
    <w:rsid w:val="002467AB"/>
    <w:rsid w:val="00246971"/>
    <w:rsid w:val="00246FA5"/>
    <w:rsid w:val="00250AE0"/>
    <w:rsid w:val="00250CAB"/>
    <w:rsid w:val="00251B6C"/>
    <w:rsid w:val="00251D46"/>
    <w:rsid w:val="00252648"/>
    <w:rsid w:val="00254588"/>
    <w:rsid w:val="002573F3"/>
    <w:rsid w:val="00260962"/>
    <w:rsid w:val="00262463"/>
    <w:rsid w:val="002638CB"/>
    <w:rsid w:val="00263BBC"/>
    <w:rsid w:val="00264460"/>
    <w:rsid w:val="002646F4"/>
    <w:rsid w:val="00265A68"/>
    <w:rsid w:val="002679BD"/>
    <w:rsid w:val="002702CB"/>
    <w:rsid w:val="00270364"/>
    <w:rsid w:val="00270D1D"/>
    <w:rsid w:val="00270DE1"/>
    <w:rsid w:val="00271AF1"/>
    <w:rsid w:val="00272200"/>
    <w:rsid w:val="002735D5"/>
    <w:rsid w:val="00273990"/>
    <w:rsid w:val="00274D9A"/>
    <w:rsid w:val="002760C7"/>
    <w:rsid w:val="0027640C"/>
    <w:rsid w:val="00276523"/>
    <w:rsid w:val="002769D6"/>
    <w:rsid w:val="00277A74"/>
    <w:rsid w:val="00280D04"/>
    <w:rsid w:val="00281A09"/>
    <w:rsid w:val="00281DF8"/>
    <w:rsid w:val="00282172"/>
    <w:rsid w:val="00282928"/>
    <w:rsid w:val="0028370B"/>
    <w:rsid w:val="00284114"/>
    <w:rsid w:val="00287810"/>
    <w:rsid w:val="00290988"/>
    <w:rsid w:val="00290CA0"/>
    <w:rsid w:val="00292666"/>
    <w:rsid w:val="00292739"/>
    <w:rsid w:val="002930E9"/>
    <w:rsid w:val="00293AD3"/>
    <w:rsid w:val="00294F5E"/>
    <w:rsid w:val="00295B6B"/>
    <w:rsid w:val="002A2483"/>
    <w:rsid w:val="002A49C2"/>
    <w:rsid w:val="002A4BD8"/>
    <w:rsid w:val="002A5245"/>
    <w:rsid w:val="002A5C40"/>
    <w:rsid w:val="002A5DA3"/>
    <w:rsid w:val="002A61F0"/>
    <w:rsid w:val="002B0364"/>
    <w:rsid w:val="002B0828"/>
    <w:rsid w:val="002B1465"/>
    <w:rsid w:val="002B2351"/>
    <w:rsid w:val="002B26F5"/>
    <w:rsid w:val="002B2AB1"/>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2B6A"/>
    <w:rsid w:val="002D3130"/>
    <w:rsid w:val="002D5026"/>
    <w:rsid w:val="002D6311"/>
    <w:rsid w:val="002D63A0"/>
    <w:rsid w:val="002D6717"/>
    <w:rsid w:val="002E2A15"/>
    <w:rsid w:val="002E2ED0"/>
    <w:rsid w:val="002E38A0"/>
    <w:rsid w:val="002E3980"/>
    <w:rsid w:val="002E542D"/>
    <w:rsid w:val="002E5949"/>
    <w:rsid w:val="002E5F1B"/>
    <w:rsid w:val="002E5F4C"/>
    <w:rsid w:val="002E7485"/>
    <w:rsid w:val="002F08F9"/>
    <w:rsid w:val="002F1BAA"/>
    <w:rsid w:val="002F33BC"/>
    <w:rsid w:val="002F520E"/>
    <w:rsid w:val="002F616A"/>
    <w:rsid w:val="002F79A3"/>
    <w:rsid w:val="002F7C06"/>
    <w:rsid w:val="00301645"/>
    <w:rsid w:val="003016EC"/>
    <w:rsid w:val="00301F59"/>
    <w:rsid w:val="003025BB"/>
    <w:rsid w:val="00302C97"/>
    <w:rsid w:val="00303393"/>
    <w:rsid w:val="00303627"/>
    <w:rsid w:val="00304CDB"/>
    <w:rsid w:val="00305F19"/>
    <w:rsid w:val="0030631D"/>
    <w:rsid w:val="003107C7"/>
    <w:rsid w:val="00310A47"/>
    <w:rsid w:val="0031104D"/>
    <w:rsid w:val="003115EA"/>
    <w:rsid w:val="00311837"/>
    <w:rsid w:val="0031286A"/>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60D"/>
    <w:rsid w:val="00337927"/>
    <w:rsid w:val="00340376"/>
    <w:rsid w:val="00341715"/>
    <w:rsid w:val="0034294A"/>
    <w:rsid w:val="00343679"/>
    <w:rsid w:val="00344381"/>
    <w:rsid w:val="00344E14"/>
    <w:rsid w:val="00346C39"/>
    <w:rsid w:val="00347293"/>
    <w:rsid w:val="0034792A"/>
    <w:rsid w:val="0035083A"/>
    <w:rsid w:val="00350E00"/>
    <w:rsid w:val="00351B72"/>
    <w:rsid w:val="0035277D"/>
    <w:rsid w:val="00353855"/>
    <w:rsid w:val="00354086"/>
    <w:rsid w:val="00354976"/>
    <w:rsid w:val="00355805"/>
    <w:rsid w:val="00357543"/>
    <w:rsid w:val="00357860"/>
    <w:rsid w:val="00360037"/>
    <w:rsid w:val="0036034F"/>
    <w:rsid w:val="003610A5"/>
    <w:rsid w:val="00361826"/>
    <w:rsid w:val="00362D4D"/>
    <w:rsid w:val="003646B0"/>
    <w:rsid w:val="00364ED6"/>
    <w:rsid w:val="00366006"/>
    <w:rsid w:val="0036687B"/>
    <w:rsid w:val="00367527"/>
    <w:rsid w:val="00367F9C"/>
    <w:rsid w:val="00370068"/>
    <w:rsid w:val="00370089"/>
    <w:rsid w:val="0037174D"/>
    <w:rsid w:val="003717F1"/>
    <w:rsid w:val="0037295F"/>
    <w:rsid w:val="00372A88"/>
    <w:rsid w:val="0037367B"/>
    <w:rsid w:val="00373789"/>
    <w:rsid w:val="00374883"/>
    <w:rsid w:val="003755C0"/>
    <w:rsid w:val="00375E0F"/>
    <w:rsid w:val="00375E34"/>
    <w:rsid w:val="0037654B"/>
    <w:rsid w:val="00381060"/>
    <w:rsid w:val="003820C2"/>
    <w:rsid w:val="003820DE"/>
    <w:rsid w:val="00383519"/>
    <w:rsid w:val="00383CAD"/>
    <w:rsid w:val="0038480C"/>
    <w:rsid w:val="003857BE"/>
    <w:rsid w:val="00385F6F"/>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33D8"/>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B7975"/>
    <w:rsid w:val="003C0FC6"/>
    <w:rsid w:val="003C1631"/>
    <w:rsid w:val="003C216B"/>
    <w:rsid w:val="003C2FB5"/>
    <w:rsid w:val="003C3F5E"/>
    <w:rsid w:val="003C45A3"/>
    <w:rsid w:val="003C46C6"/>
    <w:rsid w:val="003C4865"/>
    <w:rsid w:val="003C56FF"/>
    <w:rsid w:val="003C5966"/>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AC6"/>
    <w:rsid w:val="003E7BA8"/>
    <w:rsid w:val="003F0673"/>
    <w:rsid w:val="003F0D3A"/>
    <w:rsid w:val="003F1A86"/>
    <w:rsid w:val="003F2F6A"/>
    <w:rsid w:val="003F3E42"/>
    <w:rsid w:val="003F7879"/>
    <w:rsid w:val="00402978"/>
    <w:rsid w:val="004029F9"/>
    <w:rsid w:val="00402E63"/>
    <w:rsid w:val="004036AA"/>
    <w:rsid w:val="00403891"/>
    <w:rsid w:val="00404CF7"/>
    <w:rsid w:val="00404F23"/>
    <w:rsid w:val="00405DC3"/>
    <w:rsid w:val="00411878"/>
    <w:rsid w:val="00413230"/>
    <w:rsid w:val="004134B7"/>
    <w:rsid w:val="00414058"/>
    <w:rsid w:val="004152BA"/>
    <w:rsid w:val="00416E05"/>
    <w:rsid w:val="00417123"/>
    <w:rsid w:val="00417522"/>
    <w:rsid w:val="00420098"/>
    <w:rsid w:val="00421505"/>
    <w:rsid w:val="004215FE"/>
    <w:rsid w:val="00422F7F"/>
    <w:rsid w:val="00424E2D"/>
    <w:rsid w:val="00425433"/>
    <w:rsid w:val="00425FD7"/>
    <w:rsid w:val="00426119"/>
    <w:rsid w:val="00426276"/>
    <w:rsid w:val="004262DC"/>
    <w:rsid w:val="0042630B"/>
    <w:rsid w:val="0042792D"/>
    <w:rsid w:val="004319C0"/>
    <w:rsid w:val="00431F4E"/>
    <w:rsid w:val="004328EF"/>
    <w:rsid w:val="0043314B"/>
    <w:rsid w:val="0043380A"/>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2BAF"/>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1E"/>
    <w:rsid w:val="00477F8B"/>
    <w:rsid w:val="004801A3"/>
    <w:rsid w:val="00483BCF"/>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1E66"/>
    <w:rsid w:val="004C292E"/>
    <w:rsid w:val="004C4CEC"/>
    <w:rsid w:val="004C5553"/>
    <w:rsid w:val="004C6478"/>
    <w:rsid w:val="004C6A1B"/>
    <w:rsid w:val="004C6BC0"/>
    <w:rsid w:val="004D043F"/>
    <w:rsid w:val="004D1A99"/>
    <w:rsid w:val="004D1AEB"/>
    <w:rsid w:val="004D245A"/>
    <w:rsid w:val="004D32F1"/>
    <w:rsid w:val="004D5DFD"/>
    <w:rsid w:val="004D618C"/>
    <w:rsid w:val="004D61FE"/>
    <w:rsid w:val="004D68A3"/>
    <w:rsid w:val="004D7962"/>
    <w:rsid w:val="004E0129"/>
    <w:rsid w:val="004E0C58"/>
    <w:rsid w:val="004E1F3B"/>
    <w:rsid w:val="004E1FD9"/>
    <w:rsid w:val="004E36DB"/>
    <w:rsid w:val="004E3910"/>
    <w:rsid w:val="004E3BF1"/>
    <w:rsid w:val="004E615B"/>
    <w:rsid w:val="004E6952"/>
    <w:rsid w:val="004E722D"/>
    <w:rsid w:val="004E76AB"/>
    <w:rsid w:val="004F07F4"/>
    <w:rsid w:val="004F17B0"/>
    <w:rsid w:val="004F3215"/>
    <w:rsid w:val="004F34C0"/>
    <w:rsid w:val="004F394A"/>
    <w:rsid w:val="004F3B9D"/>
    <w:rsid w:val="004F44F7"/>
    <w:rsid w:val="004F6DF5"/>
    <w:rsid w:val="004F72EE"/>
    <w:rsid w:val="004F77A0"/>
    <w:rsid w:val="004F783E"/>
    <w:rsid w:val="0050010A"/>
    <w:rsid w:val="00500CB8"/>
    <w:rsid w:val="00501E6C"/>
    <w:rsid w:val="0050254A"/>
    <w:rsid w:val="00502B43"/>
    <w:rsid w:val="00502D55"/>
    <w:rsid w:val="0050366E"/>
    <w:rsid w:val="0050377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26BE"/>
    <w:rsid w:val="00523370"/>
    <w:rsid w:val="00525A05"/>
    <w:rsid w:val="00525D9D"/>
    <w:rsid w:val="00526926"/>
    <w:rsid w:val="00527D51"/>
    <w:rsid w:val="00530D94"/>
    <w:rsid w:val="0053126A"/>
    <w:rsid w:val="00532D47"/>
    <w:rsid w:val="00532FFE"/>
    <w:rsid w:val="00533389"/>
    <w:rsid w:val="00533432"/>
    <w:rsid w:val="00534328"/>
    <w:rsid w:val="0053433A"/>
    <w:rsid w:val="005344BC"/>
    <w:rsid w:val="00534D3A"/>
    <w:rsid w:val="00534E4B"/>
    <w:rsid w:val="00537103"/>
    <w:rsid w:val="005403F4"/>
    <w:rsid w:val="005415F6"/>
    <w:rsid w:val="005425E2"/>
    <w:rsid w:val="005455BB"/>
    <w:rsid w:val="00545B8C"/>
    <w:rsid w:val="00546A08"/>
    <w:rsid w:val="0055018C"/>
    <w:rsid w:val="00551AE1"/>
    <w:rsid w:val="00556033"/>
    <w:rsid w:val="00556BD1"/>
    <w:rsid w:val="00557511"/>
    <w:rsid w:val="00560B6C"/>
    <w:rsid w:val="005618A8"/>
    <w:rsid w:val="005628A4"/>
    <w:rsid w:val="00562FCF"/>
    <w:rsid w:val="00563A25"/>
    <w:rsid w:val="005652FA"/>
    <w:rsid w:val="0056623D"/>
    <w:rsid w:val="00567440"/>
    <w:rsid w:val="005675F3"/>
    <w:rsid w:val="00567803"/>
    <w:rsid w:val="0056789C"/>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4D"/>
    <w:rsid w:val="00582E7D"/>
    <w:rsid w:val="005841AB"/>
    <w:rsid w:val="00591BE7"/>
    <w:rsid w:val="00592637"/>
    <w:rsid w:val="0059393C"/>
    <w:rsid w:val="00593965"/>
    <w:rsid w:val="00594178"/>
    <w:rsid w:val="005959D8"/>
    <w:rsid w:val="00595EC0"/>
    <w:rsid w:val="00596079"/>
    <w:rsid w:val="005979EF"/>
    <w:rsid w:val="00597FBF"/>
    <w:rsid w:val="005A5312"/>
    <w:rsid w:val="005A597D"/>
    <w:rsid w:val="005A6036"/>
    <w:rsid w:val="005B0623"/>
    <w:rsid w:val="005B1F97"/>
    <w:rsid w:val="005B2428"/>
    <w:rsid w:val="005B5AD0"/>
    <w:rsid w:val="005B5DBF"/>
    <w:rsid w:val="005B7F1B"/>
    <w:rsid w:val="005C0ED3"/>
    <w:rsid w:val="005C0EF0"/>
    <w:rsid w:val="005C1075"/>
    <w:rsid w:val="005C15C9"/>
    <w:rsid w:val="005C1A78"/>
    <w:rsid w:val="005C232C"/>
    <w:rsid w:val="005C3705"/>
    <w:rsid w:val="005C4EC2"/>
    <w:rsid w:val="005C6E44"/>
    <w:rsid w:val="005D2850"/>
    <w:rsid w:val="005D288B"/>
    <w:rsid w:val="005D54AB"/>
    <w:rsid w:val="005D559E"/>
    <w:rsid w:val="005D6370"/>
    <w:rsid w:val="005D754B"/>
    <w:rsid w:val="005E00D6"/>
    <w:rsid w:val="005E030A"/>
    <w:rsid w:val="005E04FB"/>
    <w:rsid w:val="005E26AA"/>
    <w:rsid w:val="005E36E2"/>
    <w:rsid w:val="005E41E2"/>
    <w:rsid w:val="005E6839"/>
    <w:rsid w:val="005E751B"/>
    <w:rsid w:val="005F0300"/>
    <w:rsid w:val="005F07A7"/>
    <w:rsid w:val="005F0C48"/>
    <w:rsid w:val="005F1E1D"/>
    <w:rsid w:val="005F2466"/>
    <w:rsid w:val="005F24EC"/>
    <w:rsid w:val="005F29B4"/>
    <w:rsid w:val="00600518"/>
    <w:rsid w:val="00601176"/>
    <w:rsid w:val="00601E2D"/>
    <w:rsid w:val="00602063"/>
    <w:rsid w:val="0060333B"/>
    <w:rsid w:val="00603708"/>
    <w:rsid w:val="006037B7"/>
    <w:rsid w:val="00603D43"/>
    <w:rsid w:val="00604522"/>
    <w:rsid w:val="00604796"/>
    <w:rsid w:val="00605245"/>
    <w:rsid w:val="00605A6E"/>
    <w:rsid w:val="00607C0C"/>
    <w:rsid w:val="00610D92"/>
    <w:rsid w:val="00613324"/>
    <w:rsid w:val="0061388E"/>
    <w:rsid w:val="00615864"/>
    <w:rsid w:val="00617BBF"/>
    <w:rsid w:val="00621480"/>
    <w:rsid w:val="00621B5F"/>
    <w:rsid w:val="00622A31"/>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47B85"/>
    <w:rsid w:val="006505BA"/>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1AB"/>
    <w:rsid w:val="00662319"/>
    <w:rsid w:val="00662BCE"/>
    <w:rsid w:val="00663331"/>
    <w:rsid w:val="006636B4"/>
    <w:rsid w:val="00663B48"/>
    <w:rsid w:val="00663C1A"/>
    <w:rsid w:val="006647C4"/>
    <w:rsid w:val="006653BE"/>
    <w:rsid w:val="006706EB"/>
    <w:rsid w:val="00671110"/>
    <w:rsid w:val="006712F6"/>
    <w:rsid w:val="006752CB"/>
    <w:rsid w:val="006767AB"/>
    <w:rsid w:val="006769AB"/>
    <w:rsid w:val="00676CF0"/>
    <w:rsid w:val="00680442"/>
    <w:rsid w:val="00680AF4"/>
    <w:rsid w:val="00680F48"/>
    <w:rsid w:val="0068129C"/>
    <w:rsid w:val="006821AE"/>
    <w:rsid w:val="00682600"/>
    <w:rsid w:val="00683BAD"/>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A5F9B"/>
    <w:rsid w:val="006B0774"/>
    <w:rsid w:val="006B0DB1"/>
    <w:rsid w:val="006B32FD"/>
    <w:rsid w:val="006B6AC1"/>
    <w:rsid w:val="006B6BB2"/>
    <w:rsid w:val="006B7022"/>
    <w:rsid w:val="006B74AC"/>
    <w:rsid w:val="006B7875"/>
    <w:rsid w:val="006C0390"/>
    <w:rsid w:val="006C09E8"/>
    <w:rsid w:val="006C1DB3"/>
    <w:rsid w:val="006C2200"/>
    <w:rsid w:val="006C519B"/>
    <w:rsid w:val="006D0593"/>
    <w:rsid w:val="006D05C6"/>
    <w:rsid w:val="006D0C87"/>
    <w:rsid w:val="006D2562"/>
    <w:rsid w:val="006D4D97"/>
    <w:rsid w:val="006D5A68"/>
    <w:rsid w:val="006D6335"/>
    <w:rsid w:val="006D642A"/>
    <w:rsid w:val="006D6CCC"/>
    <w:rsid w:val="006D747E"/>
    <w:rsid w:val="006D76F5"/>
    <w:rsid w:val="006D7D60"/>
    <w:rsid w:val="006E0301"/>
    <w:rsid w:val="006E1C47"/>
    <w:rsid w:val="006E3B99"/>
    <w:rsid w:val="006E3D77"/>
    <w:rsid w:val="006E462A"/>
    <w:rsid w:val="006E5A9B"/>
    <w:rsid w:val="006E6E14"/>
    <w:rsid w:val="006E6FE5"/>
    <w:rsid w:val="006F129B"/>
    <w:rsid w:val="006F2111"/>
    <w:rsid w:val="006F2A6F"/>
    <w:rsid w:val="006F3E96"/>
    <w:rsid w:val="006F40C9"/>
    <w:rsid w:val="006F56EF"/>
    <w:rsid w:val="006F6405"/>
    <w:rsid w:val="006F646D"/>
    <w:rsid w:val="006F7659"/>
    <w:rsid w:val="00700D17"/>
    <w:rsid w:val="007016B0"/>
    <w:rsid w:val="00702467"/>
    <w:rsid w:val="00702F2B"/>
    <w:rsid w:val="00703E0E"/>
    <w:rsid w:val="0070420D"/>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468"/>
    <w:rsid w:val="00734F49"/>
    <w:rsid w:val="007358D6"/>
    <w:rsid w:val="00736C75"/>
    <w:rsid w:val="0074008C"/>
    <w:rsid w:val="00740792"/>
    <w:rsid w:val="00740B86"/>
    <w:rsid w:val="0074108E"/>
    <w:rsid w:val="0074209E"/>
    <w:rsid w:val="007429A7"/>
    <w:rsid w:val="00743D7E"/>
    <w:rsid w:val="00746806"/>
    <w:rsid w:val="0074733F"/>
    <w:rsid w:val="00747FBD"/>
    <w:rsid w:val="0075020A"/>
    <w:rsid w:val="007528F7"/>
    <w:rsid w:val="00754E72"/>
    <w:rsid w:val="00754EBB"/>
    <w:rsid w:val="007550C6"/>
    <w:rsid w:val="00755590"/>
    <w:rsid w:val="007555C7"/>
    <w:rsid w:val="00755F4F"/>
    <w:rsid w:val="00756200"/>
    <w:rsid w:val="00756403"/>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86D76"/>
    <w:rsid w:val="0079356B"/>
    <w:rsid w:val="007946ED"/>
    <w:rsid w:val="00795E87"/>
    <w:rsid w:val="007963B8"/>
    <w:rsid w:val="00797AAA"/>
    <w:rsid w:val="007A0639"/>
    <w:rsid w:val="007A1468"/>
    <w:rsid w:val="007A24B5"/>
    <w:rsid w:val="007A301C"/>
    <w:rsid w:val="007A3EA4"/>
    <w:rsid w:val="007A4156"/>
    <w:rsid w:val="007A41D5"/>
    <w:rsid w:val="007A43DE"/>
    <w:rsid w:val="007A6A51"/>
    <w:rsid w:val="007A70DF"/>
    <w:rsid w:val="007A7E77"/>
    <w:rsid w:val="007B08E1"/>
    <w:rsid w:val="007B12C8"/>
    <w:rsid w:val="007B1BDB"/>
    <w:rsid w:val="007B2F3B"/>
    <w:rsid w:val="007B3F93"/>
    <w:rsid w:val="007B414E"/>
    <w:rsid w:val="007B473B"/>
    <w:rsid w:val="007B4B90"/>
    <w:rsid w:val="007B6D47"/>
    <w:rsid w:val="007B6DF6"/>
    <w:rsid w:val="007B6F2A"/>
    <w:rsid w:val="007C08B3"/>
    <w:rsid w:val="007C1831"/>
    <w:rsid w:val="007C247E"/>
    <w:rsid w:val="007C378A"/>
    <w:rsid w:val="007C3D55"/>
    <w:rsid w:val="007C3DB7"/>
    <w:rsid w:val="007C5C3E"/>
    <w:rsid w:val="007C5E85"/>
    <w:rsid w:val="007C669C"/>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60B"/>
    <w:rsid w:val="007E2829"/>
    <w:rsid w:val="007E2A3F"/>
    <w:rsid w:val="007F358D"/>
    <w:rsid w:val="007F3C68"/>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3F0"/>
    <w:rsid w:val="00811D49"/>
    <w:rsid w:val="008123D5"/>
    <w:rsid w:val="00813B97"/>
    <w:rsid w:val="00813F82"/>
    <w:rsid w:val="00814AE5"/>
    <w:rsid w:val="00814B7F"/>
    <w:rsid w:val="008162EA"/>
    <w:rsid w:val="00817F55"/>
    <w:rsid w:val="008218AB"/>
    <w:rsid w:val="00822ADF"/>
    <w:rsid w:val="00822C4E"/>
    <w:rsid w:val="008232E9"/>
    <w:rsid w:val="00823D42"/>
    <w:rsid w:val="00826776"/>
    <w:rsid w:val="00826C74"/>
    <w:rsid w:val="00830451"/>
    <w:rsid w:val="008307DF"/>
    <w:rsid w:val="00831F08"/>
    <w:rsid w:val="008331CF"/>
    <w:rsid w:val="00833CBB"/>
    <w:rsid w:val="00835797"/>
    <w:rsid w:val="00835D83"/>
    <w:rsid w:val="00835E5E"/>
    <w:rsid w:val="0083697E"/>
    <w:rsid w:val="00841748"/>
    <w:rsid w:val="00842126"/>
    <w:rsid w:val="008438DC"/>
    <w:rsid w:val="0084391B"/>
    <w:rsid w:val="00843FCF"/>
    <w:rsid w:val="00844FB4"/>
    <w:rsid w:val="00845712"/>
    <w:rsid w:val="00846E27"/>
    <w:rsid w:val="00846EEE"/>
    <w:rsid w:val="00851267"/>
    <w:rsid w:val="008512F2"/>
    <w:rsid w:val="008523EC"/>
    <w:rsid w:val="0085312F"/>
    <w:rsid w:val="00854DA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874C2"/>
    <w:rsid w:val="008903BF"/>
    <w:rsid w:val="00893109"/>
    <w:rsid w:val="008956EE"/>
    <w:rsid w:val="00895F18"/>
    <w:rsid w:val="0089697E"/>
    <w:rsid w:val="0089732E"/>
    <w:rsid w:val="008A0795"/>
    <w:rsid w:val="008A0798"/>
    <w:rsid w:val="008A07E6"/>
    <w:rsid w:val="008A0B34"/>
    <w:rsid w:val="008A153E"/>
    <w:rsid w:val="008A18FD"/>
    <w:rsid w:val="008A2BC9"/>
    <w:rsid w:val="008A6940"/>
    <w:rsid w:val="008A6A40"/>
    <w:rsid w:val="008A720F"/>
    <w:rsid w:val="008A734F"/>
    <w:rsid w:val="008A7A35"/>
    <w:rsid w:val="008B48D4"/>
    <w:rsid w:val="008B48F5"/>
    <w:rsid w:val="008B4910"/>
    <w:rsid w:val="008B6905"/>
    <w:rsid w:val="008B791C"/>
    <w:rsid w:val="008C00D2"/>
    <w:rsid w:val="008C14DF"/>
    <w:rsid w:val="008C23D2"/>
    <w:rsid w:val="008C243B"/>
    <w:rsid w:val="008C2920"/>
    <w:rsid w:val="008C2C2F"/>
    <w:rsid w:val="008C2D55"/>
    <w:rsid w:val="008C4049"/>
    <w:rsid w:val="008C4432"/>
    <w:rsid w:val="008C4A03"/>
    <w:rsid w:val="008C4FBF"/>
    <w:rsid w:val="008C5C8C"/>
    <w:rsid w:val="008C7B40"/>
    <w:rsid w:val="008D12D4"/>
    <w:rsid w:val="008D1A9C"/>
    <w:rsid w:val="008D1BCB"/>
    <w:rsid w:val="008D1DF9"/>
    <w:rsid w:val="008D2260"/>
    <w:rsid w:val="008D2DDA"/>
    <w:rsid w:val="008D3DA4"/>
    <w:rsid w:val="008D40BC"/>
    <w:rsid w:val="008D563F"/>
    <w:rsid w:val="008D5C42"/>
    <w:rsid w:val="008D6162"/>
    <w:rsid w:val="008E03C3"/>
    <w:rsid w:val="008E03FA"/>
    <w:rsid w:val="008E0441"/>
    <w:rsid w:val="008E0A93"/>
    <w:rsid w:val="008E1B93"/>
    <w:rsid w:val="008E4FBA"/>
    <w:rsid w:val="008E513D"/>
    <w:rsid w:val="008E5F31"/>
    <w:rsid w:val="008E63AC"/>
    <w:rsid w:val="008E73FB"/>
    <w:rsid w:val="008E78B0"/>
    <w:rsid w:val="008E7B60"/>
    <w:rsid w:val="008F17ED"/>
    <w:rsid w:val="008F1CEA"/>
    <w:rsid w:val="008F354B"/>
    <w:rsid w:val="008F51D6"/>
    <w:rsid w:val="008F6290"/>
    <w:rsid w:val="008F64E7"/>
    <w:rsid w:val="00900178"/>
    <w:rsid w:val="009005C6"/>
    <w:rsid w:val="00902ADF"/>
    <w:rsid w:val="00902E86"/>
    <w:rsid w:val="00903B8A"/>
    <w:rsid w:val="00904F3C"/>
    <w:rsid w:val="00905A76"/>
    <w:rsid w:val="00907216"/>
    <w:rsid w:val="0090779B"/>
    <w:rsid w:val="00907C23"/>
    <w:rsid w:val="00910C49"/>
    <w:rsid w:val="0091247D"/>
    <w:rsid w:val="0091560E"/>
    <w:rsid w:val="0091623D"/>
    <w:rsid w:val="009204A8"/>
    <w:rsid w:val="00922C3C"/>
    <w:rsid w:val="00923344"/>
    <w:rsid w:val="009253CC"/>
    <w:rsid w:val="00925571"/>
    <w:rsid w:val="00925C57"/>
    <w:rsid w:val="009261D4"/>
    <w:rsid w:val="00926F47"/>
    <w:rsid w:val="00931E45"/>
    <w:rsid w:val="00932AA9"/>
    <w:rsid w:val="0093453E"/>
    <w:rsid w:val="00935385"/>
    <w:rsid w:val="0093554B"/>
    <w:rsid w:val="00935CB6"/>
    <w:rsid w:val="009363A6"/>
    <w:rsid w:val="009407A3"/>
    <w:rsid w:val="0094265F"/>
    <w:rsid w:val="009438AD"/>
    <w:rsid w:val="00943C24"/>
    <w:rsid w:val="00943C8E"/>
    <w:rsid w:val="009447A2"/>
    <w:rsid w:val="009455FF"/>
    <w:rsid w:val="009459FD"/>
    <w:rsid w:val="00946CC2"/>
    <w:rsid w:val="00950345"/>
    <w:rsid w:val="009505A6"/>
    <w:rsid w:val="0095208D"/>
    <w:rsid w:val="009525CD"/>
    <w:rsid w:val="00952761"/>
    <w:rsid w:val="009542AA"/>
    <w:rsid w:val="00955115"/>
    <w:rsid w:val="00955EEC"/>
    <w:rsid w:val="009560F3"/>
    <w:rsid w:val="00956CA8"/>
    <w:rsid w:val="00960873"/>
    <w:rsid w:val="00961968"/>
    <w:rsid w:val="0096196A"/>
    <w:rsid w:val="00962B2F"/>
    <w:rsid w:val="00964DF9"/>
    <w:rsid w:val="0096600A"/>
    <w:rsid w:val="00967140"/>
    <w:rsid w:val="00970714"/>
    <w:rsid w:val="00971CBF"/>
    <w:rsid w:val="009724F0"/>
    <w:rsid w:val="00981C47"/>
    <w:rsid w:val="00984A4B"/>
    <w:rsid w:val="009851D8"/>
    <w:rsid w:val="00986205"/>
    <w:rsid w:val="00986D72"/>
    <w:rsid w:val="00991C37"/>
    <w:rsid w:val="00993520"/>
    <w:rsid w:val="00994596"/>
    <w:rsid w:val="0099578E"/>
    <w:rsid w:val="00996D95"/>
    <w:rsid w:val="009A13E7"/>
    <w:rsid w:val="009A26FE"/>
    <w:rsid w:val="009A3648"/>
    <w:rsid w:val="009A4783"/>
    <w:rsid w:val="009A66E1"/>
    <w:rsid w:val="009A6B74"/>
    <w:rsid w:val="009A6DA4"/>
    <w:rsid w:val="009A702C"/>
    <w:rsid w:val="009A7170"/>
    <w:rsid w:val="009B064D"/>
    <w:rsid w:val="009B19B5"/>
    <w:rsid w:val="009B1F26"/>
    <w:rsid w:val="009B2AAF"/>
    <w:rsid w:val="009B2F11"/>
    <w:rsid w:val="009B3CD9"/>
    <w:rsid w:val="009B6ECF"/>
    <w:rsid w:val="009B7AE1"/>
    <w:rsid w:val="009B7EA3"/>
    <w:rsid w:val="009C0996"/>
    <w:rsid w:val="009C0A51"/>
    <w:rsid w:val="009C0D8A"/>
    <w:rsid w:val="009C1BDD"/>
    <w:rsid w:val="009C2049"/>
    <w:rsid w:val="009C30A6"/>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2E2"/>
    <w:rsid w:val="009E0A29"/>
    <w:rsid w:val="009E0DAF"/>
    <w:rsid w:val="009E2694"/>
    <w:rsid w:val="009E305F"/>
    <w:rsid w:val="009E342F"/>
    <w:rsid w:val="009E45D9"/>
    <w:rsid w:val="009E475D"/>
    <w:rsid w:val="009E4F78"/>
    <w:rsid w:val="009E52B1"/>
    <w:rsid w:val="009E5FB7"/>
    <w:rsid w:val="009F2850"/>
    <w:rsid w:val="009F3098"/>
    <w:rsid w:val="009F3AF8"/>
    <w:rsid w:val="00A0047E"/>
    <w:rsid w:val="00A0413F"/>
    <w:rsid w:val="00A0446C"/>
    <w:rsid w:val="00A06CFA"/>
    <w:rsid w:val="00A072E3"/>
    <w:rsid w:val="00A102C7"/>
    <w:rsid w:val="00A1039B"/>
    <w:rsid w:val="00A10D54"/>
    <w:rsid w:val="00A126C2"/>
    <w:rsid w:val="00A131D1"/>
    <w:rsid w:val="00A138DF"/>
    <w:rsid w:val="00A14039"/>
    <w:rsid w:val="00A143E0"/>
    <w:rsid w:val="00A15752"/>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4614"/>
    <w:rsid w:val="00A56934"/>
    <w:rsid w:val="00A56D18"/>
    <w:rsid w:val="00A57CAD"/>
    <w:rsid w:val="00A61AB9"/>
    <w:rsid w:val="00A61E53"/>
    <w:rsid w:val="00A62488"/>
    <w:rsid w:val="00A62649"/>
    <w:rsid w:val="00A6416A"/>
    <w:rsid w:val="00A64325"/>
    <w:rsid w:val="00A70DF4"/>
    <w:rsid w:val="00A73AAA"/>
    <w:rsid w:val="00A73ADE"/>
    <w:rsid w:val="00A75812"/>
    <w:rsid w:val="00A76A78"/>
    <w:rsid w:val="00A81BDF"/>
    <w:rsid w:val="00A82AD2"/>
    <w:rsid w:val="00A8317B"/>
    <w:rsid w:val="00A83D6F"/>
    <w:rsid w:val="00A8456D"/>
    <w:rsid w:val="00A861B5"/>
    <w:rsid w:val="00A86D9F"/>
    <w:rsid w:val="00A8718B"/>
    <w:rsid w:val="00A8758C"/>
    <w:rsid w:val="00A87724"/>
    <w:rsid w:val="00A9203D"/>
    <w:rsid w:val="00A925C9"/>
    <w:rsid w:val="00A93260"/>
    <w:rsid w:val="00A94761"/>
    <w:rsid w:val="00A95C43"/>
    <w:rsid w:val="00A965E4"/>
    <w:rsid w:val="00A97A92"/>
    <w:rsid w:val="00AA06C7"/>
    <w:rsid w:val="00AA1267"/>
    <w:rsid w:val="00AA1B5E"/>
    <w:rsid w:val="00AA308A"/>
    <w:rsid w:val="00AA3BED"/>
    <w:rsid w:val="00AA403D"/>
    <w:rsid w:val="00AA4529"/>
    <w:rsid w:val="00AA4DB5"/>
    <w:rsid w:val="00AA5F1B"/>
    <w:rsid w:val="00AA6A6D"/>
    <w:rsid w:val="00AA7967"/>
    <w:rsid w:val="00AA7E61"/>
    <w:rsid w:val="00AB0DDB"/>
    <w:rsid w:val="00AB1B27"/>
    <w:rsid w:val="00AB1BAF"/>
    <w:rsid w:val="00AB3108"/>
    <w:rsid w:val="00AB3AE1"/>
    <w:rsid w:val="00AB4096"/>
    <w:rsid w:val="00AB6A5D"/>
    <w:rsid w:val="00AB6F18"/>
    <w:rsid w:val="00AC0DDA"/>
    <w:rsid w:val="00AC0EEC"/>
    <w:rsid w:val="00AC168B"/>
    <w:rsid w:val="00AC3F31"/>
    <w:rsid w:val="00AC4A2E"/>
    <w:rsid w:val="00AC5F8D"/>
    <w:rsid w:val="00AD1F0D"/>
    <w:rsid w:val="00AD1F11"/>
    <w:rsid w:val="00AD2FAE"/>
    <w:rsid w:val="00AD3008"/>
    <w:rsid w:val="00AD3872"/>
    <w:rsid w:val="00AD4944"/>
    <w:rsid w:val="00AD4B61"/>
    <w:rsid w:val="00AD5C63"/>
    <w:rsid w:val="00AD6EEB"/>
    <w:rsid w:val="00AD70D5"/>
    <w:rsid w:val="00AE024D"/>
    <w:rsid w:val="00AE0908"/>
    <w:rsid w:val="00AE1A1B"/>
    <w:rsid w:val="00AE1D18"/>
    <w:rsid w:val="00AE26CF"/>
    <w:rsid w:val="00AE29CE"/>
    <w:rsid w:val="00AE2B6A"/>
    <w:rsid w:val="00AE3354"/>
    <w:rsid w:val="00AE4B0B"/>
    <w:rsid w:val="00AE4E1E"/>
    <w:rsid w:val="00AE4EFE"/>
    <w:rsid w:val="00AE5866"/>
    <w:rsid w:val="00AE5A9F"/>
    <w:rsid w:val="00AF059A"/>
    <w:rsid w:val="00AF0B17"/>
    <w:rsid w:val="00AF1F96"/>
    <w:rsid w:val="00AF3131"/>
    <w:rsid w:val="00AF3774"/>
    <w:rsid w:val="00AF382B"/>
    <w:rsid w:val="00AF47A2"/>
    <w:rsid w:val="00AF528A"/>
    <w:rsid w:val="00AF717B"/>
    <w:rsid w:val="00AF7B85"/>
    <w:rsid w:val="00AF7CDA"/>
    <w:rsid w:val="00B00AE7"/>
    <w:rsid w:val="00B00B49"/>
    <w:rsid w:val="00B01A32"/>
    <w:rsid w:val="00B01A35"/>
    <w:rsid w:val="00B01B36"/>
    <w:rsid w:val="00B01E1E"/>
    <w:rsid w:val="00B036E3"/>
    <w:rsid w:val="00B048B1"/>
    <w:rsid w:val="00B07BD7"/>
    <w:rsid w:val="00B108E8"/>
    <w:rsid w:val="00B1112A"/>
    <w:rsid w:val="00B11511"/>
    <w:rsid w:val="00B12844"/>
    <w:rsid w:val="00B13CC4"/>
    <w:rsid w:val="00B1418A"/>
    <w:rsid w:val="00B14B25"/>
    <w:rsid w:val="00B16929"/>
    <w:rsid w:val="00B177AA"/>
    <w:rsid w:val="00B17E24"/>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16F"/>
    <w:rsid w:val="00B42AB6"/>
    <w:rsid w:val="00B44039"/>
    <w:rsid w:val="00B45F32"/>
    <w:rsid w:val="00B47A72"/>
    <w:rsid w:val="00B51758"/>
    <w:rsid w:val="00B51F96"/>
    <w:rsid w:val="00B53C38"/>
    <w:rsid w:val="00B54D8D"/>
    <w:rsid w:val="00B54E8D"/>
    <w:rsid w:val="00B55CE7"/>
    <w:rsid w:val="00B56AD0"/>
    <w:rsid w:val="00B60033"/>
    <w:rsid w:val="00B61449"/>
    <w:rsid w:val="00B619FD"/>
    <w:rsid w:val="00B64448"/>
    <w:rsid w:val="00B66787"/>
    <w:rsid w:val="00B66DC6"/>
    <w:rsid w:val="00B67449"/>
    <w:rsid w:val="00B67695"/>
    <w:rsid w:val="00B70C48"/>
    <w:rsid w:val="00B713DF"/>
    <w:rsid w:val="00B72ECB"/>
    <w:rsid w:val="00B735D4"/>
    <w:rsid w:val="00B75C6C"/>
    <w:rsid w:val="00B7607E"/>
    <w:rsid w:val="00B7783A"/>
    <w:rsid w:val="00B80ACB"/>
    <w:rsid w:val="00B81DED"/>
    <w:rsid w:val="00B82196"/>
    <w:rsid w:val="00B822F1"/>
    <w:rsid w:val="00B8265C"/>
    <w:rsid w:val="00B832E2"/>
    <w:rsid w:val="00B84C62"/>
    <w:rsid w:val="00B8629C"/>
    <w:rsid w:val="00B87872"/>
    <w:rsid w:val="00B9127E"/>
    <w:rsid w:val="00B914D6"/>
    <w:rsid w:val="00B91BE5"/>
    <w:rsid w:val="00B91E23"/>
    <w:rsid w:val="00B96C21"/>
    <w:rsid w:val="00B96FEC"/>
    <w:rsid w:val="00B97352"/>
    <w:rsid w:val="00B976B4"/>
    <w:rsid w:val="00BA1316"/>
    <w:rsid w:val="00BA18EB"/>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2102"/>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38DD"/>
    <w:rsid w:val="00BE5931"/>
    <w:rsid w:val="00BE639D"/>
    <w:rsid w:val="00BE70F5"/>
    <w:rsid w:val="00BE75D9"/>
    <w:rsid w:val="00BE794F"/>
    <w:rsid w:val="00BF0494"/>
    <w:rsid w:val="00BF0EE9"/>
    <w:rsid w:val="00BF3986"/>
    <w:rsid w:val="00BF5681"/>
    <w:rsid w:val="00BF6B65"/>
    <w:rsid w:val="00BF6EBC"/>
    <w:rsid w:val="00BF7179"/>
    <w:rsid w:val="00BF71CC"/>
    <w:rsid w:val="00C00434"/>
    <w:rsid w:val="00C0253F"/>
    <w:rsid w:val="00C0284C"/>
    <w:rsid w:val="00C02A2D"/>
    <w:rsid w:val="00C0320C"/>
    <w:rsid w:val="00C03B2C"/>
    <w:rsid w:val="00C04682"/>
    <w:rsid w:val="00C05351"/>
    <w:rsid w:val="00C05A49"/>
    <w:rsid w:val="00C05A77"/>
    <w:rsid w:val="00C05F38"/>
    <w:rsid w:val="00C07EDB"/>
    <w:rsid w:val="00C07F06"/>
    <w:rsid w:val="00C101FB"/>
    <w:rsid w:val="00C10337"/>
    <w:rsid w:val="00C11D04"/>
    <w:rsid w:val="00C1232B"/>
    <w:rsid w:val="00C126A9"/>
    <w:rsid w:val="00C12A23"/>
    <w:rsid w:val="00C13037"/>
    <w:rsid w:val="00C13322"/>
    <w:rsid w:val="00C165F8"/>
    <w:rsid w:val="00C16864"/>
    <w:rsid w:val="00C17608"/>
    <w:rsid w:val="00C17B73"/>
    <w:rsid w:val="00C20CFD"/>
    <w:rsid w:val="00C21234"/>
    <w:rsid w:val="00C215FB"/>
    <w:rsid w:val="00C2246A"/>
    <w:rsid w:val="00C227F5"/>
    <w:rsid w:val="00C229F0"/>
    <w:rsid w:val="00C22A95"/>
    <w:rsid w:val="00C22E0E"/>
    <w:rsid w:val="00C23227"/>
    <w:rsid w:val="00C23B8D"/>
    <w:rsid w:val="00C23D3B"/>
    <w:rsid w:val="00C23EB4"/>
    <w:rsid w:val="00C250F3"/>
    <w:rsid w:val="00C25ADF"/>
    <w:rsid w:val="00C26825"/>
    <w:rsid w:val="00C32015"/>
    <w:rsid w:val="00C32587"/>
    <w:rsid w:val="00C3329F"/>
    <w:rsid w:val="00C332BD"/>
    <w:rsid w:val="00C36071"/>
    <w:rsid w:val="00C365A3"/>
    <w:rsid w:val="00C40E40"/>
    <w:rsid w:val="00C4199A"/>
    <w:rsid w:val="00C41F09"/>
    <w:rsid w:val="00C427EC"/>
    <w:rsid w:val="00C4327E"/>
    <w:rsid w:val="00C437BD"/>
    <w:rsid w:val="00C444F8"/>
    <w:rsid w:val="00C47398"/>
    <w:rsid w:val="00C47F58"/>
    <w:rsid w:val="00C5076D"/>
    <w:rsid w:val="00C511D2"/>
    <w:rsid w:val="00C51C0B"/>
    <w:rsid w:val="00C5549E"/>
    <w:rsid w:val="00C55615"/>
    <w:rsid w:val="00C5586D"/>
    <w:rsid w:val="00C57C88"/>
    <w:rsid w:val="00C609DD"/>
    <w:rsid w:val="00C66261"/>
    <w:rsid w:val="00C668D3"/>
    <w:rsid w:val="00C66F69"/>
    <w:rsid w:val="00C67274"/>
    <w:rsid w:val="00C6760F"/>
    <w:rsid w:val="00C70864"/>
    <w:rsid w:val="00C71C29"/>
    <w:rsid w:val="00C720B3"/>
    <w:rsid w:val="00C73F6C"/>
    <w:rsid w:val="00C744EA"/>
    <w:rsid w:val="00C74801"/>
    <w:rsid w:val="00C77225"/>
    <w:rsid w:val="00C8129B"/>
    <w:rsid w:val="00C82332"/>
    <w:rsid w:val="00C82E1A"/>
    <w:rsid w:val="00C864C4"/>
    <w:rsid w:val="00C9014A"/>
    <w:rsid w:val="00C9070F"/>
    <w:rsid w:val="00C915C0"/>
    <w:rsid w:val="00C929CB"/>
    <w:rsid w:val="00C92CE1"/>
    <w:rsid w:val="00C92DCE"/>
    <w:rsid w:val="00C93A7D"/>
    <w:rsid w:val="00C962C8"/>
    <w:rsid w:val="00C978B0"/>
    <w:rsid w:val="00CA0EA2"/>
    <w:rsid w:val="00CA2AC9"/>
    <w:rsid w:val="00CA40FB"/>
    <w:rsid w:val="00CA41A1"/>
    <w:rsid w:val="00CA4478"/>
    <w:rsid w:val="00CA4E3A"/>
    <w:rsid w:val="00CA59C0"/>
    <w:rsid w:val="00CA6EF8"/>
    <w:rsid w:val="00CA6F88"/>
    <w:rsid w:val="00CB058C"/>
    <w:rsid w:val="00CB0F44"/>
    <w:rsid w:val="00CB2699"/>
    <w:rsid w:val="00CB37FC"/>
    <w:rsid w:val="00CB396D"/>
    <w:rsid w:val="00CB3E6B"/>
    <w:rsid w:val="00CB42A7"/>
    <w:rsid w:val="00CB4E10"/>
    <w:rsid w:val="00CB68C0"/>
    <w:rsid w:val="00CC1927"/>
    <w:rsid w:val="00CC1A71"/>
    <w:rsid w:val="00CC2F22"/>
    <w:rsid w:val="00CC57D0"/>
    <w:rsid w:val="00CC6268"/>
    <w:rsid w:val="00CC698D"/>
    <w:rsid w:val="00CC7F03"/>
    <w:rsid w:val="00CD1CAB"/>
    <w:rsid w:val="00CD25D4"/>
    <w:rsid w:val="00CD344E"/>
    <w:rsid w:val="00CD43ED"/>
    <w:rsid w:val="00CD531C"/>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40FA"/>
    <w:rsid w:val="00CF448A"/>
    <w:rsid w:val="00CF5111"/>
    <w:rsid w:val="00CF5A6F"/>
    <w:rsid w:val="00CF5ADC"/>
    <w:rsid w:val="00CF6168"/>
    <w:rsid w:val="00CF638E"/>
    <w:rsid w:val="00CF69D4"/>
    <w:rsid w:val="00D00A80"/>
    <w:rsid w:val="00D01E48"/>
    <w:rsid w:val="00D02308"/>
    <w:rsid w:val="00D0345E"/>
    <w:rsid w:val="00D043E4"/>
    <w:rsid w:val="00D0482E"/>
    <w:rsid w:val="00D04CD9"/>
    <w:rsid w:val="00D055AA"/>
    <w:rsid w:val="00D06DCA"/>
    <w:rsid w:val="00D07C61"/>
    <w:rsid w:val="00D11204"/>
    <w:rsid w:val="00D13053"/>
    <w:rsid w:val="00D136B9"/>
    <w:rsid w:val="00D14A57"/>
    <w:rsid w:val="00D152B8"/>
    <w:rsid w:val="00D17AD5"/>
    <w:rsid w:val="00D216A8"/>
    <w:rsid w:val="00D21B3F"/>
    <w:rsid w:val="00D225A3"/>
    <w:rsid w:val="00D22B89"/>
    <w:rsid w:val="00D23B31"/>
    <w:rsid w:val="00D261B5"/>
    <w:rsid w:val="00D26E03"/>
    <w:rsid w:val="00D30551"/>
    <w:rsid w:val="00D30E8F"/>
    <w:rsid w:val="00D34680"/>
    <w:rsid w:val="00D35A3F"/>
    <w:rsid w:val="00D35E1B"/>
    <w:rsid w:val="00D37CA6"/>
    <w:rsid w:val="00D41158"/>
    <w:rsid w:val="00D43D87"/>
    <w:rsid w:val="00D44938"/>
    <w:rsid w:val="00D44C70"/>
    <w:rsid w:val="00D4780E"/>
    <w:rsid w:val="00D5000E"/>
    <w:rsid w:val="00D51367"/>
    <w:rsid w:val="00D51B3D"/>
    <w:rsid w:val="00D52CAA"/>
    <w:rsid w:val="00D52E11"/>
    <w:rsid w:val="00D53849"/>
    <w:rsid w:val="00D5511A"/>
    <w:rsid w:val="00D563B1"/>
    <w:rsid w:val="00D579F8"/>
    <w:rsid w:val="00D617B7"/>
    <w:rsid w:val="00D6216D"/>
    <w:rsid w:val="00D62502"/>
    <w:rsid w:val="00D62EE5"/>
    <w:rsid w:val="00D634B2"/>
    <w:rsid w:val="00D64CA0"/>
    <w:rsid w:val="00D66764"/>
    <w:rsid w:val="00D66904"/>
    <w:rsid w:val="00D66A3C"/>
    <w:rsid w:val="00D67DDF"/>
    <w:rsid w:val="00D70079"/>
    <w:rsid w:val="00D70121"/>
    <w:rsid w:val="00D701DB"/>
    <w:rsid w:val="00D70A1F"/>
    <w:rsid w:val="00D71500"/>
    <w:rsid w:val="00D71689"/>
    <w:rsid w:val="00D7194B"/>
    <w:rsid w:val="00D724C6"/>
    <w:rsid w:val="00D74091"/>
    <w:rsid w:val="00D746AC"/>
    <w:rsid w:val="00D7470D"/>
    <w:rsid w:val="00D75847"/>
    <w:rsid w:val="00D77F52"/>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513"/>
    <w:rsid w:val="00DA5C7F"/>
    <w:rsid w:val="00DA667B"/>
    <w:rsid w:val="00DA6F1A"/>
    <w:rsid w:val="00DA7034"/>
    <w:rsid w:val="00DA70A3"/>
    <w:rsid w:val="00DB1DA5"/>
    <w:rsid w:val="00DB291F"/>
    <w:rsid w:val="00DB29FD"/>
    <w:rsid w:val="00DB2C74"/>
    <w:rsid w:val="00DB3140"/>
    <w:rsid w:val="00DB3622"/>
    <w:rsid w:val="00DB40EF"/>
    <w:rsid w:val="00DB45F0"/>
    <w:rsid w:val="00DB55B3"/>
    <w:rsid w:val="00DB5A23"/>
    <w:rsid w:val="00DC034C"/>
    <w:rsid w:val="00DC17C0"/>
    <w:rsid w:val="00DC29BE"/>
    <w:rsid w:val="00DC41B3"/>
    <w:rsid w:val="00DC4830"/>
    <w:rsid w:val="00DC53A2"/>
    <w:rsid w:val="00DC5AD4"/>
    <w:rsid w:val="00DC6807"/>
    <w:rsid w:val="00DD04F7"/>
    <w:rsid w:val="00DD0840"/>
    <w:rsid w:val="00DD0885"/>
    <w:rsid w:val="00DD0AA8"/>
    <w:rsid w:val="00DD136F"/>
    <w:rsid w:val="00DD171F"/>
    <w:rsid w:val="00DD2A59"/>
    <w:rsid w:val="00DD2B80"/>
    <w:rsid w:val="00DD43F0"/>
    <w:rsid w:val="00DD630D"/>
    <w:rsid w:val="00DD6455"/>
    <w:rsid w:val="00DD6ACB"/>
    <w:rsid w:val="00DD78C8"/>
    <w:rsid w:val="00DE2624"/>
    <w:rsid w:val="00DE29D4"/>
    <w:rsid w:val="00DE3D5A"/>
    <w:rsid w:val="00DE427F"/>
    <w:rsid w:val="00DE4945"/>
    <w:rsid w:val="00DE4E2C"/>
    <w:rsid w:val="00DE72FE"/>
    <w:rsid w:val="00DE7732"/>
    <w:rsid w:val="00DE7CD6"/>
    <w:rsid w:val="00DF001E"/>
    <w:rsid w:val="00DF15B9"/>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3A2"/>
    <w:rsid w:val="00E14C6B"/>
    <w:rsid w:val="00E15654"/>
    <w:rsid w:val="00E15C50"/>
    <w:rsid w:val="00E16195"/>
    <w:rsid w:val="00E20395"/>
    <w:rsid w:val="00E20FC6"/>
    <w:rsid w:val="00E218C0"/>
    <w:rsid w:val="00E21FCF"/>
    <w:rsid w:val="00E2226B"/>
    <w:rsid w:val="00E2277C"/>
    <w:rsid w:val="00E22991"/>
    <w:rsid w:val="00E229A6"/>
    <w:rsid w:val="00E2370C"/>
    <w:rsid w:val="00E23F5B"/>
    <w:rsid w:val="00E245E5"/>
    <w:rsid w:val="00E24DF0"/>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3AA0"/>
    <w:rsid w:val="00E541EF"/>
    <w:rsid w:val="00E54D34"/>
    <w:rsid w:val="00E56C40"/>
    <w:rsid w:val="00E57445"/>
    <w:rsid w:val="00E57938"/>
    <w:rsid w:val="00E60E89"/>
    <w:rsid w:val="00E617D0"/>
    <w:rsid w:val="00E622CE"/>
    <w:rsid w:val="00E6401A"/>
    <w:rsid w:val="00E64773"/>
    <w:rsid w:val="00E651EC"/>
    <w:rsid w:val="00E65470"/>
    <w:rsid w:val="00E6548F"/>
    <w:rsid w:val="00E65E44"/>
    <w:rsid w:val="00E663E5"/>
    <w:rsid w:val="00E6648E"/>
    <w:rsid w:val="00E664B3"/>
    <w:rsid w:val="00E66D79"/>
    <w:rsid w:val="00E71025"/>
    <w:rsid w:val="00E71058"/>
    <w:rsid w:val="00E71379"/>
    <w:rsid w:val="00E72220"/>
    <w:rsid w:val="00E722B5"/>
    <w:rsid w:val="00E731A0"/>
    <w:rsid w:val="00E7339C"/>
    <w:rsid w:val="00E73B95"/>
    <w:rsid w:val="00E73D8E"/>
    <w:rsid w:val="00E75649"/>
    <w:rsid w:val="00E756FF"/>
    <w:rsid w:val="00E75BAF"/>
    <w:rsid w:val="00E75D0B"/>
    <w:rsid w:val="00E75D1F"/>
    <w:rsid w:val="00E770AE"/>
    <w:rsid w:val="00E773C6"/>
    <w:rsid w:val="00E77E7A"/>
    <w:rsid w:val="00E80B2E"/>
    <w:rsid w:val="00E81103"/>
    <w:rsid w:val="00E8117F"/>
    <w:rsid w:val="00E8242D"/>
    <w:rsid w:val="00E8282C"/>
    <w:rsid w:val="00E841F0"/>
    <w:rsid w:val="00E849B7"/>
    <w:rsid w:val="00E84EC9"/>
    <w:rsid w:val="00E8559B"/>
    <w:rsid w:val="00E91CF9"/>
    <w:rsid w:val="00E9319F"/>
    <w:rsid w:val="00E95C02"/>
    <w:rsid w:val="00E9655B"/>
    <w:rsid w:val="00E96B36"/>
    <w:rsid w:val="00E96C40"/>
    <w:rsid w:val="00E97798"/>
    <w:rsid w:val="00EA0C82"/>
    <w:rsid w:val="00EA0F2B"/>
    <w:rsid w:val="00EA18FE"/>
    <w:rsid w:val="00EA1BEB"/>
    <w:rsid w:val="00EA2591"/>
    <w:rsid w:val="00EA2759"/>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85F"/>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33E0"/>
    <w:rsid w:val="00ED477D"/>
    <w:rsid w:val="00ED5156"/>
    <w:rsid w:val="00ED55DB"/>
    <w:rsid w:val="00ED60C0"/>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100"/>
    <w:rsid w:val="00EF4487"/>
    <w:rsid w:val="00EF4884"/>
    <w:rsid w:val="00EF4D44"/>
    <w:rsid w:val="00EF4F2A"/>
    <w:rsid w:val="00EF5FD5"/>
    <w:rsid w:val="00EF6F5B"/>
    <w:rsid w:val="00F00119"/>
    <w:rsid w:val="00F00BEF"/>
    <w:rsid w:val="00F01043"/>
    <w:rsid w:val="00F0197C"/>
    <w:rsid w:val="00F01E56"/>
    <w:rsid w:val="00F021F9"/>
    <w:rsid w:val="00F077A8"/>
    <w:rsid w:val="00F07B6C"/>
    <w:rsid w:val="00F1004F"/>
    <w:rsid w:val="00F1178D"/>
    <w:rsid w:val="00F12A47"/>
    <w:rsid w:val="00F1318A"/>
    <w:rsid w:val="00F15116"/>
    <w:rsid w:val="00F165E1"/>
    <w:rsid w:val="00F171D4"/>
    <w:rsid w:val="00F20B87"/>
    <w:rsid w:val="00F210BA"/>
    <w:rsid w:val="00F210BE"/>
    <w:rsid w:val="00F21157"/>
    <w:rsid w:val="00F220B8"/>
    <w:rsid w:val="00F22932"/>
    <w:rsid w:val="00F22BAB"/>
    <w:rsid w:val="00F22EBD"/>
    <w:rsid w:val="00F236E1"/>
    <w:rsid w:val="00F238A4"/>
    <w:rsid w:val="00F24680"/>
    <w:rsid w:val="00F249FC"/>
    <w:rsid w:val="00F25012"/>
    <w:rsid w:val="00F250FA"/>
    <w:rsid w:val="00F2544B"/>
    <w:rsid w:val="00F2547F"/>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5B13"/>
    <w:rsid w:val="00F478B3"/>
    <w:rsid w:val="00F50416"/>
    <w:rsid w:val="00F50FAB"/>
    <w:rsid w:val="00F51FE6"/>
    <w:rsid w:val="00F532AF"/>
    <w:rsid w:val="00F53C45"/>
    <w:rsid w:val="00F54C2C"/>
    <w:rsid w:val="00F55076"/>
    <w:rsid w:val="00F5685D"/>
    <w:rsid w:val="00F574E5"/>
    <w:rsid w:val="00F57531"/>
    <w:rsid w:val="00F601B1"/>
    <w:rsid w:val="00F60933"/>
    <w:rsid w:val="00F60CA5"/>
    <w:rsid w:val="00F61712"/>
    <w:rsid w:val="00F62897"/>
    <w:rsid w:val="00F636B5"/>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851E1"/>
    <w:rsid w:val="00F8595D"/>
    <w:rsid w:val="00F90ABA"/>
    <w:rsid w:val="00F90E06"/>
    <w:rsid w:val="00F91837"/>
    <w:rsid w:val="00F9351E"/>
    <w:rsid w:val="00F93B15"/>
    <w:rsid w:val="00F93F5E"/>
    <w:rsid w:val="00F949A3"/>
    <w:rsid w:val="00F94FC8"/>
    <w:rsid w:val="00F96C92"/>
    <w:rsid w:val="00F97C15"/>
    <w:rsid w:val="00FA109C"/>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E7976"/>
    <w:rsid w:val="00FF211C"/>
    <w:rsid w:val="00FF4CC8"/>
    <w:rsid w:val="00FF5421"/>
    <w:rsid w:val="00FF5C83"/>
    <w:rsid w:val="00FF5D7D"/>
    <w:rsid w:val="00FF6D4A"/>
    <w:rsid w:val="00FF7954"/>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990EF0-302B-4EFF-89BD-C940927D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 w:type="character" w:customStyle="1" w:styleId="Nagwek6Znak">
    <w:name w:val="Nagłówek 6 Znak"/>
    <w:link w:val="Nagwek6"/>
    <w:rsid w:val="008D12D4"/>
    <w:rPr>
      <w:rFonts w:ascii="Arial" w:hAnsi="Arial"/>
      <w:b/>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22040</Words>
  <Characters>132246</Characters>
  <Application>Microsoft Office Word</Application>
  <DocSecurity>0</DocSecurity>
  <Lines>1102</Lines>
  <Paragraphs>307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2016-06-21T11:10:00Z</cp:lastPrinted>
  <dcterms:created xsi:type="dcterms:W3CDTF">2020-01-21T10:40:00Z</dcterms:created>
  <dcterms:modified xsi:type="dcterms:W3CDTF">2020-01-21T10:40:00Z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