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I półrocze 2016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2016 r.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1.177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CA1413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8F017D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93" w:rsidRDefault="002A7993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2A7993" w:rsidRDefault="002A7993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56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758"/>
        <w:gridCol w:w="5744"/>
        <w:gridCol w:w="451"/>
        <w:gridCol w:w="1694"/>
      </w:tblGrid>
      <w:tr w:rsidR="006A1971" w:rsidRPr="00AF4354" w:rsidTr="00AE434F">
        <w:trPr>
          <w:cantSplit/>
          <w:trHeight w:hRule="exact" w:val="655"/>
        </w:trPr>
        <w:tc>
          <w:tcPr>
            <w:tcW w:w="9080" w:type="dxa"/>
            <w:gridSpan w:val="4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111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 w:rsidTr="00AE434F">
        <w:trPr>
          <w:cantSplit/>
          <w:trHeight w:hRule="exact" w:val="170"/>
        </w:trPr>
        <w:tc>
          <w:tcPr>
            <w:tcW w:w="9080" w:type="dxa"/>
            <w:gridSpan w:val="4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A1971" w:rsidRPr="00AF4354" w:rsidTr="00AE434F">
        <w:trPr>
          <w:cantSplit/>
          <w:trHeight w:val="575"/>
        </w:trPr>
        <w:tc>
          <w:tcPr>
            <w:tcW w:w="86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A1971" w:rsidRPr="00AF4354" w:rsidRDefault="006A1971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lub z innych powodów  (stan w ostatnim dniu okresu sprawozdawczego).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AE434F" w:rsidRDefault="00AE434F" w:rsidP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 w:val="restart"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 w.02= w.03 do 10+14+15) w.02 &gt;= w.01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A64DE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361 regulaminu </w:t>
            </w:r>
            <w:r w:rsidR="009A218B" w:rsidRPr="009A218B">
              <w:rPr>
                <w:rFonts w:ascii="Arial" w:hAnsi="Arial" w:cs="Arial"/>
                <w:sz w:val="16"/>
                <w:szCs w:val="16"/>
              </w:rPr>
              <w:t>urzędowania sądów powszechnych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97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czynności w sprawie, w tym nieskierowanie orzeczenia do wykonania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brak informacji o doręczeniu korespondencji sądu skazanemu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top w:val="single" w:sz="2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 w:val="restart"/>
            <w:tcBorders>
              <w:top w:val="nil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prawomocne odroczenia wykonania kary z tego w trybie art.</w:t>
            </w: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596D30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(w.10 = w.11 do 13)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top w:val="nil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4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306"/>
        </w:trPr>
        <w:tc>
          <w:tcPr>
            <w:tcW w:w="1127" w:type="dxa"/>
            <w:vMerge/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7D706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zawieszenie postępowania wykonawczego – art. 15 § 2 kkw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cantSplit/>
          <w:trHeight w:hRule="exact" w:val="284"/>
        </w:trPr>
        <w:tc>
          <w:tcPr>
            <w:tcW w:w="1127" w:type="dxa"/>
            <w:vMerge/>
            <w:tcBorders>
              <w:bottom w:val="single" w:sz="8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2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3865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3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3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9D22E6">
        <w:trPr>
          <w:cantSplit/>
          <w:trHeight w:val="113"/>
        </w:trPr>
        <w:tc>
          <w:tcPr>
            <w:tcW w:w="6974" w:type="dxa"/>
            <w:gridSpan w:val="3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9D22E6">
        <w:trPr>
          <w:cantSplit/>
          <w:trHeight w:hRule="exact" w:val="284"/>
        </w:trPr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 w:val="restart"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 01) wydane postanowienia w trybie art.</w:t>
            </w: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83c ust. 1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cantSplit/>
          <w:trHeight w:hRule="exact" w:val="227"/>
        </w:trPr>
        <w:tc>
          <w:tcPr>
            <w:tcW w:w="2656" w:type="dxa"/>
            <w:vMerge/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83d ust. 1 oraz art. 83e ustawy o SDE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CA1413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0" r="381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993" w:rsidRPr="00894DC6" w:rsidRDefault="002A7993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2A7993" w:rsidRPr="00894DC6" w:rsidRDefault="002A7993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Wykonywanie kar, środków karnych i środków zabezpieczających w systemie </w:t>
      </w:r>
      <w:r w:rsidRPr="00AF4354">
        <w:rPr>
          <w:rFonts w:ascii="Arial" w:hAnsi="Arial" w:cs="Arial"/>
          <w:b/>
          <w:sz w:val="20"/>
          <w:szCs w:val="20"/>
        </w:rPr>
        <w:t>dozo</w:t>
      </w:r>
      <w:r w:rsidR="00DD1BF7" w:rsidRPr="00AF4354">
        <w:rPr>
          <w:rFonts w:ascii="Arial" w:hAnsi="Arial" w:cs="Arial"/>
          <w:b/>
          <w:sz w:val="20"/>
          <w:szCs w:val="20"/>
        </w:rPr>
        <w:t>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3C5FAC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1.421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447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2C5949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13.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2.580</w:t>
            </w:r>
          </w:p>
        </w:tc>
      </w:tr>
      <w:tr w:rsidR="0062039C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2039C" w:rsidRPr="00AF4354" w:rsidRDefault="0062039C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CA1413" w:rsidP="00E646BA">
      <w:pPr>
        <w:rPr>
          <w:rFonts w:ascii="Arial" w:hAnsi="Arial" w:cs="Arial"/>
        </w:rPr>
      </w:pPr>
      <w:r w:rsidRPr="008F01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63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A7993" w:rsidRPr="004102F7" w:rsidRDefault="002A7993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0B589E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A7993" w:rsidRDefault="002A7993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7993" w:rsidRPr="000B589E" w:rsidRDefault="002A7993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A7993" w:rsidRPr="004102F7" w:rsidRDefault="002A7993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A7993" w:rsidRPr="004102F7" w:rsidRDefault="002A7993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0B589E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A7993" w:rsidRDefault="002A7993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7993" w:rsidRPr="000B589E" w:rsidRDefault="002A7993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A7993" w:rsidRPr="004102F7" w:rsidRDefault="002A7993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OBJAŚNIENIA do formularza MS-S10</w:t>
      </w:r>
    </w:p>
    <w:p w:rsidR="006A1971" w:rsidRPr="00AF4354" w:rsidRDefault="006A1971" w:rsidP="0070170F">
      <w:pPr>
        <w:tabs>
          <w:tab w:val="left" w:pos="360"/>
        </w:tabs>
        <w:jc w:val="both"/>
        <w:rPr>
          <w:b/>
          <w:bCs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Ogólne</w:t>
      </w:r>
    </w:p>
    <w:p w:rsidR="006C2662" w:rsidRPr="00AF4354" w:rsidRDefault="007E424F" w:rsidP="007E424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</w:t>
      </w:r>
      <w:r w:rsidR="006C2662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6A1971" w:rsidRPr="00AF4354" w:rsidRDefault="006A1971" w:rsidP="00D868FD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AF4354">
        <w:rPr>
          <w:rFonts w:ascii="Arial" w:hAnsi="Arial" w:cs="Arial"/>
          <w:sz w:val="20"/>
          <w:szCs w:val="20"/>
        </w:rPr>
        <w:t xml:space="preserve">, należy rozumieć przez to: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a)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AF4354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</w:t>
      </w:r>
      <w:r w:rsidR="0052529E" w:rsidRPr="00AF4354">
        <w:rPr>
          <w:rFonts w:ascii="Arial" w:hAnsi="Arial" w:cs="Arial"/>
          <w:sz w:val="20"/>
          <w:szCs w:val="20"/>
        </w:rPr>
        <w:t>ę</w:t>
      </w:r>
      <w:r w:rsidRPr="00AF4354">
        <w:rPr>
          <w:rFonts w:ascii="Arial" w:hAnsi="Arial" w:cs="Arial"/>
          <w:sz w:val="20"/>
          <w:szCs w:val="20"/>
        </w:rPr>
        <w:t xml:space="preserve"> </w:t>
      </w:r>
      <w:r w:rsidRPr="00AF4354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AF4354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b)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AF4354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AF4354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AF4354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AF4354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6A1971" w:rsidRPr="00AF4354" w:rsidRDefault="006A1971" w:rsidP="0009421E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c)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AF4354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6A1971" w:rsidRPr="00AF4354" w:rsidRDefault="006A1971" w:rsidP="000847B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6A1971" w:rsidRPr="00AF4354" w:rsidRDefault="006A1971" w:rsidP="0009421E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</w:t>
      </w:r>
    </w:p>
    <w:p w:rsidR="006A1971" w:rsidRPr="00AF4354" w:rsidRDefault="006A1971" w:rsidP="00D868FD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2.2.</w:t>
      </w:r>
    </w:p>
    <w:p w:rsidR="006A1971" w:rsidRPr="00AF4354" w:rsidRDefault="006A1971" w:rsidP="00D868FD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="00473220" w:rsidRPr="00AF4354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="00473220" w:rsidRPr="00AF4354">
        <w:rPr>
          <w:rFonts w:ascii="Arial" w:hAnsi="Arial" w:cs="Arial"/>
          <w:sz w:val="20"/>
          <w:szCs w:val="20"/>
        </w:rPr>
        <w:t xml:space="preserve">, </w:t>
      </w:r>
      <w:r w:rsidRPr="00AF4354">
        <w:rPr>
          <w:rFonts w:ascii="Arial" w:hAnsi="Arial" w:cs="Arial"/>
          <w:sz w:val="20"/>
          <w:szCs w:val="20"/>
        </w:rPr>
        <w:t>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6A1971" w:rsidRPr="00AF4354" w:rsidRDefault="006A1971" w:rsidP="0052529E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</w:t>
      </w:r>
      <w:r w:rsidR="00ED5257" w:rsidRPr="00AF4354">
        <w:rPr>
          <w:rFonts w:ascii="Arial" w:hAnsi="Arial" w:cs="Arial"/>
          <w:sz w:val="20"/>
          <w:szCs w:val="20"/>
        </w:rPr>
        <w:t xml:space="preserve">, a także zgodnie z nowelizacją prawa karnego z </w:t>
      </w:r>
      <w:r w:rsidR="0052529E" w:rsidRPr="00AF4354">
        <w:rPr>
          <w:rFonts w:ascii="Arial" w:hAnsi="Arial" w:cs="Arial"/>
          <w:sz w:val="20"/>
          <w:szCs w:val="20"/>
        </w:rPr>
        <w:t xml:space="preserve">dnia </w:t>
      </w:r>
      <w:r w:rsidR="00ED5257" w:rsidRPr="00AF4354">
        <w:rPr>
          <w:rFonts w:ascii="Arial" w:hAnsi="Arial" w:cs="Arial"/>
          <w:sz w:val="20"/>
          <w:szCs w:val="20"/>
        </w:rPr>
        <w:t>15 stycznia 2015 roku wchodzącą w życie 1 lipca 2015 roku</w:t>
      </w:r>
      <w:r w:rsidR="0052529E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6A1971" w:rsidRPr="00AF4354" w:rsidRDefault="006A1971" w:rsidP="00D33EC4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</w:p>
    <w:p w:rsidR="006A1971" w:rsidRPr="00AF4354" w:rsidRDefault="006A1971" w:rsidP="00D868F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2.4.</w:t>
      </w:r>
    </w:p>
    <w:p w:rsidR="006A1971" w:rsidRPr="00AF4354" w:rsidRDefault="006A1971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4B06C5" w:rsidP="00D33EC4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03-05</w:t>
      </w:r>
      <w:r w:rsidR="006A1971" w:rsidRPr="00AF4354">
        <w:rPr>
          <w:rFonts w:ascii="Arial" w:hAnsi="Arial" w:cs="Arial"/>
          <w:sz w:val="20"/>
          <w:szCs w:val="20"/>
        </w:rPr>
        <w:t>, w przypadku zbiegu wniosków w przedmiocie podjęcia warunkowo umorzonego postępowania, wykazać należy tę sprawę, w której postępowanie w przedmiocie rozpoznania wniosku wszczęto jako pierwsze</w:t>
      </w:r>
      <w:r w:rsidR="00FD24E5" w:rsidRPr="00AF4354">
        <w:rPr>
          <w:rFonts w:ascii="Arial" w:hAnsi="Arial" w:cs="Arial"/>
          <w:sz w:val="20"/>
          <w:szCs w:val="20"/>
        </w:rPr>
        <w:t>;</w:t>
      </w:r>
    </w:p>
    <w:p w:rsidR="006A1971" w:rsidRPr="00AF4354" w:rsidRDefault="006A1971" w:rsidP="007516AB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3.2.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6A1971" w:rsidRPr="00AF4354" w:rsidRDefault="006A1971" w:rsidP="0054038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6A1971" w:rsidRPr="00AF4354" w:rsidRDefault="006A1971" w:rsidP="00D33EC4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przyczyn.</w:t>
      </w:r>
    </w:p>
    <w:p w:rsidR="006A1971" w:rsidRPr="00AF4354" w:rsidRDefault="006A1971" w:rsidP="00AE29A5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AE29A5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</w:p>
    <w:p w:rsidR="006A1971" w:rsidRPr="00AF4354" w:rsidRDefault="006A1971" w:rsidP="00D5317C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</w:p>
    <w:p w:rsidR="006A1971" w:rsidRPr="00AF4354" w:rsidRDefault="006A1971" w:rsidP="00D868F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liczbę orzeczeń i osób w przedmiocie warunkowego zawieszenia wykonania kary w trybie art. 152 kkw, które </w:t>
      </w:r>
      <w:r w:rsidR="004E707C" w:rsidRPr="00AF4354">
        <w:rPr>
          <w:rFonts w:ascii="Arial" w:hAnsi="Arial" w:cs="Arial"/>
          <w:sz w:val="20"/>
          <w:szCs w:val="20"/>
        </w:rPr>
        <w:t xml:space="preserve">stały się wykonalne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9F401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wstępu na imprezę masową z obowiązkiem przebywania w miejscach stałego pobytu kontrolowany w sposób określony w przepisach o wykonywaniu kary pozbawienia wolności w systemie dozoru elektronicznego (Dział 5.4).</w:t>
      </w: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43C7C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5.4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6A1971" w:rsidRPr="00AF4354" w:rsidRDefault="006A1971" w:rsidP="003A320F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370FA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</w:p>
    <w:p w:rsidR="006A1971" w:rsidRPr="00AF4354" w:rsidRDefault="006A1971" w:rsidP="00370FA6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- </w:t>
      </w:r>
      <w:r w:rsidR="00A1071A" w:rsidRPr="00AF4354">
        <w:rPr>
          <w:rFonts w:ascii="Arial" w:hAnsi="Arial" w:cs="Arial"/>
          <w:sz w:val="20"/>
          <w:szCs w:val="20"/>
        </w:rPr>
        <w:t xml:space="preserve">w wierszach 03, 06, 09 (wpływ), 14 (zakończono),  23, 25, 28 i 31 (pozostałość) w kolumnie 2 </w:t>
      </w:r>
      <w:r w:rsidRPr="00AF4354">
        <w:rPr>
          <w:rFonts w:ascii="Arial" w:hAnsi="Arial" w:cs="Arial"/>
          <w:sz w:val="20"/>
          <w:szCs w:val="20"/>
        </w:rPr>
        <w:t>należy wykazać osoby względem orzeczonych kar</w:t>
      </w:r>
      <w:r w:rsidR="00B071AB" w:rsidRPr="00AF4354">
        <w:rPr>
          <w:rFonts w:ascii="Arial" w:hAnsi="Arial" w:cs="Arial"/>
          <w:sz w:val="20"/>
          <w:szCs w:val="20"/>
        </w:rPr>
        <w:t>.</w:t>
      </w:r>
      <w:r w:rsidR="00F45928" w:rsidRPr="00AF4354">
        <w:rPr>
          <w:rFonts w:ascii="Arial" w:hAnsi="Arial" w:cs="Arial"/>
          <w:sz w:val="20"/>
          <w:szCs w:val="20"/>
        </w:rPr>
        <w:t xml:space="preserve"> J</w:t>
      </w:r>
      <w:r w:rsidRPr="00AF4354">
        <w:rPr>
          <w:rFonts w:ascii="Arial" w:hAnsi="Arial" w:cs="Arial"/>
          <w:sz w:val="20"/>
          <w:szCs w:val="20"/>
        </w:rPr>
        <w:t>edna osoba wskazana w wierszu 01 może mieć orzeczoną zarówno karę pozbawienie wolności jak i grzywny w dwóch różnych sprawach, dlatego powinna być wykazana zarówno w wierszu 03 jak i 09.</w:t>
      </w:r>
    </w:p>
    <w:p w:rsidR="006A1971" w:rsidRPr="00AF4354" w:rsidRDefault="006A1971" w:rsidP="009F401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6.2.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6A1971" w:rsidRPr="00AF4354" w:rsidRDefault="006A1971" w:rsidP="005E478D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536E05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dział ten zawiera listę środków karnych oraz obowiązków wymienionych w art. 39 kk, art. 72 kk oraz w art. 71 ustawy</w:t>
      </w:r>
      <w:r w:rsidR="00536E05" w:rsidRPr="00AF4354">
        <w:rPr>
          <w:rFonts w:ascii="Arial" w:hAnsi="Arial" w:cs="Arial"/>
          <w:sz w:val="20"/>
          <w:szCs w:val="20"/>
        </w:rPr>
        <w:t xml:space="preserve"> z dnia 2005 r. (Dz. U. z 2012 r., poz. 124, z późn. zm.)</w:t>
      </w:r>
      <w:r w:rsidRPr="00AF4354">
        <w:rPr>
          <w:rFonts w:ascii="Arial" w:hAnsi="Arial" w:cs="Arial"/>
          <w:sz w:val="20"/>
          <w:szCs w:val="20"/>
        </w:rPr>
        <w:t xml:space="preserve"> o przeciwdziałaniu narkomanii w brzmieniu od dnia 2.01.2012 </w:t>
      </w:r>
    </w:p>
    <w:p w:rsidR="006A1971" w:rsidRPr="00AF4354" w:rsidRDefault="006A1971" w:rsidP="002523A0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roku.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6.3.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wykazać należy wszystkie orzeczenia, które stały się </w:t>
      </w:r>
      <w:r w:rsidR="004E707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6A1971" w:rsidRPr="00AF4354" w:rsidRDefault="006A1971" w:rsidP="005E478D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</w:p>
    <w:p w:rsidR="006A1971" w:rsidRPr="00AF4354" w:rsidRDefault="006A1971" w:rsidP="005E478D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6A1971" w:rsidRPr="00AF4354" w:rsidRDefault="006A1971" w:rsidP="005E478D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5E478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6.5.</w:t>
      </w:r>
    </w:p>
    <w:p w:rsidR="006A1971" w:rsidRPr="00AF4354" w:rsidRDefault="006A1971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w wierszu 01 wykazać należy liczbę spraw, w których orzeczenia o zarządzeniu wykonania kary warunkowo zawieszonej stały się 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w okresie sprawozdawczym;</w:t>
      </w:r>
    </w:p>
    <w:p w:rsidR="006A1971" w:rsidRPr="00AF4354" w:rsidRDefault="006A1971" w:rsidP="005E478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6A1971" w:rsidRPr="00AF4354" w:rsidRDefault="006A1971" w:rsidP="005E478D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6A1971" w:rsidRPr="00AF4354" w:rsidRDefault="004B06C5" w:rsidP="005E478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wierszach 03</w:t>
      </w:r>
      <w:r w:rsidR="006A1971" w:rsidRPr="00AF4354">
        <w:rPr>
          <w:rFonts w:ascii="Arial" w:hAnsi="Arial" w:cs="Arial"/>
          <w:sz w:val="20"/>
          <w:szCs w:val="20"/>
        </w:rPr>
        <w:t>-05, w przypadku zbiegu wniosków w przedmiocie zarządzenia wykonania kary, wykazać należy tę sprawę, w której postępowanie w przedmiocie rozpoznania wniosku wszczęto jako pierwsze.</w:t>
      </w:r>
    </w:p>
    <w:p w:rsidR="006A1971" w:rsidRPr="00AF4354" w:rsidRDefault="006A1971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 </w:t>
      </w:r>
    </w:p>
    <w:p w:rsidR="006A1971" w:rsidRPr="00AF4354" w:rsidRDefault="006A1971" w:rsidP="0047450C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</w:t>
      </w:r>
    </w:p>
    <w:p w:rsidR="006A1971" w:rsidRPr="00AF4354" w:rsidRDefault="006A1971" w:rsidP="0047450C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AF4354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AF4354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894DC6" w:rsidRPr="00AF4354" w:rsidRDefault="00894DC6" w:rsidP="00D868FD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lastRenderedPageBreak/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6A1971" w:rsidRPr="00AF4354" w:rsidRDefault="006A1971" w:rsidP="0056696B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6A1971" w:rsidRPr="00AF4354" w:rsidRDefault="006A1971" w:rsidP="008D34A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6A1971" w:rsidRPr="00AF4354" w:rsidRDefault="006A1971" w:rsidP="002E5CFD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6012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8A6012" w:rsidP="002E5C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 xml:space="preserve"> 9.1.</w:t>
      </w:r>
    </w:p>
    <w:p w:rsidR="008609ED" w:rsidRPr="00AF4354" w:rsidRDefault="008609ED" w:rsidP="008609ED">
      <w:pPr>
        <w:numPr>
          <w:ilvl w:val="0"/>
          <w:numId w:val="19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w kolumnie 1 należy wykazać wszystkie </w:t>
      </w:r>
      <w:r w:rsidR="00583BDC" w:rsidRPr="00AF4354">
        <w:rPr>
          <w:rFonts w:ascii="Arial" w:hAnsi="Arial" w:cs="Arial"/>
          <w:sz w:val="20"/>
          <w:szCs w:val="20"/>
        </w:rPr>
        <w:t>wykonalne</w:t>
      </w:r>
      <w:r w:rsidRPr="00AF4354">
        <w:rPr>
          <w:rFonts w:ascii="Arial" w:hAnsi="Arial" w:cs="Arial"/>
          <w:sz w:val="20"/>
          <w:szCs w:val="20"/>
        </w:rPr>
        <w:t xml:space="preserve"> postanowienia w przedmiocie przerwy w wykonywaniu kary pozbawienia wolności, w kolumnie 2 liczbę osób, którym udzielono przerwy.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11</w:t>
      </w:r>
    </w:p>
    <w:p w:rsidR="006A1971" w:rsidRPr="00AF4354" w:rsidRDefault="006A1971" w:rsidP="002C68DE">
      <w:pPr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6A1971" w:rsidRPr="00AF4354" w:rsidRDefault="006A1971" w:rsidP="007A5B4A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6A1971" w:rsidRPr="00AF4354" w:rsidRDefault="006A1971" w:rsidP="002C68D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868F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12</w:t>
      </w:r>
    </w:p>
    <w:p w:rsidR="006A1971" w:rsidRPr="00AF4354" w:rsidRDefault="006A1971" w:rsidP="00950A44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AF4354">
        <w:rPr>
          <w:rFonts w:ascii="Arial" w:hAnsi="Arial" w:cs="Arial"/>
          <w:sz w:val="20"/>
          <w:szCs w:val="20"/>
        </w:rPr>
        <w:t xml:space="preserve">dotyczy umorzenia postępowania wykonawczego w trybie art. 15 § 1 kkw; należy wskazać w nim liczby osób, wobec których postępowania wykonawcze zostało </w:t>
      </w:r>
      <w:r w:rsidR="004212B5" w:rsidRPr="00AF4354">
        <w:rPr>
          <w:rFonts w:ascii="Arial" w:hAnsi="Arial" w:cs="Arial"/>
          <w:sz w:val="20"/>
          <w:szCs w:val="20"/>
        </w:rPr>
        <w:t xml:space="preserve">umorzone </w:t>
      </w:r>
      <w:r w:rsidRPr="00AF4354">
        <w:rPr>
          <w:rFonts w:ascii="Arial" w:hAnsi="Arial" w:cs="Arial"/>
          <w:sz w:val="20"/>
          <w:szCs w:val="20"/>
        </w:rPr>
        <w:t>w okresie sprawozdawczym.</w:t>
      </w: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81" w:rsidRDefault="00035A81" w:rsidP="007C537E">
      <w:r>
        <w:separator/>
      </w:r>
    </w:p>
  </w:endnote>
  <w:endnote w:type="continuationSeparator" w:id="0">
    <w:p w:rsidR="00035A81" w:rsidRDefault="00035A81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8F017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8F017D" w:rsidRPr="003852EC">
      <w:rPr>
        <w:b/>
        <w:bCs/>
        <w:sz w:val="16"/>
        <w:szCs w:val="16"/>
      </w:rPr>
      <w:fldChar w:fldCharType="separate"/>
    </w:r>
    <w:r w:rsidR="00CA1413">
      <w:rPr>
        <w:b/>
        <w:bCs/>
        <w:noProof/>
        <w:sz w:val="16"/>
        <w:szCs w:val="16"/>
      </w:rPr>
      <w:t>4</w:t>
    </w:r>
    <w:r w:rsidR="008F017D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8F017D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8F017D" w:rsidRPr="003852EC">
      <w:rPr>
        <w:b/>
        <w:bCs/>
        <w:sz w:val="16"/>
        <w:szCs w:val="16"/>
      </w:rPr>
      <w:fldChar w:fldCharType="separate"/>
    </w:r>
    <w:r w:rsidR="00CA1413">
      <w:rPr>
        <w:b/>
        <w:bCs/>
        <w:noProof/>
        <w:sz w:val="16"/>
        <w:szCs w:val="16"/>
      </w:rPr>
      <w:t>21</w:t>
    </w:r>
    <w:r w:rsidR="008F017D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81" w:rsidRDefault="00035A81" w:rsidP="007C537E">
      <w:r>
        <w:separator/>
      </w:r>
    </w:p>
  </w:footnote>
  <w:footnote w:type="continuationSeparator" w:id="0">
    <w:p w:rsidR="00035A81" w:rsidRDefault="00035A81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93" w:rsidRDefault="002A7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81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5FE6"/>
    <w:rsid w:val="00070190"/>
    <w:rsid w:val="000707F7"/>
    <w:rsid w:val="000712BC"/>
    <w:rsid w:val="00075A3D"/>
    <w:rsid w:val="00080087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75C7"/>
    <w:rsid w:val="0015298F"/>
    <w:rsid w:val="00152DAB"/>
    <w:rsid w:val="00153516"/>
    <w:rsid w:val="001538C2"/>
    <w:rsid w:val="00157A44"/>
    <w:rsid w:val="001600F7"/>
    <w:rsid w:val="00167077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017D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413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1581"/>
    <w:rsid w:val="00E71EBB"/>
    <w:rsid w:val="00E7216D"/>
    <w:rsid w:val="00E74768"/>
    <w:rsid w:val="00E76DDA"/>
    <w:rsid w:val="00E83471"/>
    <w:rsid w:val="00E8352D"/>
    <w:rsid w:val="00E841CE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D3CE6-9930-4F00-81FE-6836F888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8409</Words>
  <Characters>50459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2021-01-12T11:03:00Z</dcterms:created>
  <dcterms:modified xsi:type="dcterms:W3CDTF">2021-01-12T11:03:00Z</dcterms:modified>
</cp:coreProperties>
</file>