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395"/>
        <w:gridCol w:w="2395"/>
        <w:gridCol w:w="6306"/>
        <w:gridCol w:w="4583"/>
      </w:tblGrid>
      <w:tr w:rsidR="002E674F" w:rsidRPr="00FA4968" w:rsidTr="00E6695C">
        <w:trPr>
          <w:trHeight w:val="295"/>
        </w:trPr>
        <w:tc>
          <w:tcPr>
            <w:tcW w:w="15678" w:type="dxa"/>
            <w:gridSpan w:val="4"/>
            <w:tcBorders>
              <w:top w:val="single" w:sz="8" w:space="0" w:color="auto"/>
              <w:left w:val="single" w:sz="8" w:space="0" w:color="auto"/>
              <w:bottom w:val="single" w:sz="6" w:space="0" w:color="auto"/>
              <w:right w:val="single" w:sz="8" w:space="0" w:color="auto"/>
            </w:tcBorders>
            <w:vAlign w:val="center"/>
          </w:tcPr>
          <w:p w:rsidR="0094248B" w:rsidRPr="00FA4968" w:rsidRDefault="00900A1E" w:rsidP="00AB4E67">
            <w:pPr>
              <w:ind w:left="-126" w:firstLine="211"/>
              <w:rPr>
                <w:rFonts w:ascii="Arial" w:hAnsi="Arial" w:cs="Arial"/>
                <w:sz w:val="16"/>
              </w:rPr>
            </w:pPr>
            <w:bookmarkStart w:id="0" w:name="_GoBack"/>
            <w:bookmarkEnd w:id="0"/>
            <w:r w:rsidRPr="00FA4968">
              <w:rPr>
                <w:rFonts w:ascii="Arial" w:hAnsi="Arial" w:cs="Arial"/>
                <w:sz w:val="16"/>
              </w:rPr>
              <w:t xml:space="preserve">  </w:t>
            </w:r>
            <w:r w:rsidR="0094248B" w:rsidRPr="00FA4968">
              <w:rPr>
                <w:rFonts w:ascii="Arial" w:hAnsi="Arial" w:cs="Arial"/>
                <w:sz w:val="16"/>
              </w:rPr>
              <w:t xml:space="preserve">MINISTERSTWO SPRAWIEDLIWOŚCI, Al. Ujazdowskie 11, 00-950 Warszawa                                                                                                                                                                                                         </w:t>
            </w:r>
          </w:p>
        </w:tc>
      </w:tr>
      <w:tr w:rsidR="002E674F" w:rsidRPr="00FA4968" w:rsidTr="00C5504A">
        <w:trPr>
          <w:cantSplit/>
          <w:trHeight w:hRule="exact" w:val="851"/>
        </w:trPr>
        <w:tc>
          <w:tcPr>
            <w:tcW w:w="4789" w:type="dxa"/>
            <w:gridSpan w:val="2"/>
            <w:tcBorders>
              <w:top w:val="single" w:sz="6" w:space="0" w:color="auto"/>
              <w:left w:val="single" w:sz="8" w:space="0" w:color="auto"/>
              <w:bottom w:val="single" w:sz="6" w:space="0" w:color="auto"/>
              <w:right w:val="single" w:sz="6" w:space="0" w:color="auto"/>
            </w:tcBorders>
          </w:tcPr>
          <w:p w:rsidR="00B83F70" w:rsidRPr="00FA4968" w:rsidRDefault="00B83F70" w:rsidP="00662AF7">
            <w:pPr>
              <w:spacing w:before="20" w:after="20"/>
              <w:ind w:left="85"/>
              <w:rPr>
                <w:rFonts w:ascii="Arial" w:hAnsi="Arial" w:cs="Arial"/>
                <w:sz w:val="22"/>
                <w:szCs w:val="22"/>
              </w:rPr>
            </w:pPr>
          </w:p>
          <w:p w:rsidR="003D744A" w:rsidRPr="00743610" w:rsidRDefault="007E4168" w:rsidP="003D744A">
            <w:pPr>
              <w:ind w:right="113"/>
              <w:rPr>
                <w:rFonts w:ascii="Arial" w:hAnsi="Arial" w:cs="Arial"/>
                <w:sz w:val="22"/>
              </w:rPr>
            </w:pPr>
            <w:r>
              <w:rPr>
                <w:rFonts w:ascii="Arial" w:hAnsi="Arial" w:cs="Arial"/>
                <w:sz w:val="22"/>
              </w:rPr>
              <w:t xml:space="preserve">SO w Tarnobrzegu </w:t>
            </w:r>
            <w:r w:rsidR="0018682B">
              <w:rPr>
                <w:rFonts w:ascii="Arial" w:hAnsi="Arial" w:cs="Arial"/>
                <w:sz w:val="22"/>
              </w:rPr>
              <w:t xml:space="preserve"> </w:t>
            </w:r>
          </w:p>
          <w:p w:rsidR="00B83F70" w:rsidRPr="00FA4968" w:rsidRDefault="00B83F70" w:rsidP="00B83F70">
            <w:pPr>
              <w:spacing w:before="20" w:after="20"/>
              <w:rPr>
                <w:rFonts w:ascii="Arial" w:hAnsi="Arial" w:cs="Arial"/>
                <w:sz w:val="22"/>
                <w:szCs w:val="22"/>
              </w:rPr>
            </w:pPr>
          </w:p>
        </w:tc>
        <w:tc>
          <w:tcPr>
            <w:tcW w:w="6306" w:type="dxa"/>
            <w:vMerge w:val="restart"/>
            <w:tcBorders>
              <w:top w:val="single" w:sz="6" w:space="0" w:color="auto"/>
              <w:left w:val="single" w:sz="6" w:space="0" w:color="auto"/>
              <w:right w:val="single" w:sz="6" w:space="0" w:color="auto"/>
            </w:tcBorders>
            <w:vAlign w:val="center"/>
          </w:tcPr>
          <w:p w:rsidR="0094248B" w:rsidRPr="00FA4968" w:rsidRDefault="0094248B" w:rsidP="00662AF7">
            <w:pPr>
              <w:jc w:val="center"/>
              <w:rPr>
                <w:rFonts w:ascii="Arial" w:hAnsi="Arial" w:cs="Arial"/>
                <w:b/>
              </w:rPr>
            </w:pPr>
          </w:p>
          <w:p w:rsidR="0094248B" w:rsidRPr="00FA4968" w:rsidRDefault="0094248B" w:rsidP="00662AF7">
            <w:pPr>
              <w:jc w:val="center"/>
              <w:rPr>
                <w:rFonts w:ascii="Arial" w:hAnsi="Arial" w:cs="Arial"/>
                <w:b/>
              </w:rPr>
            </w:pPr>
            <w:r w:rsidRPr="00FA4968">
              <w:rPr>
                <w:rFonts w:ascii="Arial" w:hAnsi="Arial" w:cs="Arial"/>
                <w:b/>
              </w:rPr>
              <w:t>MS-S11</w:t>
            </w:r>
            <w:r w:rsidR="00B449CA" w:rsidRPr="00FA4968">
              <w:rPr>
                <w:rFonts w:ascii="Arial" w:hAnsi="Arial" w:cs="Arial"/>
                <w:b/>
              </w:rPr>
              <w:t>/12</w:t>
            </w:r>
            <w:r w:rsidR="00AC635A">
              <w:rPr>
                <w:rFonts w:ascii="Arial" w:hAnsi="Arial" w:cs="Arial"/>
                <w:b/>
              </w:rPr>
              <w:t>o</w:t>
            </w:r>
          </w:p>
          <w:p w:rsidR="0094248B" w:rsidRPr="00FA4968" w:rsidRDefault="0094248B" w:rsidP="00662AF7">
            <w:pPr>
              <w:jc w:val="center"/>
              <w:rPr>
                <w:rFonts w:ascii="Arial" w:hAnsi="Arial" w:cs="Arial"/>
                <w:b/>
              </w:rPr>
            </w:pPr>
            <w:r w:rsidRPr="00FA4968">
              <w:rPr>
                <w:rFonts w:ascii="Arial" w:hAnsi="Arial" w:cs="Arial"/>
                <w:b/>
              </w:rPr>
              <w:t>SPRAWOZDANIE</w:t>
            </w:r>
          </w:p>
          <w:p w:rsidR="0094248B" w:rsidRPr="00FA4968" w:rsidRDefault="0094248B" w:rsidP="00662AF7">
            <w:pPr>
              <w:spacing w:line="220" w:lineRule="exact"/>
              <w:jc w:val="center"/>
              <w:rPr>
                <w:rFonts w:ascii="Arial" w:hAnsi="Arial" w:cs="Arial"/>
                <w:b/>
                <w:sz w:val="20"/>
              </w:rPr>
            </w:pPr>
            <w:r w:rsidRPr="00FA4968">
              <w:rPr>
                <w:rFonts w:ascii="Arial" w:hAnsi="Arial" w:cs="Arial"/>
                <w:b/>
                <w:sz w:val="20"/>
              </w:rPr>
              <w:t xml:space="preserve">z zakresu </w:t>
            </w:r>
            <w:r w:rsidR="00A301F4" w:rsidRPr="00FA4968">
              <w:rPr>
                <w:rFonts w:ascii="Arial" w:hAnsi="Arial" w:cs="Arial"/>
                <w:b/>
                <w:sz w:val="20"/>
              </w:rPr>
              <w:t xml:space="preserve">prawa </w:t>
            </w:r>
            <w:r w:rsidR="006C5A70" w:rsidRPr="00FA4968">
              <w:rPr>
                <w:rFonts w:ascii="Arial" w:hAnsi="Arial" w:cs="Arial"/>
                <w:b/>
                <w:sz w:val="20"/>
              </w:rPr>
              <w:t xml:space="preserve">pracy i </w:t>
            </w:r>
            <w:r w:rsidRPr="00FA4968">
              <w:rPr>
                <w:rFonts w:ascii="Arial" w:hAnsi="Arial" w:cs="Arial"/>
                <w:b/>
                <w:sz w:val="20"/>
              </w:rPr>
              <w:t>ubezpieczeń społecznych</w:t>
            </w:r>
          </w:p>
        </w:tc>
        <w:tc>
          <w:tcPr>
            <w:tcW w:w="4583" w:type="dxa"/>
            <w:vMerge w:val="restart"/>
            <w:tcBorders>
              <w:top w:val="single" w:sz="6" w:space="0" w:color="auto"/>
              <w:left w:val="single" w:sz="6" w:space="0" w:color="auto"/>
              <w:bottom w:val="single" w:sz="6" w:space="0" w:color="auto"/>
              <w:right w:val="single" w:sz="8" w:space="0" w:color="auto"/>
            </w:tcBorders>
            <w:vAlign w:val="center"/>
          </w:tcPr>
          <w:p w:rsidR="0094248B" w:rsidRPr="00FA4968" w:rsidRDefault="0094248B" w:rsidP="00662AF7">
            <w:pPr>
              <w:ind w:left="85"/>
              <w:rPr>
                <w:rFonts w:ascii="Arial" w:hAnsi="Arial" w:cs="Arial"/>
                <w:b/>
              </w:rPr>
            </w:pPr>
            <w:r w:rsidRPr="00FA4968">
              <w:rPr>
                <w:rFonts w:ascii="Arial" w:hAnsi="Arial" w:cs="Arial"/>
                <w:b/>
              </w:rPr>
              <w:t>Adresat</w:t>
            </w:r>
          </w:p>
          <w:p w:rsidR="0094248B" w:rsidRPr="00534E1F" w:rsidRDefault="0094248B" w:rsidP="00662AF7">
            <w:pPr>
              <w:ind w:left="85"/>
              <w:rPr>
                <w:rFonts w:ascii="Arial" w:hAnsi="Arial" w:cs="Arial"/>
                <w:sz w:val="22"/>
              </w:rPr>
            </w:pPr>
            <w:r w:rsidRPr="00534E1F">
              <w:rPr>
                <w:rFonts w:ascii="Arial" w:hAnsi="Arial" w:cs="Arial"/>
                <w:sz w:val="22"/>
              </w:rPr>
              <w:t>Ministerstwo Sprawiedliwości</w:t>
            </w:r>
          </w:p>
          <w:p w:rsidR="0094248B" w:rsidRPr="00FA4968" w:rsidRDefault="00F70A62" w:rsidP="00DF7A83">
            <w:pPr>
              <w:ind w:left="85"/>
              <w:rPr>
                <w:rFonts w:ascii="Arial" w:hAnsi="Arial" w:cs="Arial"/>
                <w:sz w:val="16"/>
              </w:rPr>
            </w:pPr>
            <w:r w:rsidRPr="00534E1F">
              <w:rPr>
                <w:rFonts w:ascii="Arial" w:hAnsi="Arial" w:cs="Arial"/>
                <w:sz w:val="22"/>
              </w:rPr>
              <w:t xml:space="preserve">Departament Strategii i </w:t>
            </w:r>
            <w:r w:rsidR="00DF7A83" w:rsidRPr="00534E1F">
              <w:rPr>
                <w:rFonts w:ascii="Arial" w:hAnsi="Arial" w:cs="Arial"/>
                <w:sz w:val="22"/>
              </w:rPr>
              <w:t>Funduszy Europejskich</w:t>
            </w:r>
          </w:p>
        </w:tc>
      </w:tr>
      <w:tr w:rsidR="002E674F" w:rsidRPr="00FA4968" w:rsidTr="00C5504A">
        <w:trPr>
          <w:cantSplit/>
          <w:trHeight w:hRule="exact" w:val="397"/>
        </w:trPr>
        <w:tc>
          <w:tcPr>
            <w:tcW w:w="2395" w:type="dxa"/>
            <w:vMerge w:val="restart"/>
            <w:tcBorders>
              <w:top w:val="single" w:sz="6" w:space="0" w:color="auto"/>
              <w:left w:val="single" w:sz="8" w:space="0" w:color="auto"/>
              <w:right w:val="single" w:sz="6" w:space="0" w:color="auto"/>
            </w:tcBorders>
          </w:tcPr>
          <w:p w:rsidR="00401A1B" w:rsidRPr="00FA4968" w:rsidRDefault="00401A1B" w:rsidP="00401A1B">
            <w:pPr>
              <w:ind w:right="113"/>
              <w:rPr>
                <w:rFonts w:ascii="Arial" w:hAnsi="Arial" w:cs="Arial"/>
                <w:b/>
                <w:sz w:val="18"/>
              </w:rPr>
            </w:pPr>
          </w:p>
          <w:p w:rsidR="00401A1B" w:rsidRPr="00FA4968" w:rsidRDefault="007A6E3B" w:rsidP="00401A1B">
            <w:pPr>
              <w:ind w:right="113"/>
              <w:rPr>
                <w:rFonts w:ascii="Arial" w:hAnsi="Arial" w:cs="Arial"/>
                <w:b/>
                <w:sz w:val="18"/>
              </w:rPr>
            </w:pPr>
            <w:r w:rsidRPr="00FA4968">
              <w:rPr>
                <w:rFonts w:ascii="Arial" w:hAnsi="Arial" w:cs="Arial"/>
                <w:b/>
                <w:sz w:val="18"/>
              </w:rPr>
              <w:t xml:space="preserve"> </w:t>
            </w:r>
            <w:r w:rsidR="00401A1B" w:rsidRPr="00FA4968">
              <w:rPr>
                <w:rFonts w:ascii="Arial" w:hAnsi="Arial" w:cs="Arial"/>
                <w:b/>
                <w:sz w:val="18"/>
              </w:rPr>
              <w:t xml:space="preserve">Okręg </w:t>
            </w:r>
          </w:p>
          <w:p w:rsidR="00401A1B" w:rsidRPr="00FA4968" w:rsidRDefault="007A6E3B" w:rsidP="00401A1B">
            <w:pPr>
              <w:spacing w:before="40" w:after="20"/>
              <w:rPr>
                <w:rFonts w:ascii="Arial" w:hAnsi="Arial" w:cs="Arial"/>
                <w:sz w:val="14"/>
                <w:szCs w:val="14"/>
              </w:rPr>
            </w:pPr>
            <w:r w:rsidRPr="00FA4968">
              <w:rPr>
                <w:rFonts w:ascii="Arial" w:hAnsi="Arial" w:cs="Arial"/>
                <w:b/>
                <w:sz w:val="18"/>
              </w:rPr>
              <w:t xml:space="preserve"> </w:t>
            </w:r>
            <w:r w:rsidR="00401A1B" w:rsidRPr="00FA4968">
              <w:rPr>
                <w:rFonts w:ascii="Arial" w:hAnsi="Arial" w:cs="Arial"/>
                <w:b/>
                <w:sz w:val="18"/>
              </w:rPr>
              <w:t>Tarnobrzeg</w:t>
            </w:r>
          </w:p>
        </w:tc>
        <w:tc>
          <w:tcPr>
            <w:tcW w:w="2395" w:type="dxa"/>
            <w:vMerge w:val="restart"/>
            <w:tcBorders>
              <w:top w:val="single" w:sz="6" w:space="0" w:color="auto"/>
              <w:left w:val="single" w:sz="8" w:space="0" w:color="auto"/>
              <w:right w:val="single" w:sz="6" w:space="0" w:color="auto"/>
            </w:tcBorders>
          </w:tcPr>
          <w:p w:rsidR="00401A1B" w:rsidRPr="00FA4968" w:rsidRDefault="00401A1B" w:rsidP="00662AF7">
            <w:pPr>
              <w:spacing w:before="40" w:after="20"/>
              <w:ind w:left="85"/>
              <w:rPr>
                <w:rFonts w:ascii="Arial" w:hAnsi="Arial" w:cs="Arial"/>
                <w:b/>
                <w:sz w:val="18"/>
              </w:rPr>
            </w:pPr>
          </w:p>
          <w:p w:rsidR="00401A1B" w:rsidRPr="00FA4968" w:rsidRDefault="00401A1B" w:rsidP="00662AF7">
            <w:pPr>
              <w:spacing w:before="40" w:after="20"/>
              <w:ind w:left="85"/>
              <w:rPr>
                <w:rFonts w:ascii="Arial" w:hAnsi="Arial" w:cs="Arial"/>
                <w:sz w:val="22"/>
                <w:szCs w:val="22"/>
              </w:rPr>
            </w:pPr>
            <w:r w:rsidRPr="00FA4968">
              <w:rPr>
                <w:rFonts w:ascii="Arial" w:hAnsi="Arial" w:cs="Arial"/>
                <w:b/>
                <w:sz w:val="18"/>
              </w:rPr>
              <w:t>Apelacja Rzeszowska</w:t>
            </w:r>
          </w:p>
        </w:tc>
        <w:tc>
          <w:tcPr>
            <w:tcW w:w="6306" w:type="dxa"/>
            <w:vMerge/>
            <w:tcBorders>
              <w:left w:val="single" w:sz="6" w:space="0" w:color="auto"/>
              <w:bottom w:val="single" w:sz="4" w:space="0" w:color="auto"/>
              <w:right w:val="single" w:sz="6" w:space="0" w:color="auto"/>
            </w:tcBorders>
            <w:vAlign w:val="center"/>
          </w:tcPr>
          <w:p w:rsidR="00401A1B" w:rsidRPr="00FA4968" w:rsidRDefault="00401A1B" w:rsidP="00662AF7">
            <w:pPr>
              <w:rPr>
                <w:rFonts w:ascii="Arial" w:hAnsi="Arial" w:cs="Arial"/>
                <w:sz w:val="10"/>
              </w:rPr>
            </w:pPr>
          </w:p>
        </w:tc>
        <w:tc>
          <w:tcPr>
            <w:tcW w:w="4583" w:type="dxa"/>
            <w:vMerge/>
            <w:tcBorders>
              <w:top w:val="single" w:sz="6" w:space="0" w:color="auto"/>
              <w:left w:val="single" w:sz="6" w:space="0" w:color="auto"/>
              <w:bottom w:val="single" w:sz="4" w:space="0" w:color="auto"/>
              <w:right w:val="single" w:sz="8" w:space="0" w:color="auto"/>
            </w:tcBorders>
            <w:vAlign w:val="center"/>
          </w:tcPr>
          <w:p w:rsidR="00401A1B" w:rsidRPr="00FA4968" w:rsidRDefault="00401A1B" w:rsidP="00662AF7">
            <w:pPr>
              <w:rPr>
                <w:rFonts w:ascii="Arial" w:hAnsi="Arial" w:cs="Arial"/>
                <w:sz w:val="16"/>
              </w:rPr>
            </w:pPr>
          </w:p>
        </w:tc>
      </w:tr>
      <w:tr w:rsidR="002E674F" w:rsidRPr="00FA4968" w:rsidTr="00E6695C">
        <w:trPr>
          <w:cantSplit/>
          <w:trHeight w:val="313"/>
        </w:trPr>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6306" w:type="dxa"/>
            <w:vMerge w:val="restart"/>
            <w:tcBorders>
              <w:top w:val="single" w:sz="4" w:space="0" w:color="auto"/>
              <w:left w:val="single" w:sz="6" w:space="0" w:color="auto"/>
              <w:right w:val="single" w:sz="6" w:space="0" w:color="auto"/>
            </w:tcBorders>
            <w:vAlign w:val="center"/>
          </w:tcPr>
          <w:tbl>
            <w:tblPr>
              <w:tblW w:w="0" w:type="auto"/>
              <w:tblInd w:w="1537" w:type="dxa"/>
              <w:tblLayout w:type="fixed"/>
              <w:tblLook w:val="01E0" w:firstRow="1" w:lastRow="1" w:firstColumn="1" w:lastColumn="1" w:noHBand="0" w:noVBand="0"/>
            </w:tblPr>
            <w:tblGrid>
              <w:gridCol w:w="3215"/>
            </w:tblGrid>
            <w:tr w:rsidR="002E674F" w:rsidRPr="00FA4968" w:rsidTr="00E6695C">
              <w:trPr>
                <w:trHeight w:val="463"/>
              </w:trPr>
              <w:tc>
                <w:tcPr>
                  <w:tcW w:w="3215" w:type="dxa"/>
                  <w:vAlign w:val="center"/>
                </w:tcPr>
                <w:p w:rsidR="00401A1B" w:rsidRPr="00FA4968" w:rsidRDefault="00401A1B" w:rsidP="00E7457B">
                  <w:pPr>
                    <w:spacing w:before="120"/>
                    <w:ind w:right="113"/>
                    <w:jc w:val="center"/>
                    <w:rPr>
                      <w:rFonts w:ascii="Arial" w:hAnsi="Arial" w:cs="Arial"/>
                      <w:b/>
                      <w:sz w:val="16"/>
                      <w:szCs w:val="16"/>
                    </w:rPr>
                  </w:pPr>
                  <w:r w:rsidRPr="00FA4968">
                    <w:rPr>
                      <w:rFonts w:ascii="Arial" w:hAnsi="Arial" w:cs="Arial"/>
                      <w:b/>
                    </w:rPr>
                    <w:t>za rok 2018 r.</w:t>
                  </w:r>
                </w:p>
              </w:tc>
            </w:tr>
          </w:tbl>
          <w:p w:rsidR="00401A1B" w:rsidRPr="00FA4968" w:rsidRDefault="00401A1B" w:rsidP="00662AF7">
            <w:pPr>
              <w:jc w:val="center"/>
              <w:rPr>
                <w:rFonts w:ascii="Arial" w:hAnsi="Arial" w:cs="Arial"/>
                <w:sz w:val="10"/>
              </w:rPr>
            </w:pPr>
          </w:p>
        </w:tc>
        <w:tc>
          <w:tcPr>
            <w:tcW w:w="4583" w:type="dxa"/>
            <w:vMerge w:val="restart"/>
            <w:tcBorders>
              <w:top w:val="single" w:sz="4" w:space="0" w:color="auto"/>
              <w:left w:val="single" w:sz="6" w:space="0" w:color="auto"/>
              <w:right w:val="single" w:sz="8" w:space="0" w:color="auto"/>
            </w:tcBorders>
            <w:vAlign w:val="center"/>
          </w:tcPr>
          <w:p w:rsidR="00DF3F9A" w:rsidRPr="00DF3F9A" w:rsidRDefault="00DF3F9A" w:rsidP="00DF3F9A">
            <w:pPr>
              <w:spacing w:before="8" w:after="8"/>
              <w:ind w:left="92" w:right="85"/>
              <w:rPr>
                <w:rFonts w:ascii="Arial" w:hAnsi="Arial" w:cs="Arial"/>
                <w:bCs/>
                <w:sz w:val="16"/>
                <w:szCs w:val="16"/>
              </w:rPr>
            </w:pPr>
            <w:r w:rsidRPr="00DF3F9A">
              <w:rPr>
                <w:rFonts w:ascii="Arial" w:hAnsi="Arial" w:cs="Arial"/>
                <w:bCs/>
                <w:sz w:val="16"/>
                <w:szCs w:val="16"/>
              </w:rPr>
              <w:t xml:space="preserve">Termin przekazania: </w:t>
            </w:r>
          </w:p>
          <w:p w:rsidR="00401A1B" w:rsidRPr="00FA4968" w:rsidRDefault="00DF3F9A" w:rsidP="00DF3F9A">
            <w:pPr>
              <w:ind w:left="57"/>
              <w:rPr>
                <w:rFonts w:ascii="Arial" w:hAnsi="Arial" w:cs="Arial"/>
                <w:sz w:val="16"/>
              </w:rPr>
            </w:pPr>
            <w:r>
              <w:rPr>
                <w:rFonts w:ascii="Arial" w:hAnsi="Arial" w:cs="Arial"/>
                <w:bCs/>
                <w:sz w:val="16"/>
                <w:szCs w:val="16"/>
              </w:rPr>
              <w:t xml:space="preserve"> </w:t>
            </w:r>
            <w:r w:rsidR="008254C0">
              <w:rPr>
                <w:rFonts w:ascii="Arial" w:hAnsi="Arial" w:cs="Arial"/>
                <w:bCs/>
                <w:sz w:val="16"/>
                <w:szCs w:val="16"/>
              </w:rPr>
              <w:t>zgodnie z PBSSP 2018</w:t>
            </w:r>
            <w:r w:rsidRPr="00DF3F9A">
              <w:rPr>
                <w:rFonts w:ascii="Arial" w:hAnsi="Arial" w:cs="Arial"/>
                <w:bCs/>
                <w:sz w:val="16"/>
                <w:szCs w:val="16"/>
              </w:rPr>
              <w:t xml:space="preserve"> r.</w:t>
            </w:r>
          </w:p>
        </w:tc>
      </w:tr>
      <w:tr w:rsidR="002E674F" w:rsidRPr="00FA4968" w:rsidTr="00C5504A">
        <w:trPr>
          <w:cantSplit/>
          <w:trHeight w:hRule="exact" w:val="567"/>
        </w:trPr>
        <w:tc>
          <w:tcPr>
            <w:tcW w:w="4789" w:type="dxa"/>
            <w:gridSpan w:val="2"/>
            <w:tcBorders>
              <w:top w:val="single" w:sz="6" w:space="0" w:color="auto"/>
              <w:left w:val="single" w:sz="8" w:space="0" w:color="auto"/>
              <w:bottom w:val="single" w:sz="8" w:space="0" w:color="auto"/>
              <w:right w:val="single" w:sz="6" w:space="0" w:color="auto"/>
            </w:tcBorders>
          </w:tcPr>
          <w:p w:rsidR="0094248B" w:rsidRPr="00FA4968" w:rsidRDefault="0094248B" w:rsidP="00662AF7">
            <w:pPr>
              <w:spacing w:before="40" w:after="20"/>
              <w:ind w:left="85"/>
              <w:rPr>
                <w:rFonts w:ascii="Arial" w:hAnsi="Arial" w:cs="Arial"/>
                <w:sz w:val="22"/>
                <w:szCs w:val="22"/>
              </w:rPr>
            </w:pPr>
            <w:r w:rsidRPr="00FA4968">
              <w:rPr>
                <w:rFonts w:ascii="Arial" w:hAnsi="Arial" w:cs="Arial"/>
                <w:sz w:val="22"/>
                <w:szCs w:val="22"/>
              </w:rPr>
              <w:t>Numer identyfikacyjny REGON</w:t>
            </w:r>
          </w:p>
          <w:p w:rsidR="0094248B" w:rsidRPr="00FA4968" w:rsidRDefault="0094248B" w:rsidP="00662AF7">
            <w:pPr>
              <w:spacing w:before="40" w:after="20"/>
              <w:rPr>
                <w:rFonts w:ascii="Arial" w:hAnsi="Arial" w:cs="Arial"/>
                <w:sz w:val="22"/>
                <w:szCs w:val="22"/>
              </w:rPr>
            </w:pPr>
          </w:p>
        </w:tc>
        <w:tc>
          <w:tcPr>
            <w:tcW w:w="6306" w:type="dxa"/>
            <w:vMerge/>
            <w:tcBorders>
              <w:left w:val="single" w:sz="6" w:space="0" w:color="auto"/>
              <w:bottom w:val="single" w:sz="8" w:space="0" w:color="auto"/>
              <w:right w:val="single" w:sz="6" w:space="0" w:color="auto"/>
            </w:tcBorders>
            <w:vAlign w:val="center"/>
          </w:tcPr>
          <w:p w:rsidR="0094248B" w:rsidRPr="00FA4968" w:rsidRDefault="0094248B" w:rsidP="00662AF7">
            <w:pPr>
              <w:rPr>
                <w:rFonts w:ascii="Arial" w:hAnsi="Arial" w:cs="Arial"/>
                <w:sz w:val="10"/>
              </w:rPr>
            </w:pPr>
          </w:p>
        </w:tc>
        <w:tc>
          <w:tcPr>
            <w:tcW w:w="4583" w:type="dxa"/>
            <w:vMerge/>
            <w:tcBorders>
              <w:left w:val="single" w:sz="6" w:space="0" w:color="auto"/>
              <w:bottom w:val="single" w:sz="8" w:space="0" w:color="auto"/>
              <w:right w:val="single" w:sz="8" w:space="0" w:color="auto"/>
            </w:tcBorders>
            <w:vAlign w:val="center"/>
          </w:tcPr>
          <w:p w:rsidR="0094248B" w:rsidRPr="00FA4968" w:rsidRDefault="0094248B" w:rsidP="00662AF7">
            <w:pPr>
              <w:rPr>
                <w:rFonts w:ascii="Arial" w:hAnsi="Arial" w:cs="Arial"/>
                <w:sz w:val="12"/>
              </w:rPr>
            </w:pP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423</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906</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1.024</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305</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410</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836</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957</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289</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408</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803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800</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928</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493</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258</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52</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50</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94</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438</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283</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6466AA">
            <w:pPr>
              <w:rPr>
                <w:rFonts w:ascii="Arial" w:hAnsi="Arial" w:cs="Arial"/>
                <w:sz w:val="14"/>
              </w:rPr>
            </w:pPr>
            <w:r w:rsidRPr="00FA4968">
              <w:rPr>
                <w:rFonts w:ascii="Arial" w:hAnsi="Arial" w:cs="Arial"/>
                <w:b/>
                <w:sz w:val="16"/>
                <w:szCs w:val="16"/>
              </w:rPr>
              <w:t>U</w:t>
            </w:r>
            <w:r w:rsidRPr="00FA4968">
              <w:rPr>
                <w:rFonts w:ascii="Arial" w:hAnsi="Arial" w:cs="Arial"/>
                <w:b/>
              </w:rPr>
              <w:t xml:space="preserve"> </w:t>
            </w:r>
            <w:r w:rsidRPr="00FA4968">
              <w:rPr>
                <w:rFonts w:ascii="Arial" w:hAnsi="Arial" w:cs="Arial"/>
                <w:sz w:val="14"/>
              </w:rPr>
              <w:t xml:space="preserve">razem </w:t>
            </w:r>
            <w:r w:rsidRPr="00FA4968">
              <w:rPr>
                <w:rFonts w:ascii="Arial" w:hAnsi="Arial" w:cs="Arial"/>
                <w:sz w:val="13"/>
                <w:szCs w:val="13"/>
              </w:rPr>
              <w:t>(w. 04 do 31) =dz.4 w. 01 odpowiednie kolumny</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407</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796</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793</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920</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493</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258</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52</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50</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86</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438</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283</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37</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134</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134</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151</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55</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86</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68</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115</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168</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168</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187</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47</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96</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A5184A">
        <w:trPr>
          <w:cantSplit/>
          <w:trHeight w:hRule="exact" w:val="1134"/>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B821EA" w:rsidP="00B821EA">
      <w:pPr>
        <w:pStyle w:val="Nagwek4"/>
        <w:ind w:left="180"/>
        <w:rPr>
          <w:rFonts w:ascii="Arial" w:hAnsi="Arial" w:cs="Arial"/>
        </w:rPr>
      </w:pPr>
      <w:r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FA4968">
              <w:rPr>
                <w:rFonts w:ascii="Arial" w:hAnsi="Arial" w:cs="Arial"/>
                <w:sz w:val="12"/>
                <w:szCs w:val="12"/>
              </w:rPr>
              <w:t>O wysokość emerytury lub renty (z wy</w:t>
            </w:r>
            <w:r w:rsidRPr="00FA4968">
              <w:rPr>
                <w:rFonts w:ascii="Arial" w:hAnsi="Arial" w:cs="Arial"/>
                <w:sz w:val="12"/>
                <w:szCs w:val="12"/>
              </w:rPr>
              <w:softHyphen/>
              <w:t>łączeniem rolników i służb mundurowych)</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29</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17</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73</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95</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95</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120</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19</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36</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137</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9</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18</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35</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29</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29</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30</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19</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9</w:t>
            </w:r>
          </w:p>
        </w:tc>
        <w:tc>
          <w:tcPr>
            <w:tcW w:w="708"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42</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41</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41</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23</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12</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86"/>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317"/>
        </w:trPr>
        <w:tc>
          <w:tcPr>
            <w:tcW w:w="2256" w:type="dxa"/>
            <w:tcBorders>
              <w:top w:val="single" w:sz="8" w:space="0" w:color="auto"/>
              <w:right w:val="single" w:sz="4" w:space="0" w:color="auto"/>
            </w:tcBorders>
            <w:vAlign w:val="center"/>
          </w:tcPr>
          <w:p w:rsidR="00A5184A" w:rsidRPr="00FA4968" w:rsidRDefault="00A5184A" w:rsidP="00572847">
            <w:pPr>
              <w:pStyle w:val="Nagwek1"/>
              <w:ind w:left="0"/>
              <w:rPr>
                <w:rFonts w:ascii="Arial" w:hAnsi="Arial" w:cs="Arial"/>
                <w:lang w:val="de-DE"/>
              </w:rPr>
            </w:pPr>
            <w:r w:rsidRPr="00FA4968">
              <w:rPr>
                <w:rFonts w:ascii="Arial" w:hAnsi="Arial" w:cs="Arial"/>
                <w:lang w:val="de-DE"/>
              </w:rPr>
              <w:t>WSC (skarga o stwierdzenie niezgodności z prawem) – I instancja</w:t>
            </w:r>
          </w:p>
        </w:tc>
        <w:tc>
          <w:tcPr>
            <w:tcW w:w="317" w:type="dxa"/>
            <w:tcBorders>
              <w:top w:val="single" w:sz="8" w:space="0" w:color="auto"/>
              <w:left w:val="single" w:sz="4"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A5184A" w:rsidRDefault="00A5184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F31A54">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F31A54">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19)</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33</w:t>
            </w:r>
          </w:p>
        </w:tc>
        <w:tc>
          <w:tcPr>
            <w:tcW w:w="98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29</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22</w:t>
            </w:r>
          </w:p>
        </w:tc>
        <w:tc>
          <w:tcPr>
            <w:tcW w:w="98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w:t>
            </w:r>
          </w:p>
        </w:tc>
        <w:tc>
          <w:tcPr>
            <w:tcW w:w="112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7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6</w:t>
            </w: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6</w:t>
            </w:r>
          </w:p>
        </w:tc>
      </w:tr>
      <w:tr w:rsidR="003E4DE5" w:rsidRPr="00FA4968" w:rsidTr="00F31A54">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26</w:t>
            </w:r>
          </w:p>
        </w:tc>
        <w:tc>
          <w:tcPr>
            <w:tcW w:w="9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22</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17</w:t>
            </w:r>
          </w:p>
        </w:tc>
        <w:tc>
          <w:tcPr>
            <w:tcW w:w="987"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w:t>
            </w:r>
          </w:p>
        </w:tc>
        <w:tc>
          <w:tcPr>
            <w:tcW w:w="1127"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6</w:t>
            </w: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6</w:t>
            </w:r>
          </w:p>
        </w:tc>
      </w:tr>
      <w:tr w:rsidR="003E4DE5" w:rsidRPr="00FA4968" w:rsidTr="00F31A54">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372D0F">
        <w:trPr>
          <w:cantSplit/>
          <w:trHeight w:val="162"/>
          <w:tblHeader/>
        </w:trPr>
        <w:tc>
          <w:tcPr>
            <w:tcW w:w="2921" w:type="dxa"/>
            <w:gridSpan w:val="4"/>
            <w:tcBorders>
              <w:left w:val="single" w:sz="8" w:space="0" w:color="auto"/>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4"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4"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4"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4"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4"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372D0F">
        <w:trPr>
          <w:cantSplit/>
          <w:trHeight w:val="1403"/>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B31AF9">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3</w:t>
            </w:r>
          </w:p>
        </w:tc>
      </w:tr>
      <w:tr w:rsidR="00515DC9" w:rsidRPr="00FA4968" w:rsidTr="00B31AF9">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B31AF9">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B31AF9">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A4968">
              <w:rPr>
                <w:rFonts w:ascii="Arial" w:hAnsi="Arial" w:cs="Arial"/>
                <w:b/>
                <w:sz w:val="16"/>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r w:rsidRPr="00FA4968">
              <w:rPr>
                <w:rFonts w:ascii="Arial" w:hAnsi="Arial" w:cs="Arial"/>
                <w:sz w:val="14"/>
                <w:szCs w:val="14"/>
              </w:rPr>
              <w:t>2</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Skarga na postępowanie sądowe  Wykaz S</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19</w:t>
            </w:r>
          </w:p>
        </w:tc>
        <w:tc>
          <w:tcPr>
            <w:tcW w:w="91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515DC9" w:rsidRDefault="00515DC9">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5718D1" w:rsidRPr="00FA4968" w:rsidRDefault="005718D1" w:rsidP="005718D1">
      <w:pPr>
        <w:spacing w:after="40"/>
        <w:ind w:left="180" w:firstLine="1"/>
        <w:rPr>
          <w:rFonts w:ascii="Arial" w:hAnsi="Arial" w:cs="Arial"/>
          <w:b/>
          <w:sz w:val="10"/>
          <w:szCs w:val="10"/>
        </w:rPr>
      </w:pPr>
    </w:p>
    <w:p w:rsidR="005278A9" w:rsidRPr="00FA4968" w:rsidRDefault="005278A9" w:rsidP="005278A9">
      <w:pPr>
        <w:spacing w:after="40"/>
        <w:ind w:left="180" w:firstLine="1"/>
        <w:rPr>
          <w:rFonts w:ascii="Arial" w:hAnsi="Arial" w:cs="Arial"/>
          <w:sz w:val="16"/>
          <w:szCs w:val="16"/>
        </w:rPr>
      </w:pPr>
      <w:r w:rsidRPr="00FA4968">
        <w:rPr>
          <w:rFonts w:ascii="Arial" w:hAnsi="Arial" w:cs="Arial"/>
          <w:b/>
          <w:sz w:val="18"/>
          <w:szCs w:val="18"/>
        </w:rPr>
        <w:t xml:space="preserve">Dział 1.1.b </w:t>
      </w:r>
      <w:r w:rsidRPr="00FA4968">
        <w:rPr>
          <w:rFonts w:ascii="Arial" w:hAnsi="Arial" w:cs="Arial"/>
          <w:sz w:val="16"/>
          <w:szCs w:val="16"/>
        </w:rPr>
        <w:t>Zażalenia</w:t>
      </w:r>
      <w:r w:rsidR="00F73998">
        <w:rPr>
          <w:rFonts w:ascii="Arial" w:hAnsi="Arial" w:cs="Arial"/>
          <w:sz w:val="16"/>
          <w:szCs w:val="16"/>
        </w:rPr>
        <w:t xml:space="preserve">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8" w:space="0" w:color="auto"/>
              <w:left w:val="single" w:sz="18"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8"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8" w:space="0" w:color="auto"/>
              <w:bottom w:val="single" w:sz="1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AB4E67" w:rsidRDefault="00AB4E67" w:rsidP="00D47D42">
      <w:pPr>
        <w:spacing w:line="240" w:lineRule="exact"/>
        <w:jc w:val="both"/>
        <w:rPr>
          <w:rFonts w:ascii="Arial" w:hAnsi="Arial" w:cs="Arial"/>
          <w:b/>
          <w:sz w:val="18"/>
        </w:rPr>
      </w:pPr>
    </w:p>
    <w:p w:rsidR="001C59A6" w:rsidRPr="00AB4E67" w:rsidRDefault="00AB4E67" w:rsidP="00D47D42">
      <w:pPr>
        <w:spacing w:line="240" w:lineRule="exact"/>
        <w:jc w:val="both"/>
        <w:rPr>
          <w:rFonts w:ascii="Arial" w:hAnsi="Arial" w:cs="Arial"/>
          <w:b/>
          <w:sz w:val="8"/>
        </w:rPr>
      </w:pPr>
      <w:r>
        <w:rPr>
          <w:rFonts w:ascii="Arial" w:hAnsi="Arial" w:cs="Arial"/>
          <w:b/>
          <w:sz w:val="18"/>
        </w:rPr>
        <w:br w:type="page"/>
      </w: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2</w:t>
            </w: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6A3D1C" w:rsidRPr="00FA4968" w:rsidRDefault="002C2D24" w:rsidP="006A3D1C">
      <w:pPr>
        <w:tabs>
          <w:tab w:val="left" w:pos="9885"/>
        </w:tabs>
        <w:rPr>
          <w:rFonts w:ascii="Arial" w:hAnsi="Arial" w:cs="Arial"/>
          <w:b/>
          <w:bCs/>
        </w:rPr>
      </w:pPr>
      <w:r w:rsidRPr="00FA4968">
        <w:rPr>
          <w:rFonts w:ascii="Arial" w:hAnsi="Arial" w:cs="Arial"/>
          <w:b/>
          <w:bCs/>
        </w:rPr>
        <w:t>Dział 1.1</w:t>
      </w:r>
      <w:r w:rsidR="006A3D1C" w:rsidRPr="00FA4968">
        <w:rPr>
          <w:rFonts w:ascii="Arial" w:hAnsi="Arial" w:cs="Arial"/>
          <w:b/>
          <w:bCs/>
        </w:rPr>
        <w:t>.</w:t>
      </w:r>
      <w:r w:rsidR="005718D1" w:rsidRPr="00FA4968">
        <w:rPr>
          <w:rFonts w:ascii="Arial" w:hAnsi="Arial" w:cs="Arial"/>
          <w:b/>
          <w:bCs/>
        </w:rPr>
        <w:t>d</w:t>
      </w:r>
      <w:r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E93894" w:rsidRPr="00FA4968" w:rsidTr="00D76125">
        <w:trPr>
          <w:cantSplit/>
          <w:trHeight w:hRule="exact" w:val="390"/>
        </w:trPr>
        <w:tc>
          <w:tcPr>
            <w:tcW w:w="2457" w:type="dxa"/>
            <w:tcBorders>
              <w:right w:val="single" w:sz="18" w:space="0" w:color="auto"/>
            </w:tcBorders>
            <w:vAlign w:val="center"/>
          </w:tcPr>
          <w:p w:rsidR="00E93894" w:rsidRPr="00FA4968" w:rsidRDefault="00E93894" w:rsidP="006E4419">
            <w:pPr>
              <w:rPr>
                <w:rFonts w:ascii="Arial" w:hAnsi="Arial" w:cs="Arial"/>
                <w:b/>
                <w:sz w:val="14"/>
                <w:szCs w:val="14"/>
              </w:rPr>
            </w:pPr>
            <w:r w:rsidRPr="00FA4968">
              <w:rPr>
                <w:rFonts w:ascii="Arial" w:hAnsi="Arial" w:cs="Arial"/>
                <w:b/>
                <w:sz w:val="14"/>
                <w:szCs w:val="14"/>
              </w:rPr>
              <w:t xml:space="preserve">Sprawy w sądzie I instancji </w:t>
            </w:r>
          </w:p>
          <w:p w:rsidR="00E93894" w:rsidRPr="00FA4968" w:rsidRDefault="00E93894" w:rsidP="006E4419">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407</w:t>
            </w:r>
          </w:p>
        </w:tc>
        <w:tc>
          <w:tcPr>
            <w:tcW w:w="87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796</w:t>
            </w:r>
          </w:p>
        </w:tc>
        <w:tc>
          <w:tcPr>
            <w:tcW w:w="830"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793</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920</w:t>
            </w:r>
          </w:p>
        </w:tc>
        <w:tc>
          <w:tcPr>
            <w:tcW w:w="829"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493</w:t>
            </w:r>
          </w:p>
        </w:tc>
        <w:tc>
          <w:tcPr>
            <w:tcW w:w="96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258</w:t>
            </w:r>
          </w:p>
        </w:tc>
        <w:tc>
          <w:tcPr>
            <w:tcW w:w="96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28</w:t>
            </w:r>
          </w:p>
        </w:tc>
        <w:tc>
          <w:tcPr>
            <w:tcW w:w="1086"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52</w:t>
            </w:r>
          </w:p>
        </w:tc>
        <w:tc>
          <w:tcPr>
            <w:tcW w:w="856"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50</w:t>
            </w:r>
          </w:p>
        </w:tc>
        <w:tc>
          <w:tcPr>
            <w:tcW w:w="692"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86</w:t>
            </w:r>
          </w:p>
        </w:tc>
        <w:tc>
          <w:tcPr>
            <w:tcW w:w="691"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438</w:t>
            </w:r>
          </w:p>
        </w:tc>
        <w:tc>
          <w:tcPr>
            <w:tcW w:w="959" w:type="dxa"/>
            <w:tcBorders>
              <w:top w:val="single" w:sz="18"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283</w:t>
            </w:r>
          </w:p>
        </w:tc>
      </w:tr>
      <w:tr w:rsidR="00E93894" w:rsidRPr="00FA4968" w:rsidTr="00D76125">
        <w:trPr>
          <w:cantSplit/>
          <w:trHeight w:hRule="exact" w:val="324"/>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380</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750</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747</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869</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460</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249</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26</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48</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46</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83</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425</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261</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A20EBE">
        <w:trPr>
          <w:cantSplit/>
          <w:trHeight w:hRule="exact" w:val="546"/>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00A20EBE"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7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27</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46</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46</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51</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33</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9</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13</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22</w:t>
            </w:r>
          </w:p>
        </w:tc>
      </w:tr>
      <w:tr w:rsidR="00E93894" w:rsidRPr="00FA4968" w:rsidTr="00D76125">
        <w:trPr>
          <w:cantSplit/>
          <w:trHeight w:hRule="exac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60"/>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E93894" w:rsidRDefault="00E93894">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073A15">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073A1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13</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70</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67</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25</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6</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16</w:t>
            </w:r>
          </w:p>
        </w:tc>
      </w:tr>
      <w:tr w:rsidR="002E674F" w:rsidRPr="00FA4968" w:rsidTr="00073A15">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03+69+70+84+85)</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18</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r>
      <w:tr w:rsidR="002E674F" w:rsidRPr="00FA4968" w:rsidTr="00073A15">
        <w:trPr>
          <w:trHeight w:hRule="exact" w:val="39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8</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8</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9</w:t>
            </w:r>
          </w:p>
        </w:tc>
        <w:tc>
          <w:tcPr>
            <w:tcW w:w="899"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2</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3</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18</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7</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BB224F" w:rsidRPr="00BB224F">
              <w:rPr>
                <w:rFonts w:ascii="Arial" w:hAnsi="Arial" w:cs="Arial"/>
                <w:sz w:val="11"/>
                <w:szCs w:val="11"/>
              </w:rPr>
              <w:t>(Dz. U. z 2016 r. poz. 1256</w:t>
            </w:r>
            <w:r w:rsidR="00565F03">
              <w:t xml:space="preserve"> </w:t>
            </w:r>
            <w:r w:rsidR="00565F03">
              <w:rPr>
                <w:rFonts w:ascii="Arial" w:hAnsi="Arial" w:cs="Arial"/>
                <w:sz w:val="11"/>
                <w:szCs w:val="11"/>
              </w:rPr>
              <w:t>z późn. zm.</w:t>
            </w:r>
            <w:r w:rsidR="00BB224F" w:rsidRPr="00BB224F">
              <w:rPr>
                <w:rFonts w:ascii="Arial" w:hAnsi="Arial" w:cs="Arial"/>
                <w:sz w:val="11"/>
                <w:szCs w:val="11"/>
              </w:rPr>
              <w: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BB224F" w:rsidRPr="00BB224F">
              <w:rPr>
                <w:rFonts w:ascii="Arial" w:hAnsi="Arial" w:cs="Arial"/>
                <w:sz w:val="11"/>
                <w:szCs w:val="11"/>
              </w:rPr>
              <w:t>(Dz. U. z 2016 r. poz. 800</w:t>
            </w:r>
            <w:r w:rsidR="00565F03">
              <w:t xml:space="preserve"> </w:t>
            </w:r>
            <w:r w:rsidR="00565F03">
              <w:rPr>
                <w:rFonts w:ascii="Arial" w:hAnsi="Arial" w:cs="Arial"/>
                <w:sz w:val="11"/>
                <w:szCs w:val="11"/>
              </w:rPr>
              <w:t>z późn. zm.</w:t>
            </w:r>
            <w:r w:rsidR="00BB224F" w:rsidRPr="00BB224F">
              <w:rPr>
                <w:rFonts w:ascii="Arial" w:hAnsi="Arial" w:cs="Arial"/>
                <w:sz w:val="11"/>
                <w:szCs w:val="11"/>
              </w:rPr>
              <w: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10</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31"/>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01"/>
          <w:jc w:val="center"/>
        </w:trPr>
        <w:tc>
          <w:tcPr>
            <w:tcW w:w="4450" w:type="dxa"/>
            <w:gridSpan w:val="3"/>
            <w:tcBorders>
              <w:bottom w:val="single" w:sz="4" w:space="0" w:color="auto"/>
            </w:tcBorders>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bottom w:val="single" w:sz="1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1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bl>
    <w:p w:rsidR="006C5A70" w:rsidRPr="00FA4968" w:rsidRDefault="006C5A70" w:rsidP="006C5A70">
      <w:pPr>
        <w:pStyle w:val="Nagwek6"/>
        <w:rPr>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584"/>
        <w:gridCol w:w="365"/>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A824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8248D">
        <w:trPr>
          <w:trHeight w:val="140"/>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97)</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62</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58</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42</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34</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33</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26</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34</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33</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26</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r>
      <w:tr w:rsidR="002E674F" w:rsidRPr="00FA4968" w:rsidTr="00A8248D">
        <w:trPr>
          <w:cantSplit/>
          <w:trHeight w:hRule="exact" w:val="227"/>
          <w:jc w:val="center"/>
        </w:trPr>
        <w:tc>
          <w:tcPr>
            <w:tcW w:w="1021"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805"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8248D">
        <w:trPr>
          <w:cantSplit/>
          <w:trHeight w:hRule="exact" w:val="227"/>
          <w:jc w:val="center"/>
        </w:trPr>
        <w:tc>
          <w:tcPr>
            <w:tcW w:w="1021"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8248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584"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8248D">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584"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793"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793"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8248D">
        <w:trPr>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8248D">
        <w:trPr>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2E7C21" w:rsidRPr="002E7C21">
              <w:rPr>
                <w:rFonts w:ascii="Arial" w:hAnsi="Arial" w:cs="Arial"/>
                <w:sz w:val="11"/>
                <w:szCs w:val="11"/>
              </w:rPr>
              <w:t>(Dz. U. z 2016 r. poz. 1256</w:t>
            </w:r>
            <w:r w:rsidR="00E20E83">
              <w:t xml:space="preserve"> </w:t>
            </w:r>
            <w:r w:rsidR="00E20E83" w:rsidRPr="00E20E83">
              <w:rPr>
                <w:rFonts w:ascii="Arial" w:hAnsi="Arial" w:cs="Arial"/>
                <w:sz w:val="11"/>
                <w:szCs w:val="11"/>
              </w:rPr>
              <w:t>z późn. zm.</w:t>
            </w:r>
            <w:r w:rsidR="002E7C21" w:rsidRPr="002E7C21">
              <w:rPr>
                <w:rFonts w:ascii="Arial" w:hAnsi="Arial" w:cs="Arial"/>
                <w:sz w:val="11"/>
                <w:szCs w:val="11"/>
              </w:rPr>
              <w: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C467FB" w:rsidRPr="00C467FB">
              <w:rPr>
                <w:rFonts w:ascii="Arial" w:hAnsi="Arial" w:cs="Arial"/>
                <w:sz w:val="11"/>
                <w:szCs w:val="11"/>
              </w:rPr>
              <w:t>(Dz. U. z 2016 r. poz. 800</w:t>
            </w:r>
            <w:r w:rsidR="00E20E83">
              <w:t xml:space="preserve"> </w:t>
            </w:r>
            <w:r w:rsidR="00E20E83" w:rsidRPr="00E20E83">
              <w:rPr>
                <w:rFonts w:ascii="Arial" w:hAnsi="Arial" w:cs="Arial"/>
                <w:sz w:val="11"/>
                <w:szCs w:val="11"/>
              </w:rPr>
              <w:t>z późn. zm.</w:t>
            </w:r>
            <w:r w:rsidR="00C467FB" w:rsidRPr="00C467FB">
              <w:rPr>
                <w:rFonts w:ascii="Arial" w:hAnsi="Arial" w:cs="Arial"/>
                <w:sz w:val="11"/>
                <w:szCs w:val="11"/>
              </w:rPr>
              <w: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5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28"/>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25</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23</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16</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2</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E20E83" w:rsidRPr="00E20E83">
        <w:rPr>
          <w:rFonts w:ascii="Arial" w:hAnsi="Arial" w:cs="Arial"/>
          <w:sz w:val="14"/>
          <w:szCs w:val="14"/>
        </w:rPr>
        <w:t xml:space="preserve">(Dz. U. z </w:t>
      </w:r>
      <w:r w:rsidR="00E20E83">
        <w:rPr>
          <w:rFonts w:ascii="Arial" w:hAnsi="Arial" w:cs="Arial"/>
          <w:sz w:val="14"/>
          <w:szCs w:val="14"/>
        </w:rPr>
        <w:t>2016 r., poz.1259, z późn. zm.).</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9D3C8E" w:rsidP="00AB4E67">
      <w:pPr>
        <w:spacing w:after="20"/>
        <w:rPr>
          <w:rFonts w:ascii="Arial" w:hAnsi="Arial" w:cs="Arial"/>
          <w:b/>
          <w:sz w:val="18"/>
          <w:szCs w:val="18"/>
        </w:rPr>
      </w:pPr>
      <w:r w:rsidRPr="002A534B">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0"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4015E"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9D3C8E" w:rsidP="00AB4E67">
      <w:pPr>
        <w:spacing w:after="20"/>
        <w:rPr>
          <w:sz w:val="6"/>
          <w:szCs w:val="6"/>
        </w:rPr>
      </w:pPr>
      <w:r w:rsidRPr="002A534B">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6985" b="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4F0" w:rsidRDefault="001A74F0" w:rsidP="002204C5">
                            <w:pPr>
                              <w:rPr>
                                <w:rFonts w:ascii="Arial" w:hAnsi="Arial" w:cs="Arial"/>
                                <w:color w:val="000000"/>
                                <w:sz w:val="14"/>
                                <w:szCs w:val="14"/>
                              </w:rPr>
                            </w:pPr>
                            <w:r>
                              <w:rPr>
                                <w:rFonts w:ascii="Arial" w:hAnsi="Arial" w:cs="Arial"/>
                                <w:color w:val="000000"/>
                                <w:sz w:val="14"/>
                                <w:szCs w:val="14"/>
                              </w:rPr>
                              <w:t xml:space="preserve">     </w:t>
                            </w:r>
                          </w:p>
                          <w:p w:rsidR="001A74F0" w:rsidRPr="00135392" w:rsidRDefault="001A74F0"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1A74F0" w:rsidRDefault="001A74F0" w:rsidP="002204C5">
                      <w:pPr>
                        <w:rPr>
                          <w:rFonts w:ascii="Arial" w:hAnsi="Arial" w:cs="Arial"/>
                          <w:color w:val="000000"/>
                          <w:sz w:val="14"/>
                          <w:szCs w:val="14"/>
                        </w:rPr>
                      </w:pPr>
                      <w:r>
                        <w:rPr>
                          <w:rFonts w:ascii="Arial" w:hAnsi="Arial" w:cs="Arial"/>
                          <w:color w:val="000000"/>
                          <w:sz w:val="14"/>
                          <w:szCs w:val="14"/>
                        </w:rPr>
                        <w:t xml:space="preserve">     </w:t>
                      </w:r>
                    </w:p>
                    <w:p w:rsidR="001A74F0" w:rsidRPr="00135392" w:rsidRDefault="001A74F0"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Zażalenia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8" w:space="0" w:color="auto"/>
              <w:left w:val="single" w:sz="18"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8"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8" w:space="0" w:color="auto"/>
              <w:bottom w:val="single" w:sz="1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5</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FA4968">
        <w:rPr>
          <w:b w:val="0"/>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DB157B">
        <w:trPr>
          <w:trHeight w:val="248"/>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DB157B">
        <w:trPr>
          <w:trHeight w:val="248"/>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DB157B">
        <w:trPr>
          <w:trHeight w:val="239"/>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272"/>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2" w:name="OLE_LINK5"/>
            <w:r w:rsidRPr="00E77085">
              <w:rPr>
                <w:rFonts w:ascii="Arial" w:hAnsi="Arial" w:cs="Arial"/>
                <w:sz w:val="16"/>
                <w:szCs w:val="16"/>
              </w:rPr>
              <w:t>Liczba</w:t>
            </w:r>
            <w:bookmarkEnd w:id="2"/>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342B1B" w:rsidRPr="00FA4968" w:rsidRDefault="00364E6E" w:rsidP="00342B1B">
      <w:pPr>
        <w:pStyle w:val="Legenda"/>
        <w:spacing w:before="60" w:after="60" w:line="240" w:lineRule="exact"/>
        <w:ind w:left="0" w:right="0"/>
        <w:rPr>
          <w:rFonts w:cs="Arial"/>
          <w:sz w:val="24"/>
          <w:szCs w:val="24"/>
        </w:rPr>
      </w:pPr>
      <w:r w:rsidRPr="003612C9">
        <w:br w:type="page"/>
      </w:r>
      <w:r w:rsidR="00BD4EE2"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FA4968">
        <w:rPr>
          <w:rFonts w:cs="Arial"/>
          <w:b w:val="0"/>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33</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33</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33</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r>
    </w:tbl>
    <w:p w:rsidR="003F362A" w:rsidRDefault="009D3C8E" w:rsidP="003F362A">
      <w:pPr>
        <w:spacing w:line="240" w:lineRule="exact"/>
        <w:jc w:val="both"/>
        <w:rPr>
          <w:rFonts w:ascii="Arial" w:hAnsi="Arial" w:cs="Arial"/>
          <w:b/>
          <w:sz w:val="18"/>
          <w:szCs w:val="18"/>
        </w:rPr>
      </w:pPr>
      <w:r w:rsidRPr="002A534B">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6985"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4F0" w:rsidRDefault="001A74F0" w:rsidP="00EA149C">
                            <w:pPr>
                              <w:jc w:val="right"/>
                              <w:rPr>
                                <w:rFonts w:ascii="Arial" w:hAnsi="Arial" w:cs="Arial"/>
                                <w:color w:val="000000"/>
                                <w:sz w:val="14"/>
                                <w:szCs w:val="14"/>
                              </w:rPr>
                            </w:pPr>
                          </w:p>
                          <w:p w:rsidR="001A74F0" w:rsidRDefault="001A74F0" w:rsidP="00083C94">
                            <w:pPr>
                              <w:jc w:val="right"/>
                              <w:rPr>
                                <w:rFonts w:ascii="Arial" w:hAnsi="Arial" w:cs="Arial"/>
                                <w:color w:val="000000"/>
                                <w:sz w:val="14"/>
                                <w:szCs w:val="14"/>
                              </w:rPr>
                            </w:pPr>
                          </w:p>
                          <w:p w:rsidR="001A74F0" w:rsidRPr="00135392" w:rsidRDefault="001A74F0"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1A74F0" w:rsidRDefault="001A74F0" w:rsidP="00EA149C">
                      <w:pPr>
                        <w:jc w:val="right"/>
                        <w:rPr>
                          <w:rFonts w:ascii="Arial" w:hAnsi="Arial" w:cs="Arial"/>
                          <w:color w:val="000000"/>
                          <w:sz w:val="14"/>
                          <w:szCs w:val="14"/>
                        </w:rPr>
                      </w:pPr>
                    </w:p>
                    <w:p w:rsidR="001A74F0" w:rsidRDefault="001A74F0" w:rsidP="00083C94">
                      <w:pPr>
                        <w:jc w:val="right"/>
                        <w:rPr>
                          <w:rFonts w:ascii="Arial" w:hAnsi="Arial" w:cs="Arial"/>
                          <w:color w:val="000000"/>
                          <w:sz w:val="14"/>
                          <w:szCs w:val="14"/>
                        </w:rPr>
                      </w:pPr>
                    </w:p>
                    <w:p w:rsidR="001A74F0" w:rsidRPr="00135392" w:rsidRDefault="001A74F0"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Default="00A61B54" w:rsidP="00A61B54">
      <w:pPr>
        <w:rPr>
          <w:rFonts w:ascii="Arial" w:hAnsi="Arial" w:cs="Arial"/>
          <w:b/>
          <w:color w:val="FF0000"/>
          <w:sz w:val="18"/>
          <w:szCs w:val="18"/>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E0582D" w:rsidRPr="00FA4968" w:rsidRDefault="00F92066" w:rsidP="003E4ACC">
      <w:pPr>
        <w:spacing w:line="240" w:lineRule="exact"/>
        <w:jc w:val="both"/>
        <w:rPr>
          <w:rFonts w:ascii="Arial" w:hAnsi="Arial" w:cs="Arial"/>
        </w:rPr>
      </w:pPr>
      <w:r w:rsidRPr="00FA4968">
        <w:rPr>
          <w:rFonts w:ascii="Arial" w:hAnsi="Arial" w:cs="Arial"/>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(od I 2012)</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16</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16</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3" w:name="OLE_LINK2"/>
    </w:p>
    <w:p w:rsidR="002A4EB4" w:rsidRPr="00FA4968" w:rsidRDefault="00046BA2" w:rsidP="002A4EB4">
      <w:pPr>
        <w:pStyle w:val="Nagwek3"/>
        <w:rPr>
          <w:sz w:val="20"/>
          <w:szCs w:val="20"/>
        </w:rPr>
      </w:pPr>
      <w:r>
        <w:rPr>
          <w:sz w:val="20"/>
          <w:szCs w:val="20"/>
        </w:rPr>
        <w:br w:type="page"/>
      </w:r>
      <w:r w:rsidR="002A4EB4" w:rsidRPr="00FA4968">
        <w:rPr>
          <w:sz w:val="20"/>
          <w:szCs w:val="20"/>
        </w:rPr>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3"/>
        <w:gridCol w:w="1409"/>
        <w:gridCol w:w="1843"/>
        <w:gridCol w:w="1559"/>
        <w:gridCol w:w="284"/>
        <w:gridCol w:w="992"/>
        <w:gridCol w:w="850"/>
        <w:gridCol w:w="851"/>
        <w:gridCol w:w="709"/>
        <w:gridCol w:w="615"/>
        <w:gridCol w:w="709"/>
        <w:gridCol w:w="531"/>
        <w:gridCol w:w="588"/>
        <w:gridCol w:w="723"/>
        <w:gridCol w:w="705"/>
        <w:gridCol w:w="511"/>
        <w:gridCol w:w="540"/>
        <w:gridCol w:w="569"/>
        <w:gridCol w:w="643"/>
        <w:gridCol w:w="532"/>
        <w:gridCol w:w="518"/>
      </w:tblGrid>
      <w:tr w:rsidR="00C42017" w:rsidRPr="00FA4968" w:rsidTr="008A6E57">
        <w:trPr>
          <w:cantSplit/>
        </w:trPr>
        <w:tc>
          <w:tcPr>
            <w:tcW w:w="5599" w:type="dxa"/>
            <w:gridSpan w:val="6"/>
            <w:vMerge w:val="restart"/>
            <w:tcBorders>
              <w:bottom w:val="single" w:sz="4" w:space="0" w:color="auto"/>
            </w:tcBorders>
            <w:vAlign w:val="center"/>
          </w:tcPr>
          <w:bookmarkEnd w:id="3"/>
          <w:p w:rsidR="00C42017" w:rsidRPr="00FA4968" w:rsidRDefault="00C42017"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Ogółem</w:t>
            </w:r>
          </w:p>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pracownicze</w:t>
            </w:r>
          </w:p>
        </w:tc>
      </w:tr>
      <w:tr w:rsidR="00C42017" w:rsidRPr="00FA4968" w:rsidTr="008A6E57">
        <w:trPr>
          <w:cantSplit/>
          <w:trHeight w:val="170"/>
        </w:trPr>
        <w:tc>
          <w:tcPr>
            <w:tcW w:w="5599" w:type="dxa"/>
            <w:gridSpan w:val="6"/>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vAlign w:val="center"/>
          </w:tcPr>
          <w:p w:rsidR="00C42017" w:rsidRPr="00FA4968" w:rsidRDefault="00C42017"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C42017" w:rsidRPr="00FA4968" w:rsidTr="008A6E57">
        <w:trPr>
          <w:cantSplit/>
          <w:trHeight w:val="70"/>
        </w:trPr>
        <w:tc>
          <w:tcPr>
            <w:tcW w:w="5599" w:type="dxa"/>
            <w:gridSpan w:val="6"/>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5"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11"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32"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Pz</w:t>
            </w:r>
          </w:p>
        </w:tc>
      </w:tr>
      <w:tr w:rsidR="00C42017" w:rsidRPr="00FA4968" w:rsidTr="008A6E57">
        <w:trPr>
          <w:cantSplit/>
          <w:trHeight w:val="147"/>
        </w:trPr>
        <w:tc>
          <w:tcPr>
            <w:tcW w:w="5599" w:type="dxa"/>
            <w:gridSpan w:val="6"/>
            <w:tcBorders>
              <w:top w:val="single" w:sz="4" w:space="0" w:color="auto"/>
              <w:right w:val="single" w:sz="4" w:space="0" w:color="auto"/>
            </w:tcBorders>
            <w:vAlign w:val="center"/>
          </w:tcPr>
          <w:p w:rsidR="00C42017" w:rsidRPr="00FA4968" w:rsidRDefault="00C42017"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16</w:t>
            </w:r>
          </w:p>
        </w:tc>
      </w:tr>
      <w:tr w:rsidR="002A4EB4" w:rsidRPr="00FA4968" w:rsidTr="008A6E57">
        <w:trPr>
          <w:cantSplit/>
          <w:trHeight w:hRule="exact" w:val="170"/>
        </w:trPr>
        <w:tc>
          <w:tcPr>
            <w:tcW w:w="5315" w:type="dxa"/>
            <w:gridSpan w:val="5"/>
            <w:tcBorders>
              <w:top w:val="single" w:sz="4" w:space="0" w:color="auto"/>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Pozostało z ubiegłego roku (w.01=dz.1.1.1  r.1 odpowiednie wiersze)</w:t>
            </w:r>
          </w:p>
        </w:tc>
        <w:tc>
          <w:tcPr>
            <w:tcW w:w="284" w:type="dxa"/>
            <w:tcBorders>
              <w:top w:val="single" w:sz="12" w:space="0" w:color="auto"/>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01</w:t>
            </w:r>
          </w:p>
        </w:tc>
        <w:tc>
          <w:tcPr>
            <w:tcW w:w="992"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423</w:t>
            </w:r>
          </w:p>
        </w:tc>
        <w:tc>
          <w:tcPr>
            <w:tcW w:w="850"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410</w:t>
            </w:r>
          </w:p>
        </w:tc>
        <w:tc>
          <w:tcPr>
            <w:tcW w:w="85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408</w:t>
            </w:r>
          </w:p>
        </w:tc>
        <w:tc>
          <w:tcPr>
            <w:tcW w:w="709"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407</w:t>
            </w:r>
          </w:p>
        </w:tc>
        <w:tc>
          <w:tcPr>
            <w:tcW w:w="615"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tcBorders>
              <w:top w:val="single" w:sz="12" w:space="0" w:color="auto"/>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3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88"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13</w:t>
            </w:r>
          </w:p>
        </w:tc>
        <w:tc>
          <w:tcPr>
            <w:tcW w:w="705"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11"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40" w:type="dxa"/>
            <w:tcBorders>
              <w:top w:val="single" w:sz="12" w:space="0" w:color="auto"/>
            </w:tcBorders>
            <w:vAlign w:val="center"/>
          </w:tcPr>
          <w:p w:rsidR="002A4EB4" w:rsidRPr="00F95232" w:rsidRDefault="002A4EB4" w:rsidP="002A4EB4">
            <w:pPr>
              <w:jc w:val="right"/>
              <w:rPr>
                <w:rFonts w:ascii="Arial" w:hAnsi="Arial" w:cs="Arial"/>
                <w:sz w:val="12"/>
                <w:szCs w:val="12"/>
              </w:rPr>
            </w:pPr>
          </w:p>
        </w:tc>
        <w:tc>
          <w:tcPr>
            <w:tcW w:w="569" w:type="dxa"/>
            <w:tcBorders>
              <w:top w:val="single" w:sz="12"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532"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518" w:type="dxa"/>
            <w:tcBorders>
              <w:top w:val="single" w:sz="12" w:space="0" w:color="auto"/>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170"/>
        </w:trPr>
        <w:tc>
          <w:tcPr>
            <w:tcW w:w="5315" w:type="dxa"/>
            <w:gridSpan w:val="5"/>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Wpłynęło ogółem (w. 02 = dz.1.1.1 r. 2 </w:t>
            </w:r>
            <w:r w:rsidR="00F34480">
              <w:rPr>
                <w:rFonts w:ascii="Arial" w:hAnsi="Arial" w:cs="Arial"/>
                <w:iCs/>
                <w:sz w:val="14"/>
                <w:szCs w:val="14"/>
              </w:rPr>
              <w:t>w. odpowiednie wiersze</w:t>
            </w:r>
            <w:r w:rsidR="001462CA">
              <w:rPr>
                <w:rFonts w:ascii="Arial" w:hAnsi="Arial" w:cs="Arial"/>
                <w:iCs/>
                <w:sz w:val="14"/>
                <w:szCs w:val="14"/>
              </w:rPr>
              <w:t xml:space="preserve"> = w.03+28</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02</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906</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836</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803</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796</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33</w:t>
            </w: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26</w:t>
            </w: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70</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62</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34</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25</w:t>
            </w:r>
          </w:p>
        </w:tc>
      </w:tr>
      <w:tr w:rsidR="002A4EB4" w:rsidRPr="00FA4968" w:rsidTr="008A6E57">
        <w:trPr>
          <w:cantSplit/>
          <w:trHeight w:hRule="exact" w:val="170"/>
        </w:trPr>
        <w:tc>
          <w:tcPr>
            <w:tcW w:w="491" w:type="dxa"/>
            <w:vMerge w:val="restart"/>
            <w:shd w:val="clear" w:color="auto" w:fill="auto"/>
            <w:textDirection w:val="btLr"/>
            <w:vAlign w:val="center"/>
          </w:tcPr>
          <w:p w:rsidR="002A4EB4" w:rsidRPr="001A0E87" w:rsidRDefault="002A4EB4" w:rsidP="002A4EB4">
            <w:pPr>
              <w:pStyle w:val="Tekstkomentarza"/>
              <w:jc w:val="center"/>
              <w:rPr>
                <w:rFonts w:ascii="Arial" w:hAnsi="Arial" w:cs="Arial"/>
                <w:iCs/>
                <w:sz w:val="12"/>
                <w:szCs w:val="12"/>
              </w:rPr>
            </w:pPr>
            <w:r w:rsidRPr="001A0E87">
              <w:rPr>
                <w:rFonts w:ascii="Arial" w:hAnsi="Arial" w:cs="Arial"/>
                <w:sz w:val="12"/>
                <w:szCs w:val="12"/>
              </w:rPr>
              <w:t>W tym ponownie wpisane</w:t>
            </w:r>
          </w:p>
        </w:tc>
        <w:tc>
          <w:tcPr>
            <w:tcW w:w="4824" w:type="dxa"/>
            <w:gridSpan w:val="4"/>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razem (w. 03 = </w:t>
            </w:r>
            <w:r w:rsidR="001462CA" w:rsidRPr="001462CA">
              <w:rPr>
                <w:rFonts w:ascii="Arial" w:hAnsi="Arial" w:cs="Arial"/>
                <w:iCs/>
                <w:sz w:val="14"/>
                <w:szCs w:val="14"/>
              </w:rPr>
              <w:t>od 04 do 14 i od 16 do 27</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03</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29</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25</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24</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23</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170"/>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zwrot pozwu/odwołania/ wniosku</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04</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przekazanie z innych jednostek na podstawie art. 200§1 kpc ( z wyjątkiem zmian organizacyjnych)</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05</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11</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11</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sprawy do odrębnego rozpoznania – poprzednio połączonej na podstawie art. 219 kpc</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06</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27"/>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roszczenia do odrębnego rozpoznania</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07</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FC5752" w:rsidRPr="00FA4968" w:rsidTr="008A6E57">
        <w:trPr>
          <w:cantSplit/>
          <w:trHeight w:hRule="exact" w:val="227"/>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sprawy zawieszone zakreślone, które podjęto</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08</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4</w:t>
            </w: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4</w:t>
            </w: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4</w:t>
            </w:r>
          </w:p>
        </w:tc>
        <w:tc>
          <w:tcPr>
            <w:tcW w:w="709"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4</w:t>
            </w: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left w:val="single" w:sz="4" w:space="0" w:color="auto"/>
              <w:bottom w:val="single" w:sz="4" w:space="0" w:color="auto"/>
              <w:right w:val="single" w:sz="12" w:space="0" w:color="auto"/>
            </w:tcBorders>
            <w:vAlign w:val="center"/>
          </w:tcPr>
          <w:p w:rsidR="00FC5752" w:rsidRPr="00F95232" w:rsidRDefault="00FC5752" w:rsidP="00FC5752">
            <w:pPr>
              <w:jc w:val="right"/>
              <w:rPr>
                <w:rFonts w:ascii="Arial" w:hAnsi="Arial" w:cs="Arial"/>
                <w:sz w:val="12"/>
                <w:szCs w:val="12"/>
              </w:rPr>
            </w:pPr>
          </w:p>
        </w:tc>
      </w:tr>
      <w:tr w:rsidR="00FC5752" w:rsidRPr="00FA4968" w:rsidTr="008A6E57">
        <w:trPr>
          <w:cantSplit/>
          <w:trHeight w:hRule="exact" w:val="170"/>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wpisane na podstawie art. 486 kpc i art. 498§2 kpc</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09</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vAlign w:val="center"/>
          </w:tcPr>
          <w:p w:rsidR="00FC5752" w:rsidRPr="00F95232" w:rsidRDefault="00FC5752" w:rsidP="00FC5752">
            <w:pPr>
              <w:jc w:val="right"/>
              <w:rPr>
                <w:rFonts w:ascii="Arial" w:hAnsi="Arial" w:cs="Arial"/>
                <w:sz w:val="12"/>
                <w:szCs w:val="12"/>
              </w:rPr>
            </w:pP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right w:val="single" w:sz="12" w:space="0" w:color="auto"/>
            </w:tcBorders>
            <w:vAlign w:val="center"/>
          </w:tcPr>
          <w:p w:rsidR="00FC5752" w:rsidRPr="00F95232" w:rsidRDefault="00FC5752" w:rsidP="00FC5752">
            <w:pPr>
              <w:jc w:val="right"/>
              <w:rPr>
                <w:rFonts w:ascii="Arial" w:hAnsi="Arial" w:cs="Arial"/>
                <w:sz w:val="12"/>
                <w:szCs w:val="12"/>
              </w:rPr>
            </w:pPr>
          </w:p>
        </w:tc>
      </w:tr>
      <w:tr w:rsidR="00FA4BCB" w:rsidRPr="00FA4968" w:rsidTr="008A6E57">
        <w:trPr>
          <w:cantSplit/>
          <w:trHeight w:hRule="exact" w:val="227"/>
        </w:trPr>
        <w:tc>
          <w:tcPr>
            <w:tcW w:w="491" w:type="dxa"/>
            <w:vMerge w:val="restart"/>
            <w:shd w:val="clear" w:color="auto" w:fill="auto"/>
            <w:textDirection w:val="btLr"/>
          </w:tcPr>
          <w:p w:rsidR="00FA4BCB" w:rsidRPr="00FA4968" w:rsidRDefault="00FA4BCB" w:rsidP="002A4EB4">
            <w:pPr>
              <w:pStyle w:val="Tekstkomentarza"/>
              <w:ind w:left="113" w:right="113"/>
              <w:jc w:val="center"/>
              <w:rPr>
                <w:rFonts w:ascii="Arial" w:hAnsi="Arial" w:cs="Arial"/>
                <w:sz w:val="14"/>
                <w:szCs w:val="14"/>
              </w:rPr>
            </w:pPr>
            <w:r w:rsidRPr="00FA4968">
              <w:rPr>
                <w:rFonts w:ascii="Arial" w:hAnsi="Arial" w:cs="Arial"/>
                <w:sz w:val="14"/>
                <w:szCs w:val="14"/>
              </w:rPr>
              <w:t>W tym ponownie wpisane (dok.)</w:t>
            </w: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495§1 kpc</w:t>
            </w:r>
          </w:p>
        </w:tc>
        <w:tc>
          <w:tcPr>
            <w:tcW w:w="284" w:type="dxa"/>
            <w:tcBorders>
              <w:left w:val="single" w:sz="12" w:space="0" w:color="auto"/>
            </w:tcBorders>
            <w:vAlign w:val="center"/>
          </w:tcPr>
          <w:p w:rsidR="00FA4BCB" w:rsidRPr="00FA4968" w:rsidRDefault="00FA4BCB" w:rsidP="003C4FE9">
            <w:pPr>
              <w:jc w:val="center"/>
              <w:rPr>
                <w:rFonts w:ascii="Arial" w:hAnsi="Arial" w:cs="Arial"/>
                <w:iCs/>
                <w:sz w:val="12"/>
                <w:szCs w:val="12"/>
              </w:rPr>
            </w:pPr>
            <w:r w:rsidRPr="00FA4968">
              <w:rPr>
                <w:rFonts w:ascii="Arial" w:hAnsi="Arial" w:cs="Arial"/>
                <w:iCs/>
                <w:sz w:val="12"/>
                <w:szCs w:val="12"/>
              </w:rPr>
              <w:t>10</w:t>
            </w:r>
          </w:p>
        </w:tc>
        <w:tc>
          <w:tcPr>
            <w:tcW w:w="992"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vAlign w:val="center"/>
          </w:tcPr>
          <w:p w:rsidR="00FA4BCB" w:rsidRPr="00F95232" w:rsidRDefault="00FA4BCB" w:rsidP="003C4FE9">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3C4FE9">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23" w:type="dxa"/>
            <w:vAlign w:val="center"/>
          </w:tcPr>
          <w:p w:rsidR="00FA4BCB" w:rsidRPr="00F95232" w:rsidRDefault="00FA4BCB" w:rsidP="003C4FE9">
            <w:pPr>
              <w:jc w:val="right"/>
              <w:rPr>
                <w:rFonts w:ascii="Arial" w:hAnsi="Arial" w:cs="Arial"/>
                <w:sz w:val="12"/>
                <w:szCs w:val="12"/>
              </w:rPr>
            </w:pPr>
          </w:p>
        </w:tc>
        <w:tc>
          <w:tcPr>
            <w:tcW w:w="705" w:type="dxa"/>
            <w:vAlign w:val="center"/>
          </w:tcPr>
          <w:p w:rsidR="00FA4BCB" w:rsidRPr="00F95232" w:rsidRDefault="00FA4BCB" w:rsidP="003C4FE9">
            <w:pPr>
              <w:jc w:val="right"/>
              <w:rPr>
                <w:rFonts w:ascii="Arial" w:hAnsi="Arial" w:cs="Arial"/>
                <w:sz w:val="12"/>
                <w:szCs w:val="12"/>
              </w:rPr>
            </w:pPr>
          </w:p>
        </w:tc>
        <w:tc>
          <w:tcPr>
            <w:tcW w:w="511" w:type="dxa"/>
            <w:vAlign w:val="center"/>
          </w:tcPr>
          <w:p w:rsidR="00FA4BCB" w:rsidRPr="00F95232" w:rsidRDefault="00FA4BCB" w:rsidP="003C4FE9">
            <w:pPr>
              <w:jc w:val="right"/>
              <w:rPr>
                <w:rFonts w:ascii="Arial" w:hAnsi="Arial" w:cs="Arial"/>
                <w:sz w:val="12"/>
                <w:szCs w:val="12"/>
              </w:rPr>
            </w:pPr>
          </w:p>
        </w:tc>
        <w:tc>
          <w:tcPr>
            <w:tcW w:w="540" w:type="dxa"/>
            <w:vAlign w:val="center"/>
          </w:tcPr>
          <w:p w:rsidR="00FA4BCB" w:rsidRPr="00F95232" w:rsidRDefault="00FA4BCB" w:rsidP="003C4FE9">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3C4FE9">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extDirection w:val="btLr"/>
          </w:tcPr>
          <w:p w:rsidR="00FA4BCB" w:rsidRPr="00FA4968" w:rsidRDefault="00FA4BCB" w:rsidP="002A4EB4">
            <w:pPr>
              <w:pStyle w:val="Tekstkomentarza"/>
              <w:ind w:left="113" w:right="113"/>
              <w:jc w:val="center"/>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505§1 kpc</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11</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tego samego pionu</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12</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705"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511"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1</w:t>
            </w: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różnych pionów</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13</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1C6B8C">
              <w:rPr>
                <w:rFonts w:ascii="Arial" w:hAnsi="Arial" w:cs="Arial"/>
                <w:iCs/>
                <w:sz w:val="14"/>
                <w:szCs w:val="14"/>
              </w:rPr>
              <w:t>przekazane przez SR Lublin-Zachód (e-sąd)</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14</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F5782C" w:rsidRPr="00FA4968" w:rsidTr="008A6E57">
        <w:trPr>
          <w:cantSplit/>
          <w:trHeight w:hRule="exact" w:val="227"/>
        </w:trPr>
        <w:tc>
          <w:tcPr>
            <w:tcW w:w="491" w:type="dxa"/>
            <w:vMerge/>
            <w:shd w:val="clear" w:color="auto" w:fill="auto"/>
          </w:tcPr>
          <w:p w:rsidR="00F5782C" w:rsidRPr="00FA4968" w:rsidRDefault="00F5782C"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5782C" w:rsidRPr="001C6B8C" w:rsidRDefault="00F5782C" w:rsidP="002A4EB4">
            <w:pPr>
              <w:rPr>
                <w:rFonts w:ascii="Arial" w:hAnsi="Arial" w:cs="Arial"/>
                <w:iCs/>
                <w:sz w:val="14"/>
                <w:szCs w:val="14"/>
              </w:rPr>
            </w:pPr>
            <w:r>
              <w:rPr>
                <w:rFonts w:ascii="Arial" w:hAnsi="Arial" w:cs="Arial"/>
                <w:iCs/>
                <w:sz w:val="14"/>
                <w:szCs w:val="14"/>
              </w:rPr>
              <w:t xml:space="preserve">    </w:t>
            </w:r>
            <w:r w:rsidRPr="001462CA">
              <w:rPr>
                <w:rFonts w:ascii="Arial" w:hAnsi="Arial" w:cs="Arial"/>
                <w:iCs/>
                <w:sz w:val="14"/>
                <w:szCs w:val="14"/>
              </w:rPr>
              <w:t>w tym przekazane na podstawie art. 50533 §1 kpc</w:t>
            </w:r>
          </w:p>
        </w:tc>
        <w:tc>
          <w:tcPr>
            <w:tcW w:w="284" w:type="dxa"/>
            <w:tcBorders>
              <w:left w:val="single" w:sz="12" w:space="0" w:color="auto"/>
            </w:tcBorders>
            <w:vAlign w:val="center"/>
          </w:tcPr>
          <w:p w:rsidR="00F5782C" w:rsidRDefault="00F5782C" w:rsidP="002A4EB4">
            <w:pPr>
              <w:jc w:val="center"/>
              <w:rPr>
                <w:rFonts w:ascii="Arial" w:hAnsi="Arial" w:cs="Arial"/>
                <w:iCs/>
                <w:sz w:val="12"/>
                <w:szCs w:val="12"/>
              </w:rPr>
            </w:pPr>
            <w:r>
              <w:rPr>
                <w:rFonts w:ascii="Arial" w:hAnsi="Arial" w:cs="Arial"/>
                <w:iCs/>
                <w:sz w:val="12"/>
                <w:szCs w:val="12"/>
              </w:rPr>
              <w:t>15</w:t>
            </w:r>
          </w:p>
        </w:tc>
        <w:tc>
          <w:tcPr>
            <w:tcW w:w="992"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850"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85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vAlign w:val="center"/>
          </w:tcPr>
          <w:p w:rsidR="00F5782C" w:rsidRPr="00B127B8" w:rsidRDefault="00F5782C" w:rsidP="00921AE6">
            <w:pPr>
              <w:jc w:val="right"/>
              <w:rPr>
                <w:rFonts w:ascii="Arial" w:hAnsi="Arial" w:cs="Arial"/>
                <w:color w:val="000000"/>
                <w:sz w:val="12"/>
                <w:szCs w:val="14"/>
              </w:rPr>
            </w:pPr>
          </w:p>
        </w:tc>
        <w:tc>
          <w:tcPr>
            <w:tcW w:w="615"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3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88"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23" w:type="dxa"/>
            <w:vAlign w:val="center"/>
          </w:tcPr>
          <w:p w:rsidR="00F5782C" w:rsidRPr="00B127B8" w:rsidRDefault="00F5782C" w:rsidP="00921AE6">
            <w:pPr>
              <w:jc w:val="right"/>
              <w:rPr>
                <w:rFonts w:ascii="Arial" w:hAnsi="Arial" w:cs="Arial"/>
                <w:color w:val="000000"/>
                <w:sz w:val="12"/>
                <w:szCs w:val="14"/>
              </w:rPr>
            </w:pPr>
          </w:p>
        </w:tc>
        <w:tc>
          <w:tcPr>
            <w:tcW w:w="705" w:type="dxa"/>
            <w:vAlign w:val="center"/>
          </w:tcPr>
          <w:p w:rsidR="00F5782C" w:rsidRPr="00B127B8" w:rsidRDefault="00F5782C" w:rsidP="00921AE6">
            <w:pPr>
              <w:jc w:val="right"/>
              <w:rPr>
                <w:rFonts w:ascii="Arial" w:hAnsi="Arial" w:cs="Arial"/>
                <w:color w:val="000000"/>
                <w:sz w:val="12"/>
                <w:szCs w:val="14"/>
              </w:rPr>
            </w:pPr>
          </w:p>
        </w:tc>
        <w:tc>
          <w:tcPr>
            <w:tcW w:w="511" w:type="dxa"/>
            <w:vAlign w:val="center"/>
          </w:tcPr>
          <w:p w:rsidR="00F5782C" w:rsidRPr="00B127B8" w:rsidRDefault="00F5782C" w:rsidP="00921AE6">
            <w:pPr>
              <w:jc w:val="right"/>
              <w:rPr>
                <w:rFonts w:ascii="Arial" w:hAnsi="Arial" w:cs="Arial"/>
                <w:color w:val="000000"/>
                <w:sz w:val="12"/>
                <w:szCs w:val="14"/>
              </w:rPr>
            </w:pPr>
          </w:p>
        </w:tc>
        <w:tc>
          <w:tcPr>
            <w:tcW w:w="540" w:type="dxa"/>
            <w:vAlign w:val="center"/>
          </w:tcPr>
          <w:p w:rsidR="00F5782C" w:rsidRPr="00B127B8" w:rsidRDefault="00F5782C" w:rsidP="00921AE6">
            <w:pPr>
              <w:jc w:val="right"/>
              <w:rPr>
                <w:rFonts w:ascii="Arial" w:hAnsi="Arial" w:cs="Arial"/>
                <w:color w:val="000000"/>
                <w:sz w:val="12"/>
                <w:szCs w:val="14"/>
              </w:rPr>
            </w:pPr>
          </w:p>
        </w:tc>
        <w:tc>
          <w:tcPr>
            <w:tcW w:w="569" w:type="dxa"/>
            <w:tcBorders>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5782C" w:rsidRPr="00B127B8" w:rsidRDefault="00F5782C" w:rsidP="00921AE6">
            <w:pPr>
              <w:jc w:val="right"/>
              <w:rPr>
                <w:rFonts w:ascii="Arial" w:hAnsi="Arial" w:cs="Arial"/>
                <w:color w:val="000000"/>
                <w:sz w:val="12"/>
                <w:szCs w:val="14"/>
              </w:rPr>
            </w:pPr>
          </w:p>
        </w:tc>
      </w:tr>
      <w:tr w:rsidR="00F5782C" w:rsidRPr="00FA4968" w:rsidTr="008A6E57">
        <w:trPr>
          <w:cantSplit/>
          <w:trHeight w:hRule="exact" w:val="227"/>
        </w:trPr>
        <w:tc>
          <w:tcPr>
            <w:tcW w:w="491" w:type="dxa"/>
            <w:vMerge/>
            <w:shd w:val="clear" w:color="auto" w:fill="auto"/>
          </w:tcPr>
          <w:p w:rsidR="00F5782C" w:rsidRPr="00FA4968" w:rsidRDefault="00F5782C"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F5782C" w:rsidRPr="00FA4968" w:rsidRDefault="00F5782C" w:rsidP="002A4EB4">
            <w:pPr>
              <w:rPr>
                <w:rFonts w:ascii="Arial" w:hAnsi="Arial" w:cs="Arial"/>
                <w:iCs/>
                <w:sz w:val="14"/>
                <w:szCs w:val="14"/>
              </w:rPr>
            </w:pPr>
            <w:r w:rsidRPr="00FA4968">
              <w:rPr>
                <w:rFonts w:ascii="Arial" w:hAnsi="Arial" w:cs="Arial"/>
                <w:iCs/>
                <w:sz w:val="14"/>
                <w:szCs w:val="14"/>
              </w:rPr>
              <w:t xml:space="preserve">po uchyleniu orzeczenia i przekazaniu sprawy do ponownego rozpoznania </w:t>
            </w:r>
          </w:p>
        </w:tc>
        <w:tc>
          <w:tcPr>
            <w:tcW w:w="284" w:type="dxa"/>
            <w:tcBorders>
              <w:left w:val="single" w:sz="12" w:space="0" w:color="auto"/>
            </w:tcBorders>
            <w:vAlign w:val="center"/>
          </w:tcPr>
          <w:p w:rsidR="00F5782C" w:rsidRPr="00FA4968" w:rsidRDefault="00F5782C" w:rsidP="002A4EB4">
            <w:pPr>
              <w:jc w:val="center"/>
              <w:rPr>
                <w:rFonts w:ascii="Arial" w:hAnsi="Arial" w:cs="Arial"/>
                <w:iCs/>
                <w:sz w:val="12"/>
                <w:szCs w:val="12"/>
              </w:rPr>
            </w:pPr>
            <w:r>
              <w:rPr>
                <w:rFonts w:ascii="Arial" w:hAnsi="Arial" w:cs="Arial"/>
                <w:iCs/>
                <w:sz w:val="12"/>
                <w:szCs w:val="12"/>
              </w:rPr>
              <w:t>16</w:t>
            </w:r>
          </w:p>
        </w:tc>
        <w:tc>
          <w:tcPr>
            <w:tcW w:w="992"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10</w:t>
            </w:r>
          </w:p>
        </w:tc>
        <w:tc>
          <w:tcPr>
            <w:tcW w:w="850"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8</w:t>
            </w:r>
          </w:p>
        </w:tc>
        <w:tc>
          <w:tcPr>
            <w:tcW w:w="85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7</w:t>
            </w:r>
          </w:p>
        </w:tc>
        <w:tc>
          <w:tcPr>
            <w:tcW w:w="709" w:type="dxa"/>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7</w:t>
            </w:r>
          </w:p>
        </w:tc>
        <w:tc>
          <w:tcPr>
            <w:tcW w:w="615"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1</w:t>
            </w:r>
          </w:p>
        </w:tc>
        <w:tc>
          <w:tcPr>
            <w:tcW w:w="53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1</w:t>
            </w:r>
          </w:p>
        </w:tc>
        <w:tc>
          <w:tcPr>
            <w:tcW w:w="588"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23" w:type="dxa"/>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2</w:t>
            </w:r>
          </w:p>
        </w:tc>
        <w:tc>
          <w:tcPr>
            <w:tcW w:w="705" w:type="dxa"/>
            <w:vAlign w:val="center"/>
          </w:tcPr>
          <w:p w:rsidR="00F5782C" w:rsidRPr="00B127B8" w:rsidRDefault="00F5782C" w:rsidP="00921AE6">
            <w:pPr>
              <w:jc w:val="right"/>
              <w:rPr>
                <w:rFonts w:ascii="Arial" w:hAnsi="Arial" w:cs="Arial"/>
                <w:color w:val="000000"/>
                <w:sz w:val="12"/>
                <w:szCs w:val="14"/>
              </w:rPr>
            </w:pPr>
          </w:p>
        </w:tc>
        <w:tc>
          <w:tcPr>
            <w:tcW w:w="511" w:type="dxa"/>
            <w:vAlign w:val="center"/>
          </w:tcPr>
          <w:p w:rsidR="00F5782C" w:rsidRPr="00B127B8" w:rsidRDefault="00F5782C" w:rsidP="00921AE6">
            <w:pPr>
              <w:jc w:val="right"/>
              <w:rPr>
                <w:rFonts w:ascii="Arial" w:hAnsi="Arial" w:cs="Arial"/>
                <w:color w:val="000000"/>
                <w:sz w:val="12"/>
                <w:szCs w:val="14"/>
              </w:rPr>
            </w:pPr>
          </w:p>
        </w:tc>
        <w:tc>
          <w:tcPr>
            <w:tcW w:w="540" w:type="dxa"/>
            <w:vAlign w:val="center"/>
          </w:tcPr>
          <w:p w:rsidR="00F5782C" w:rsidRPr="00B127B8" w:rsidRDefault="00F5782C" w:rsidP="00921AE6">
            <w:pPr>
              <w:jc w:val="right"/>
              <w:rPr>
                <w:rFonts w:ascii="Arial" w:hAnsi="Arial" w:cs="Arial"/>
                <w:color w:val="000000"/>
                <w:sz w:val="12"/>
                <w:szCs w:val="14"/>
              </w:rPr>
            </w:pPr>
          </w:p>
        </w:tc>
        <w:tc>
          <w:tcPr>
            <w:tcW w:w="569" w:type="dxa"/>
            <w:tcBorders>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2</w:t>
            </w:r>
          </w:p>
        </w:tc>
        <w:tc>
          <w:tcPr>
            <w:tcW w:w="532"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r w:rsidRPr="00B127B8">
              <w:rPr>
                <w:rFonts w:ascii="Arial" w:hAnsi="Arial" w:cs="Arial"/>
                <w:color w:val="000000"/>
                <w:sz w:val="12"/>
                <w:szCs w:val="14"/>
              </w:rPr>
              <w:t>2</w:t>
            </w:r>
          </w:p>
        </w:tc>
        <w:tc>
          <w:tcPr>
            <w:tcW w:w="518" w:type="dxa"/>
            <w:tcBorders>
              <w:left w:val="single" w:sz="4" w:space="0" w:color="auto"/>
              <w:right w:val="single" w:sz="12" w:space="0" w:color="auto"/>
            </w:tcBorders>
            <w:vAlign w:val="center"/>
          </w:tcPr>
          <w:p w:rsidR="00F5782C" w:rsidRPr="00B127B8" w:rsidRDefault="00F5782C" w:rsidP="00921AE6">
            <w:pPr>
              <w:jc w:val="right"/>
              <w:rPr>
                <w:rFonts w:ascii="Arial" w:hAnsi="Arial" w:cs="Arial"/>
                <w:color w:val="000000"/>
                <w:sz w:val="12"/>
                <w:szCs w:val="14"/>
              </w:rPr>
            </w:pPr>
          </w:p>
        </w:tc>
      </w:tr>
      <w:tr w:rsidR="00F5782C" w:rsidRPr="00FA4968" w:rsidTr="008A6E57">
        <w:trPr>
          <w:cantSplit/>
          <w:trHeight w:hRule="exact" w:val="227"/>
        </w:trPr>
        <w:tc>
          <w:tcPr>
            <w:tcW w:w="491" w:type="dxa"/>
            <w:vMerge/>
            <w:shd w:val="clear" w:color="auto" w:fill="auto"/>
          </w:tcPr>
          <w:p w:rsidR="00F5782C" w:rsidRPr="00FA4968" w:rsidRDefault="00F5782C"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F5782C" w:rsidRPr="00FA4968" w:rsidRDefault="00F5782C" w:rsidP="002A4EB4">
            <w:pPr>
              <w:rPr>
                <w:rFonts w:ascii="Arial" w:hAnsi="Arial" w:cs="Arial"/>
                <w:iCs/>
                <w:sz w:val="14"/>
                <w:szCs w:val="14"/>
              </w:rPr>
            </w:pPr>
            <w:r w:rsidRPr="00FA4968">
              <w:rPr>
                <w:rFonts w:ascii="Arial" w:hAnsi="Arial" w:cs="Arial"/>
                <w:iCs/>
                <w:sz w:val="14"/>
                <w:szCs w:val="14"/>
              </w:rPr>
              <w:t>wpisane w wyniku przywrócenia terminu do wniesienia środka zaskarżenia</w:t>
            </w:r>
          </w:p>
        </w:tc>
        <w:tc>
          <w:tcPr>
            <w:tcW w:w="284" w:type="dxa"/>
            <w:tcBorders>
              <w:left w:val="single" w:sz="12" w:space="0" w:color="auto"/>
            </w:tcBorders>
            <w:vAlign w:val="center"/>
          </w:tcPr>
          <w:p w:rsidR="00F5782C" w:rsidRPr="00FA4968" w:rsidRDefault="00F5782C" w:rsidP="002A4EB4">
            <w:pPr>
              <w:jc w:val="center"/>
              <w:rPr>
                <w:rFonts w:ascii="Arial" w:hAnsi="Arial" w:cs="Arial"/>
                <w:iCs/>
                <w:sz w:val="12"/>
                <w:szCs w:val="12"/>
              </w:rPr>
            </w:pPr>
            <w:r>
              <w:rPr>
                <w:rFonts w:ascii="Arial" w:hAnsi="Arial" w:cs="Arial"/>
                <w:iCs/>
                <w:sz w:val="12"/>
                <w:szCs w:val="12"/>
              </w:rPr>
              <w:t>17</w:t>
            </w:r>
          </w:p>
        </w:tc>
        <w:tc>
          <w:tcPr>
            <w:tcW w:w="992"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850"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85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vAlign w:val="center"/>
          </w:tcPr>
          <w:p w:rsidR="00F5782C" w:rsidRPr="00B127B8" w:rsidRDefault="00F5782C" w:rsidP="00921AE6">
            <w:pPr>
              <w:jc w:val="right"/>
              <w:rPr>
                <w:rFonts w:ascii="Arial" w:hAnsi="Arial" w:cs="Arial"/>
                <w:color w:val="000000"/>
                <w:sz w:val="12"/>
                <w:szCs w:val="14"/>
              </w:rPr>
            </w:pPr>
          </w:p>
        </w:tc>
        <w:tc>
          <w:tcPr>
            <w:tcW w:w="615" w:type="dxa"/>
            <w:tcBorders>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31"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588" w:type="dxa"/>
            <w:tcBorders>
              <w:left w:val="single" w:sz="2" w:space="0" w:color="auto"/>
            </w:tcBorders>
            <w:vAlign w:val="center"/>
          </w:tcPr>
          <w:p w:rsidR="00F5782C" w:rsidRPr="00B127B8" w:rsidRDefault="00F5782C" w:rsidP="00921AE6">
            <w:pPr>
              <w:jc w:val="right"/>
              <w:rPr>
                <w:rFonts w:ascii="Arial" w:hAnsi="Arial" w:cs="Arial"/>
                <w:color w:val="000000"/>
                <w:sz w:val="12"/>
                <w:szCs w:val="14"/>
              </w:rPr>
            </w:pPr>
          </w:p>
        </w:tc>
        <w:tc>
          <w:tcPr>
            <w:tcW w:w="723" w:type="dxa"/>
            <w:vAlign w:val="center"/>
          </w:tcPr>
          <w:p w:rsidR="00F5782C" w:rsidRPr="00B127B8" w:rsidRDefault="00F5782C" w:rsidP="00921AE6">
            <w:pPr>
              <w:jc w:val="right"/>
              <w:rPr>
                <w:rFonts w:ascii="Arial" w:hAnsi="Arial" w:cs="Arial"/>
                <w:color w:val="000000"/>
                <w:sz w:val="12"/>
                <w:szCs w:val="14"/>
              </w:rPr>
            </w:pPr>
          </w:p>
        </w:tc>
        <w:tc>
          <w:tcPr>
            <w:tcW w:w="705" w:type="dxa"/>
            <w:vAlign w:val="center"/>
          </w:tcPr>
          <w:p w:rsidR="00F5782C" w:rsidRPr="00B127B8" w:rsidRDefault="00F5782C" w:rsidP="00921AE6">
            <w:pPr>
              <w:jc w:val="right"/>
              <w:rPr>
                <w:rFonts w:ascii="Arial" w:hAnsi="Arial" w:cs="Arial"/>
                <w:color w:val="000000"/>
                <w:sz w:val="12"/>
                <w:szCs w:val="14"/>
              </w:rPr>
            </w:pPr>
          </w:p>
        </w:tc>
        <w:tc>
          <w:tcPr>
            <w:tcW w:w="511" w:type="dxa"/>
            <w:vAlign w:val="center"/>
          </w:tcPr>
          <w:p w:rsidR="00F5782C" w:rsidRPr="00B127B8" w:rsidRDefault="00F5782C" w:rsidP="00921AE6">
            <w:pPr>
              <w:jc w:val="right"/>
              <w:rPr>
                <w:rFonts w:ascii="Arial" w:hAnsi="Arial" w:cs="Arial"/>
                <w:color w:val="000000"/>
                <w:sz w:val="12"/>
                <w:szCs w:val="14"/>
              </w:rPr>
            </w:pPr>
          </w:p>
        </w:tc>
        <w:tc>
          <w:tcPr>
            <w:tcW w:w="540" w:type="dxa"/>
            <w:vAlign w:val="center"/>
          </w:tcPr>
          <w:p w:rsidR="00F5782C" w:rsidRPr="00B127B8" w:rsidRDefault="00F5782C" w:rsidP="00921AE6">
            <w:pPr>
              <w:jc w:val="right"/>
              <w:rPr>
                <w:rFonts w:ascii="Arial" w:hAnsi="Arial" w:cs="Arial"/>
                <w:color w:val="000000"/>
                <w:sz w:val="12"/>
                <w:szCs w:val="14"/>
              </w:rPr>
            </w:pPr>
          </w:p>
        </w:tc>
        <w:tc>
          <w:tcPr>
            <w:tcW w:w="569" w:type="dxa"/>
            <w:tcBorders>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5782C" w:rsidRPr="00B127B8" w:rsidRDefault="00F5782C"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5782C" w:rsidRPr="00B127B8" w:rsidRDefault="00F5782C" w:rsidP="00921AE6">
            <w:pPr>
              <w:jc w:val="right"/>
              <w:rPr>
                <w:rFonts w:ascii="Arial" w:hAnsi="Arial" w:cs="Arial"/>
                <w:color w:val="000000"/>
                <w:sz w:val="12"/>
                <w:szCs w:val="14"/>
              </w:rPr>
            </w:pPr>
          </w:p>
        </w:tc>
      </w:tr>
      <w:tr w:rsidR="00BB6B45" w:rsidRPr="00FA4968" w:rsidTr="008A6E57">
        <w:trPr>
          <w:cantSplit/>
          <w:trHeight w:hRule="exact" w:val="227"/>
        </w:trPr>
        <w:tc>
          <w:tcPr>
            <w:tcW w:w="491" w:type="dxa"/>
            <w:vMerge/>
            <w:shd w:val="clear" w:color="auto" w:fill="auto"/>
          </w:tcPr>
          <w:p w:rsidR="00BB6B45" w:rsidRPr="00FA4968" w:rsidRDefault="00BB6B45"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B6B45" w:rsidRPr="00FA4968" w:rsidRDefault="00BB6B45"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BB6B45" w:rsidRPr="00FA4968" w:rsidRDefault="00BB6B45" w:rsidP="002A4EB4">
            <w:pPr>
              <w:jc w:val="center"/>
              <w:rPr>
                <w:rFonts w:ascii="Arial" w:hAnsi="Arial" w:cs="Arial"/>
                <w:iCs/>
                <w:sz w:val="12"/>
                <w:szCs w:val="12"/>
              </w:rPr>
            </w:pPr>
            <w:r>
              <w:rPr>
                <w:rFonts w:ascii="Arial" w:hAnsi="Arial" w:cs="Arial"/>
                <w:iCs/>
                <w:sz w:val="12"/>
                <w:szCs w:val="12"/>
              </w:rPr>
              <w:t>18</w:t>
            </w:r>
          </w:p>
        </w:tc>
        <w:tc>
          <w:tcPr>
            <w:tcW w:w="992"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850"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851"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09" w:type="dxa"/>
            <w:vAlign w:val="center"/>
          </w:tcPr>
          <w:p w:rsidR="00BB6B45" w:rsidRPr="00B127B8" w:rsidRDefault="00BB6B45" w:rsidP="00921AE6">
            <w:pPr>
              <w:jc w:val="right"/>
              <w:rPr>
                <w:rFonts w:ascii="Arial" w:hAnsi="Arial" w:cs="Arial"/>
                <w:color w:val="000000"/>
                <w:sz w:val="12"/>
                <w:szCs w:val="14"/>
              </w:rPr>
            </w:pPr>
          </w:p>
        </w:tc>
        <w:tc>
          <w:tcPr>
            <w:tcW w:w="615"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531"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588"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23" w:type="dxa"/>
            <w:vAlign w:val="center"/>
          </w:tcPr>
          <w:p w:rsidR="00BB6B45" w:rsidRPr="00B127B8" w:rsidRDefault="00BB6B45" w:rsidP="00921AE6">
            <w:pPr>
              <w:jc w:val="right"/>
              <w:rPr>
                <w:rFonts w:ascii="Arial" w:hAnsi="Arial" w:cs="Arial"/>
                <w:color w:val="000000"/>
                <w:sz w:val="12"/>
                <w:szCs w:val="14"/>
              </w:rPr>
            </w:pPr>
          </w:p>
        </w:tc>
        <w:tc>
          <w:tcPr>
            <w:tcW w:w="705" w:type="dxa"/>
            <w:vAlign w:val="center"/>
          </w:tcPr>
          <w:p w:rsidR="00BB6B45" w:rsidRPr="00B127B8" w:rsidRDefault="00BB6B45" w:rsidP="00921AE6">
            <w:pPr>
              <w:jc w:val="right"/>
              <w:rPr>
                <w:rFonts w:ascii="Arial" w:hAnsi="Arial" w:cs="Arial"/>
                <w:color w:val="000000"/>
                <w:sz w:val="12"/>
                <w:szCs w:val="14"/>
              </w:rPr>
            </w:pPr>
          </w:p>
        </w:tc>
        <w:tc>
          <w:tcPr>
            <w:tcW w:w="511" w:type="dxa"/>
            <w:vAlign w:val="center"/>
          </w:tcPr>
          <w:p w:rsidR="00BB6B45" w:rsidRPr="00B127B8" w:rsidRDefault="00BB6B45" w:rsidP="00921AE6">
            <w:pPr>
              <w:jc w:val="right"/>
              <w:rPr>
                <w:rFonts w:ascii="Arial" w:hAnsi="Arial" w:cs="Arial"/>
                <w:color w:val="000000"/>
                <w:sz w:val="12"/>
                <w:szCs w:val="14"/>
              </w:rPr>
            </w:pPr>
          </w:p>
        </w:tc>
        <w:tc>
          <w:tcPr>
            <w:tcW w:w="540" w:type="dxa"/>
            <w:vAlign w:val="center"/>
          </w:tcPr>
          <w:p w:rsidR="00BB6B45" w:rsidRPr="00B127B8" w:rsidRDefault="00BB6B45" w:rsidP="00921AE6">
            <w:pPr>
              <w:jc w:val="right"/>
              <w:rPr>
                <w:rFonts w:ascii="Arial" w:hAnsi="Arial" w:cs="Arial"/>
                <w:color w:val="000000"/>
                <w:sz w:val="12"/>
                <w:szCs w:val="14"/>
              </w:rPr>
            </w:pPr>
          </w:p>
        </w:tc>
        <w:tc>
          <w:tcPr>
            <w:tcW w:w="569" w:type="dxa"/>
            <w:tcBorders>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B6B45" w:rsidRPr="00B127B8" w:rsidRDefault="00BB6B45" w:rsidP="00921AE6">
            <w:pPr>
              <w:jc w:val="right"/>
              <w:rPr>
                <w:rFonts w:ascii="Arial" w:hAnsi="Arial" w:cs="Arial"/>
                <w:color w:val="000000"/>
                <w:sz w:val="12"/>
                <w:szCs w:val="14"/>
              </w:rPr>
            </w:pPr>
          </w:p>
        </w:tc>
      </w:tr>
      <w:tr w:rsidR="00BB6B45" w:rsidRPr="00FA4968" w:rsidTr="002B3D1F">
        <w:trPr>
          <w:cantSplit/>
          <w:trHeight w:hRule="exact" w:val="170"/>
        </w:trPr>
        <w:tc>
          <w:tcPr>
            <w:tcW w:w="491" w:type="dxa"/>
            <w:vMerge/>
            <w:shd w:val="clear" w:color="auto" w:fill="auto"/>
          </w:tcPr>
          <w:p w:rsidR="00BB6B45" w:rsidRPr="00FA4968" w:rsidRDefault="00BB6B45" w:rsidP="002A4EB4">
            <w:pPr>
              <w:pStyle w:val="Tekstkomentarza"/>
              <w:jc w:val="right"/>
              <w:rPr>
                <w:rFonts w:ascii="Arial" w:hAnsi="Arial" w:cs="Arial"/>
                <w:iCs/>
                <w:sz w:val="14"/>
                <w:szCs w:val="14"/>
              </w:rPr>
            </w:pPr>
          </w:p>
        </w:tc>
        <w:tc>
          <w:tcPr>
            <w:tcW w:w="3265" w:type="dxa"/>
            <w:gridSpan w:val="3"/>
            <w:vMerge w:val="restart"/>
            <w:vAlign w:val="center"/>
          </w:tcPr>
          <w:p w:rsidR="00BB6B45" w:rsidRPr="00FA4968" w:rsidRDefault="00BB6B45"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559" w:type="dxa"/>
            <w:tcBorders>
              <w:right w:val="single" w:sz="12" w:space="0" w:color="auto"/>
            </w:tcBorders>
            <w:vAlign w:val="center"/>
          </w:tcPr>
          <w:p w:rsidR="00BB6B45" w:rsidRPr="00FA4968" w:rsidRDefault="00BB6B45" w:rsidP="002A4EB4">
            <w:pPr>
              <w:rPr>
                <w:rFonts w:ascii="Arial" w:hAnsi="Arial" w:cs="Arial"/>
                <w:iCs/>
                <w:sz w:val="14"/>
                <w:szCs w:val="14"/>
              </w:rPr>
            </w:pPr>
            <w:r w:rsidRPr="00FA4968">
              <w:rPr>
                <w:rFonts w:ascii="Arial" w:hAnsi="Arial" w:cs="Arial"/>
                <w:iCs/>
                <w:sz w:val="14"/>
                <w:szCs w:val="14"/>
              </w:rPr>
              <w:t>wydziału (ów)</w:t>
            </w:r>
            <w:r w:rsidR="002B3D1F">
              <w:rPr>
                <w:rFonts w:ascii="Arial" w:hAnsi="Arial" w:cs="Arial"/>
                <w:iCs/>
                <w:sz w:val="14"/>
                <w:szCs w:val="14"/>
              </w:rPr>
              <w:t xml:space="preserve"> </w:t>
            </w:r>
            <w:r w:rsidR="002B3D1F" w:rsidRPr="002B3D1F">
              <w:rPr>
                <w:rFonts w:ascii="Arial" w:hAnsi="Arial" w:cs="Arial"/>
                <w:iCs/>
                <w:sz w:val="14"/>
                <w:szCs w:val="14"/>
              </w:rPr>
              <w:t>/ sekcji</w:t>
            </w:r>
          </w:p>
        </w:tc>
        <w:tc>
          <w:tcPr>
            <w:tcW w:w="284" w:type="dxa"/>
            <w:tcBorders>
              <w:left w:val="single" w:sz="12" w:space="0" w:color="auto"/>
            </w:tcBorders>
            <w:vAlign w:val="center"/>
          </w:tcPr>
          <w:p w:rsidR="00BB6B45" w:rsidRPr="00FA4968" w:rsidRDefault="00BB6B45" w:rsidP="002A4EB4">
            <w:pPr>
              <w:jc w:val="center"/>
              <w:rPr>
                <w:rFonts w:ascii="Arial" w:hAnsi="Arial" w:cs="Arial"/>
                <w:iCs/>
                <w:sz w:val="12"/>
                <w:szCs w:val="12"/>
              </w:rPr>
            </w:pPr>
            <w:r>
              <w:rPr>
                <w:rFonts w:ascii="Arial" w:hAnsi="Arial" w:cs="Arial"/>
                <w:iCs/>
                <w:sz w:val="12"/>
                <w:szCs w:val="12"/>
              </w:rPr>
              <w:t>19</w:t>
            </w:r>
          </w:p>
        </w:tc>
        <w:tc>
          <w:tcPr>
            <w:tcW w:w="992"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850"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851"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09" w:type="dxa"/>
            <w:vAlign w:val="center"/>
          </w:tcPr>
          <w:p w:rsidR="00BB6B45" w:rsidRPr="00B127B8" w:rsidRDefault="00BB6B45" w:rsidP="00921AE6">
            <w:pPr>
              <w:jc w:val="right"/>
              <w:rPr>
                <w:rFonts w:ascii="Arial" w:hAnsi="Arial" w:cs="Arial"/>
                <w:color w:val="000000"/>
                <w:sz w:val="12"/>
                <w:szCs w:val="14"/>
              </w:rPr>
            </w:pPr>
          </w:p>
        </w:tc>
        <w:tc>
          <w:tcPr>
            <w:tcW w:w="615" w:type="dxa"/>
            <w:tcBorders>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531"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588" w:type="dxa"/>
            <w:tcBorders>
              <w:left w:val="single" w:sz="2" w:space="0" w:color="auto"/>
            </w:tcBorders>
            <w:vAlign w:val="center"/>
          </w:tcPr>
          <w:p w:rsidR="00BB6B45" w:rsidRPr="00B127B8" w:rsidRDefault="00BB6B45" w:rsidP="00921AE6">
            <w:pPr>
              <w:jc w:val="right"/>
              <w:rPr>
                <w:rFonts w:ascii="Arial" w:hAnsi="Arial" w:cs="Arial"/>
                <w:color w:val="000000"/>
                <w:sz w:val="12"/>
                <w:szCs w:val="14"/>
              </w:rPr>
            </w:pPr>
          </w:p>
        </w:tc>
        <w:tc>
          <w:tcPr>
            <w:tcW w:w="723" w:type="dxa"/>
            <w:vAlign w:val="center"/>
          </w:tcPr>
          <w:p w:rsidR="00BB6B45" w:rsidRPr="00B127B8" w:rsidRDefault="00BB6B45" w:rsidP="00921AE6">
            <w:pPr>
              <w:jc w:val="right"/>
              <w:rPr>
                <w:rFonts w:ascii="Arial" w:hAnsi="Arial" w:cs="Arial"/>
                <w:color w:val="000000"/>
                <w:sz w:val="12"/>
                <w:szCs w:val="14"/>
              </w:rPr>
            </w:pPr>
          </w:p>
        </w:tc>
        <w:tc>
          <w:tcPr>
            <w:tcW w:w="705" w:type="dxa"/>
            <w:vAlign w:val="center"/>
          </w:tcPr>
          <w:p w:rsidR="00BB6B45" w:rsidRPr="00B127B8" w:rsidRDefault="00BB6B45" w:rsidP="00921AE6">
            <w:pPr>
              <w:jc w:val="right"/>
              <w:rPr>
                <w:rFonts w:ascii="Arial" w:hAnsi="Arial" w:cs="Arial"/>
                <w:color w:val="000000"/>
                <w:sz w:val="12"/>
                <w:szCs w:val="14"/>
              </w:rPr>
            </w:pPr>
          </w:p>
        </w:tc>
        <w:tc>
          <w:tcPr>
            <w:tcW w:w="511" w:type="dxa"/>
            <w:vAlign w:val="center"/>
          </w:tcPr>
          <w:p w:rsidR="00BB6B45" w:rsidRPr="00B127B8" w:rsidRDefault="00BB6B45" w:rsidP="00921AE6">
            <w:pPr>
              <w:jc w:val="right"/>
              <w:rPr>
                <w:rFonts w:ascii="Arial" w:hAnsi="Arial" w:cs="Arial"/>
                <w:color w:val="000000"/>
                <w:sz w:val="12"/>
                <w:szCs w:val="14"/>
              </w:rPr>
            </w:pPr>
          </w:p>
        </w:tc>
        <w:tc>
          <w:tcPr>
            <w:tcW w:w="540" w:type="dxa"/>
            <w:vAlign w:val="center"/>
          </w:tcPr>
          <w:p w:rsidR="00BB6B45" w:rsidRPr="00B127B8" w:rsidRDefault="00BB6B45" w:rsidP="00921AE6">
            <w:pPr>
              <w:jc w:val="right"/>
              <w:rPr>
                <w:rFonts w:ascii="Arial" w:hAnsi="Arial" w:cs="Arial"/>
                <w:color w:val="000000"/>
                <w:sz w:val="12"/>
                <w:szCs w:val="14"/>
              </w:rPr>
            </w:pPr>
          </w:p>
        </w:tc>
        <w:tc>
          <w:tcPr>
            <w:tcW w:w="569" w:type="dxa"/>
            <w:tcBorders>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B6B45" w:rsidRPr="00B127B8" w:rsidRDefault="00BB6B45"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B6B45" w:rsidRPr="00B127B8" w:rsidRDefault="00BB6B45" w:rsidP="00921AE6">
            <w:pPr>
              <w:jc w:val="right"/>
              <w:rPr>
                <w:rFonts w:ascii="Arial" w:hAnsi="Arial" w:cs="Arial"/>
                <w:color w:val="000000"/>
                <w:sz w:val="12"/>
                <w:szCs w:val="14"/>
              </w:rPr>
            </w:pPr>
          </w:p>
        </w:tc>
      </w:tr>
      <w:tr w:rsidR="00BB6B45" w:rsidRPr="00FA4968" w:rsidTr="002B3D1F">
        <w:trPr>
          <w:cantSplit/>
          <w:trHeight w:hRule="exact" w:val="170"/>
        </w:trPr>
        <w:tc>
          <w:tcPr>
            <w:tcW w:w="491" w:type="dxa"/>
            <w:vMerge/>
            <w:shd w:val="clear" w:color="auto" w:fill="auto"/>
          </w:tcPr>
          <w:p w:rsidR="00BB6B45" w:rsidRPr="00FA4968" w:rsidRDefault="00BB6B45" w:rsidP="002A4EB4">
            <w:pPr>
              <w:pStyle w:val="Tekstkomentarza"/>
              <w:jc w:val="right"/>
              <w:rPr>
                <w:rFonts w:ascii="Arial" w:hAnsi="Arial" w:cs="Arial"/>
                <w:iCs/>
                <w:sz w:val="14"/>
                <w:szCs w:val="14"/>
              </w:rPr>
            </w:pPr>
          </w:p>
        </w:tc>
        <w:tc>
          <w:tcPr>
            <w:tcW w:w="3265" w:type="dxa"/>
            <w:gridSpan w:val="3"/>
            <w:vMerge/>
            <w:vAlign w:val="center"/>
          </w:tcPr>
          <w:p w:rsidR="00BB6B45" w:rsidRPr="00FA4968" w:rsidRDefault="00BB6B45" w:rsidP="002A4EB4">
            <w:pPr>
              <w:jc w:val="center"/>
              <w:rPr>
                <w:rFonts w:ascii="Arial" w:hAnsi="Arial" w:cs="Arial"/>
                <w:iCs/>
                <w:sz w:val="14"/>
                <w:szCs w:val="14"/>
              </w:rPr>
            </w:pPr>
          </w:p>
        </w:tc>
        <w:tc>
          <w:tcPr>
            <w:tcW w:w="1559" w:type="dxa"/>
            <w:tcBorders>
              <w:right w:val="single" w:sz="12" w:space="0" w:color="auto"/>
            </w:tcBorders>
            <w:vAlign w:val="center"/>
          </w:tcPr>
          <w:p w:rsidR="00BB6B45" w:rsidRPr="00FA4968" w:rsidRDefault="00BB6B45"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BB6B45" w:rsidRPr="00FA4968" w:rsidRDefault="00BB6B45" w:rsidP="002A4EB4">
            <w:pPr>
              <w:jc w:val="center"/>
              <w:rPr>
                <w:rFonts w:ascii="Arial" w:hAnsi="Arial" w:cs="Arial"/>
                <w:iCs/>
                <w:sz w:val="12"/>
                <w:szCs w:val="12"/>
              </w:rPr>
            </w:pPr>
            <w:r>
              <w:rPr>
                <w:rFonts w:ascii="Arial" w:hAnsi="Arial" w:cs="Arial"/>
                <w:iCs/>
                <w:sz w:val="12"/>
                <w:szCs w:val="12"/>
              </w:rPr>
              <w:t>20</w:t>
            </w:r>
          </w:p>
        </w:tc>
        <w:tc>
          <w:tcPr>
            <w:tcW w:w="992" w:type="dxa"/>
            <w:tcBorders>
              <w:righ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850" w:type="dxa"/>
            <w:tcBorders>
              <w:righ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851" w:type="dxa"/>
            <w:tcBorders>
              <w:lef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709" w:type="dxa"/>
            <w:vAlign w:val="center"/>
          </w:tcPr>
          <w:p w:rsidR="00BB6B45" w:rsidRPr="0096203B" w:rsidRDefault="00BB6B45" w:rsidP="00921AE6">
            <w:pPr>
              <w:jc w:val="right"/>
              <w:rPr>
                <w:rFonts w:ascii="Arial" w:hAnsi="Arial" w:cs="Arial"/>
                <w:color w:val="000000"/>
                <w:sz w:val="12"/>
                <w:szCs w:val="14"/>
              </w:rPr>
            </w:pPr>
          </w:p>
        </w:tc>
        <w:tc>
          <w:tcPr>
            <w:tcW w:w="615" w:type="dxa"/>
            <w:tcBorders>
              <w:righ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531" w:type="dxa"/>
            <w:tcBorders>
              <w:lef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588" w:type="dxa"/>
            <w:tcBorders>
              <w:left w:val="single" w:sz="2" w:space="0" w:color="auto"/>
            </w:tcBorders>
            <w:vAlign w:val="center"/>
          </w:tcPr>
          <w:p w:rsidR="00BB6B45" w:rsidRPr="0096203B" w:rsidRDefault="00BB6B45" w:rsidP="00921AE6">
            <w:pPr>
              <w:jc w:val="right"/>
              <w:rPr>
                <w:rFonts w:ascii="Arial" w:hAnsi="Arial" w:cs="Arial"/>
                <w:color w:val="000000"/>
                <w:sz w:val="12"/>
                <w:szCs w:val="14"/>
              </w:rPr>
            </w:pPr>
          </w:p>
        </w:tc>
        <w:tc>
          <w:tcPr>
            <w:tcW w:w="723" w:type="dxa"/>
            <w:vAlign w:val="center"/>
          </w:tcPr>
          <w:p w:rsidR="00BB6B45" w:rsidRPr="0096203B" w:rsidRDefault="00BB6B45" w:rsidP="00921AE6">
            <w:pPr>
              <w:jc w:val="right"/>
              <w:rPr>
                <w:rFonts w:ascii="Arial" w:hAnsi="Arial" w:cs="Arial"/>
                <w:color w:val="000000"/>
                <w:sz w:val="12"/>
                <w:szCs w:val="14"/>
              </w:rPr>
            </w:pPr>
          </w:p>
        </w:tc>
        <w:tc>
          <w:tcPr>
            <w:tcW w:w="705" w:type="dxa"/>
            <w:vAlign w:val="center"/>
          </w:tcPr>
          <w:p w:rsidR="00BB6B45" w:rsidRPr="0096203B" w:rsidRDefault="00BB6B45" w:rsidP="00921AE6">
            <w:pPr>
              <w:jc w:val="right"/>
              <w:rPr>
                <w:rFonts w:ascii="Arial" w:hAnsi="Arial" w:cs="Arial"/>
                <w:color w:val="000000"/>
                <w:sz w:val="12"/>
                <w:szCs w:val="14"/>
              </w:rPr>
            </w:pPr>
          </w:p>
        </w:tc>
        <w:tc>
          <w:tcPr>
            <w:tcW w:w="511" w:type="dxa"/>
            <w:vAlign w:val="center"/>
          </w:tcPr>
          <w:p w:rsidR="00BB6B45" w:rsidRPr="0096203B" w:rsidRDefault="00BB6B45" w:rsidP="00921AE6">
            <w:pPr>
              <w:jc w:val="right"/>
              <w:rPr>
                <w:rFonts w:ascii="Arial" w:hAnsi="Arial" w:cs="Arial"/>
                <w:color w:val="000000"/>
                <w:sz w:val="12"/>
                <w:szCs w:val="14"/>
              </w:rPr>
            </w:pPr>
          </w:p>
        </w:tc>
        <w:tc>
          <w:tcPr>
            <w:tcW w:w="540" w:type="dxa"/>
            <w:vAlign w:val="center"/>
          </w:tcPr>
          <w:p w:rsidR="00BB6B45" w:rsidRPr="0096203B" w:rsidRDefault="00BB6B45" w:rsidP="00921AE6">
            <w:pPr>
              <w:jc w:val="right"/>
              <w:rPr>
                <w:rFonts w:ascii="Arial" w:hAnsi="Arial" w:cs="Arial"/>
                <w:color w:val="000000"/>
                <w:sz w:val="12"/>
                <w:szCs w:val="14"/>
              </w:rPr>
            </w:pPr>
          </w:p>
        </w:tc>
        <w:tc>
          <w:tcPr>
            <w:tcW w:w="569" w:type="dxa"/>
            <w:tcBorders>
              <w:right w:val="single" w:sz="4" w:space="0" w:color="auto"/>
            </w:tcBorders>
            <w:vAlign w:val="center"/>
          </w:tcPr>
          <w:p w:rsidR="00BB6B45" w:rsidRPr="0096203B" w:rsidRDefault="00BB6B45"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B6B45" w:rsidRPr="0096203B" w:rsidRDefault="00BB6B45"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B6B45" w:rsidRPr="0096203B" w:rsidRDefault="00BB6B45"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B6B45" w:rsidRPr="0096203B" w:rsidRDefault="00BB6B45" w:rsidP="00921AE6">
            <w:pPr>
              <w:jc w:val="right"/>
              <w:rPr>
                <w:rFonts w:ascii="Arial" w:hAnsi="Arial" w:cs="Arial"/>
                <w:color w:val="000000"/>
                <w:sz w:val="12"/>
                <w:szCs w:val="14"/>
              </w:rPr>
            </w:pPr>
          </w:p>
        </w:tc>
      </w:tr>
      <w:tr w:rsidR="00331455" w:rsidRPr="00FA4968" w:rsidTr="002B3D1F">
        <w:trPr>
          <w:cantSplit/>
          <w:trHeight w:hRule="exact" w:val="170"/>
        </w:trPr>
        <w:tc>
          <w:tcPr>
            <w:tcW w:w="491" w:type="dxa"/>
            <w:vMerge/>
            <w:shd w:val="clear" w:color="auto" w:fill="auto"/>
          </w:tcPr>
          <w:p w:rsidR="00331455" w:rsidRPr="00FA4968" w:rsidRDefault="00331455" w:rsidP="002A4EB4">
            <w:pPr>
              <w:pStyle w:val="Tekstkomentarza"/>
              <w:jc w:val="right"/>
              <w:rPr>
                <w:rFonts w:ascii="Arial" w:hAnsi="Arial" w:cs="Arial"/>
                <w:iCs/>
                <w:sz w:val="14"/>
                <w:szCs w:val="14"/>
              </w:rPr>
            </w:pPr>
          </w:p>
        </w:tc>
        <w:tc>
          <w:tcPr>
            <w:tcW w:w="3265" w:type="dxa"/>
            <w:gridSpan w:val="3"/>
            <w:vMerge w:val="restart"/>
            <w:vAlign w:val="center"/>
          </w:tcPr>
          <w:p w:rsidR="00331455" w:rsidRPr="00FA4968" w:rsidRDefault="00331455" w:rsidP="002A4EB4">
            <w:pPr>
              <w:rPr>
                <w:rFonts w:ascii="Arial" w:hAnsi="Arial" w:cs="Arial"/>
                <w:iCs/>
                <w:sz w:val="14"/>
                <w:szCs w:val="14"/>
              </w:rPr>
            </w:pPr>
            <w:r w:rsidRPr="00FA4968">
              <w:rPr>
                <w:rFonts w:ascii="Arial" w:hAnsi="Arial" w:cs="Arial"/>
                <w:iCs/>
                <w:sz w:val="14"/>
                <w:szCs w:val="14"/>
              </w:rPr>
              <w:t>w związku ze zmianą obszaru właściwości miejscowej</w:t>
            </w:r>
          </w:p>
        </w:tc>
        <w:tc>
          <w:tcPr>
            <w:tcW w:w="1559" w:type="dxa"/>
            <w:tcBorders>
              <w:right w:val="single" w:sz="12" w:space="0" w:color="auto"/>
            </w:tcBorders>
            <w:vAlign w:val="center"/>
          </w:tcPr>
          <w:p w:rsidR="00331455" w:rsidRPr="00FA4968" w:rsidRDefault="00331455" w:rsidP="002A4EB4">
            <w:pPr>
              <w:spacing w:line="360" w:lineRule="auto"/>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331455" w:rsidRPr="00FA4968" w:rsidRDefault="00331455" w:rsidP="002A4EB4">
            <w:pPr>
              <w:jc w:val="center"/>
              <w:rPr>
                <w:rFonts w:ascii="Arial" w:hAnsi="Arial" w:cs="Arial"/>
                <w:iCs/>
                <w:sz w:val="12"/>
                <w:szCs w:val="12"/>
              </w:rPr>
            </w:pPr>
            <w:r>
              <w:rPr>
                <w:rFonts w:ascii="Arial" w:hAnsi="Arial" w:cs="Arial"/>
                <w:iCs/>
                <w:sz w:val="12"/>
                <w:szCs w:val="12"/>
              </w:rPr>
              <w:t>21</w:t>
            </w:r>
          </w:p>
        </w:tc>
        <w:tc>
          <w:tcPr>
            <w:tcW w:w="992" w:type="dxa"/>
            <w:tcBorders>
              <w:righ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850" w:type="dxa"/>
            <w:tcBorders>
              <w:righ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851" w:type="dxa"/>
            <w:tcBorders>
              <w:lef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709" w:type="dxa"/>
            <w:vAlign w:val="center"/>
          </w:tcPr>
          <w:p w:rsidR="00331455" w:rsidRPr="0096203B" w:rsidRDefault="00331455" w:rsidP="00921AE6">
            <w:pPr>
              <w:jc w:val="right"/>
              <w:rPr>
                <w:rFonts w:ascii="Arial" w:hAnsi="Arial" w:cs="Arial"/>
                <w:color w:val="000000"/>
                <w:sz w:val="12"/>
                <w:szCs w:val="14"/>
              </w:rPr>
            </w:pPr>
          </w:p>
        </w:tc>
        <w:tc>
          <w:tcPr>
            <w:tcW w:w="615" w:type="dxa"/>
            <w:tcBorders>
              <w:righ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531" w:type="dxa"/>
            <w:tcBorders>
              <w:lef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588" w:type="dxa"/>
            <w:tcBorders>
              <w:left w:val="single" w:sz="2" w:space="0" w:color="auto"/>
            </w:tcBorders>
            <w:vAlign w:val="center"/>
          </w:tcPr>
          <w:p w:rsidR="00331455" w:rsidRPr="0096203B" w:rsidRDefault="00331455" w:rsidP="00921AE6">
            <w:pPr>
              <w:jc w:val="right"/>
              <w:rPr>
                <w:rFonts w:ascii="Arial" w:hAnsi="Arial" w:cs="Arial"/>
                <w:color w:val="000000"/>
                <w:sz w:val="12"/>
                <w:szCs w:val="14"/>
              </w:rPr>
            </w:pPr>
          </w:p>
        </w:tc>
        <w:tc>
          <w:tcPr>
            <w:tcW w:w="723" w:type="dxa"/>
            <w:vAlign w:val="center"/>
          </w:tcPr>
          <w:p w:rsidR="00331455" w:rsidRPr="0096203B" w:rsidRDefault="00331455" w:rsidP="00921AE6">
            <w:pPr>
              <w:jc w:val="right"/>
              <w:rPr>
                <w:rFonts w:ascii="Arial" w:hAnsi="Arial" w:cs="Arial"/>
                <w:color w:val="000000"/>
                <w:sz w:val="12"/>
                <w:szCs w:val="14"/>
              </w:rPr>
            </w:pPr>
          </w:p>
        </w:tc>
        <w:tc>
          <w:tcPr>
            <w:tcW w:w="705" w:type="dxa"/>
            <w:vAlign w:val="center"/>
          </w:tcPr>
          <w:p w:rsidR="00331455" w:rsidRPr="0096203B" w:rsidRDefault="00331455" w:rsidP="00921AE6">
            <w:pPr>
              <w:jc w:val="right"/>
              <w:rPr>
                <w:rFonts w:ascii="Arial" w:hAnsi="Arial" w:cs="Arial"/>
                <w:color w:val="000000"/>
                <w:sz w:val="12"/>
                <w:szCs w:val="14"/>
              </w:rPr>
            </w:pPr>
          </w:p>
        </w:tc>
        <w:tc>
          <w:tcPr>
            <w:tcW w:w="511" w:type="dxa"/>
            <w:vAlign w:val="center"/>
          </w:tcPr>
          <w:p w:rsidR="00331455" w:rsidRPr="0096203B" w:rsidRDefault="00331455" w:rsidP="00921AE6">
            <w:pPr>
              <w:jc w:val="right"/>
              <w:rPr>
                <w:rFonts w:ascii="Arial" w:hAnsi="Arial" w:cs="Arial"/>
                <w:color w:val="000000"/>
                <w:sz w:val="12"/>
                <w:szCs w:val="14"/>
              </w:rPr>
            </w:pPr>
          </w:p>
        </w:tc>
        <w:tc>
          <w:tcPr>
            <w:tcW w:w="540" w:type="dxa"/>
            <w:vAlign w:val="center"/>
          </w:tcPr>
          <w:p w:rsidR="00331455" w:rsidRPr="0096203B" w:rsidRDefault="00331455" w:rsidP="00921AE6">
            <w:pPr>
              <w:jc w:val="right"/>
              <w:rPr>
                <w:rFonts w:ascii="Arial" w:hAnsi="Arial" w:cs="Arial"/>
                <w:color w:val="000000"/>
                <w:sz w:val="12"/>
                <w:szCs w:val="14"/>
              </w:rPr>
            </w:pPr>
          </w:p>
        </w:tc>
        <w:tc>
          <w:tcPr>
            <w:tcW w:w="569" w:type="dxa"/>
            <w:tcBorders>
              <w:right w:val="single" w:sz="4" w:space="0" w:color="auto"/>
            </w:tcBorders>
            <w:vAlign w:val="center"/>
          </w:tcPr>
          <w:p w:rsidR="00331455" w:rsidRPr="0096203B" w:rsidRDefault="00331455"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331455" w:rsidRPr="0096203B" w:rsidRDefault="00331455"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331455" w:rsidRPr="0096203B" w:rsidRDefault="00331455"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331455" w:rsidRPr="0096203B" w:rsidRDefault="00331455" w:rsidP="00921AE6">
            <w:pPr>
              <w:jc w:val="right"/>
              <w:rPr>
                <w:rFonts w:ascii="Arial" w:hAnsi="Arial" w:cs="Arial"/>
                <w:color w:val="000000"/>
                <w:sz w:val="12"/>
                <w:szCs w:val="14"/>
              </w:rPr>
            </w:pPr>
          </w:p>
        </w:tc>
      </w:tr>
      <w:tr w:rsidR="009378DE" w:rsidRPr="00FA4968" w:rsidTr="002B3D1F">
        <w:trPr>
          <w:cantSplit/>
          <w:trHeight w:hRule="exact" w:val="170"/>
        </w:trPr>
        <w:tc>
          <w:tcPr>
            <w:tcW w:w="491" w:type="dxa"/>
            <w:vMerge/>
            <w:shd w:val="clear" w:color="auto" w:fill="auto"/>
          </w:tcPr>
          <w:p w:rsidR="009378DE" w:rsidRPr="00FA4968" w:rsidRDefault="009378DE" w:rsidP="002A4EB4">
            <w:pPr>
              <w:pStyle w:val="Tekstkomentarza"/>
              <w:jc w:val="right"/>
              <w:rPr>
                <w:rFonts w:ascii="Arial" w:hAnsi="Arial" w:cs="Arial"/>
                <w:iCs/>
                <w:sz w:val="14"/>
                <w:szCs w:val="14"/>
              </w:rPr>
            </w:pPr>
          </w:p>
        </w:tc>
        <w:tc>
          <w:tcPr>
            <w:tcW w:w="3265" w:type="dxa"/>
            <w:gridSpan w:val="3"/>
            <w:vMerge/>
            <w:vAlign w:val="center"/>
          </w:tcPr>
          <w:p w:rsidR="009378DE" w:rsidRPr="00FA4968" w:rsidRDefault="009378DE" w:rsidP="002A4EB4">
            <w:pPr>
              <w:jc w:val="center"/>
              <w:rPr>
                <w:rFonts w:ascii="Arial" w:hAnsi="Arial" w:cs="Arial"/>
                <w:iCs/>
                <w:sz w:val="14"/>
                <w:szCs w:val="14"/>
              </w:rPr>
            </w:pPr>
          </w:p>
        </w:tc>
        <w:tc>
          <w:tcPr>
            <w:tcW w:w="1559" w:type="dxa"/>
            <w:tcBorders>
              <w:right w:val="single" w:sz="12" w:space="0" w:color="auto"/>
            </w:tcBorders>
            <w:vAlign w:val="center"/>
          </w:tcPr>
          <w:p w:rsidR="009378DE" w:rsidRPr="00FA4968" w:rsidRDefault="009378DE"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378DE" w:rsidRPr="00FA4968" w:rsidRDefault="009378DE" w:rsidP="002A4EB4">
            <w:pPr>
              <w:jc w:val="center"/>
              <w:rPr>
                <w:rFonts w:ascii="Arial" w:hAnsi="Arial" w:cs="Arial"/>
                <w:iCs/>
                <w:sz w:val="12"/>
                <w:szCs w:val="12"/>
              </w:rPr>
            </w:pPr>
            <w:r>
              <w:rPr>
                <w:rFonts w:ascii="Arial" w:hAnsi="Arial" w:cs="Arial"/>
                <w:iCs/>
                <w:sz w:val="12"/>
                <w:szCs w:val="12"/>
              </w:rPr>
              <w:t>22</w:t>
            </w:r>
          </w:p>
        </w:tc>
        <w:tc>
          <w:tcPr>
            <w:tcW w:w="992"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0"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vAlign w:val="center"/>
          </w:tcPr>
          <w:p w:rsidR="009378DE" w:rsidRPr="0096203B" w:rsidRDefault="009378DE" w:rsidP="00921AE6">
            <w:pPr>
              <w:jc w:val="right"/>
              <w:rPr>
                <w:rFonts w:ascii="Arial" w:hAnsi="Arial" w:cs="Arial"/>
                <w:color w:val="000000"/>
                <w:sz w:val="12"/>
                <w:szCs w:val="14"/>
              </w:rPr>
            </w:pPr>
          </w:p>
        </w:tc>
        <w:tc>
          <w:tcPr>
            <w:tcW w:w="615"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3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88"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23" w:type="dxa"/>
            <w:vAlign w:val="center"/>
          </w:tcPr>
          <w:p w:rsidR="009378DE" w:rsidRPr="0096203B" w:rsidRDefault="009378DE" w:rsidP="00921AE6">
            <w:pPr>
              <w:jc w:val="right"/>
              <w:rPr>
                <w:rFonts w:ascii="Arial" w:hAnsi="Arial" w:cs="Arial"/>
                <w:color w:val="000000"/>
                <w:sz w:val="12"/>
                <w:szCs w:val="14"/>
              </w:rPr>
            </w:pPr>
          </w:p>
        </w:tc>
        <w:tc>
          <w:tcPr>
            <w:tcW w:w="705" w:type="dxa"/>
            <w:vAlign w:val="center"/>
          </w:tcPr>
          <w:p w:rsidR="009378DE" w:rsidRPr="0096203B" w:rsidRDefault="009378DE" w:rsidP="00921AE6">
            <w:pPr>
              <w:jc w:val="right"/>
              <w:rPr>
                <w:rFonts w:ascii="Arial" w:hAnsi="Arial" w:cs="Arial"/>
                <w:color w:val="000000"/>
                <w:sz w:val="12"/>
                <w:szCs w:val="14"/>
              </w:rPr>
            </w:pPr>
          </w:p>
        </w:tc>
        <w:tc>
          <w:tcPr>
            <w:tcW w:w="511" w:type="dxa"/>
            <w:vAlign w:val="center"/>
          </w:tcPr>
          <w:p w:rsidR="009378DE" w:rsidRPr="0096203B" w:rsidRDefault="009378DE" w:rsidP="00921AE6">
            <w:pPr>
              <w:jc w:val="right"/>
              <w:rPr>
                <w:rFonts w:ascii="Arial" w:hAnsi="Arial" w:cs="Arial"/>
                <w:color w:val="000000"/>
                <w:sz w:val="12"/>
                <w:szCs w:val="14"/>
              </w:rPr>
            </w:pPr>
          </w:p>
        </w:tc>
        <w:tc>
          <w:tcPr>
            <w:tcW w:w="540" w:type="dxa"/>
            <w:vAlign w:val="center"/>
          </w:tcPr>
          <w:p w:rsidR="009378DE" w:rsidRPr="0096203B" w:rsidRDefault="009378DE" w:rsidP="00921AE6">
            <w:pPr>
              <w:jc w:val="right"/>
              <w:rPr>
                <w:rFonts w:ascii="Arial" w:hAnsi="Arial" w:cs="Arial"/>
                <w:color w:val="000000"/>
                <w:sz w:val="12"/>
                <w:szCs w:val="14"/>
              </w:rPr>
            </w:pPr>
          </w:p>
        </w:tc>
        <w:tc>
          <w:tcPr>
            <w:tcW w:w="569" w:type="dxa"/>
            <w:tcBorders>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378DE" w:rsidRPr="0096203B" w:rsidRDefault="009378DE" w:rsidP="00921AE6">
            <w:pPr>
              <w:jc w:val="right"/>
              <w:rPr>
                <w:rFonts w:ascii="Arial" w:hAnsi="Arial" w:cs="Arial"/>
                <w:color w:val="000000"/>
                <w:sz w:val="12"/>
                <w:szCs w:val="14"/>
              </w:rPr>
            </w:pPr>
          </w:p>
        </w:tc>
      </w:tr>
      <w:tr w:rsidR="009378DE" w:rsidRPr="00FA4968" w:rsidTr="008A6E57">
        <w:trPr>
          <w:cantSplit/>
          <w:trHeight w:hRule="exact" w:val="227"/>
        </w:trPr>
        <w:tc>
          <w:tcPr>
            <w:tcW w:w="491" w:type="dxa"/>
            <w:vMerge/>
            <w:shd w:val="clear" w:color="auto" w:fill="auto"/>
          </w:tcPr>
          <w:p w:rsidR="009378DE" w:rsidRPr="00FA4968" w:rsidRDefault="009378DE"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378DE" w:rsidRPr="00FA4968" w:rsidRDefault="009378DE" w:rsidP="002A4EB4">
            <w:pPr>
              <w:rPr>
                <w:rFonts w:ascii="Arial" w:hAnsi="Arial" w:cs="Arial"/>
                <w:iCs/>
                <w:sz w:val="14"/>
                <w:szCs w:val="14"/>
              </w:rPr>
            </w:pPr>
            <w:r w:rsidRPr="00FA4968">
              <w:rPr>
                <w:rFonts w:ascii="Arial" w:hAnsi="Arial" w:cs="Arial"/>
                <w:iCs/>
                <w:sz w:val="14"/>
                <w:szCs w:val="14"/>
              </w:rPr>
              <w:t>przekazanie z  innego trybu na podstawie art. 201§1 i 2 kpc</w:t>
            </w:r>
          </w:p>
        </w:tc>
        <w:tc>
          <w:tcPr>
            <w:tcW w:w="284" w:type="dxa"/>
            <w:tcBorders>
              <w:left w:val="single" w:sz="12" w:space="0" w:color="auto"/>
            </w:tcBorders>
            <w:vAlign w:val="center"/>
          </w:tcPr>
          <w:p w:rsidR="009378DE" w:rsidRPr="00FA4968" w:rsidRDefault="009378DE" w:rsidP="002A4EB4">
            <w:pPr>
              <w:jc w:val="center"/>
              <w:rPr>
                <w:rFonts w:ascii="Arial" w:hAnsi="Arial" w:cs="Arial"/>
                <w:iCs/>
                <w:sz w:val="12"/>
                <w:szCs w:val="12"/>
              </w:rPr>
            </w:pPr>
            <w:r>
              <w:rPr>
                <w:rFonts w:ascii="Arial" w:hAnsi="Arial" w:cs="Arial"/>
                <w:iCs/>
                <w:sz w:val="12"/>
                <w:szCs w:val="12"/>
              </w:rPr>
              <w:t>23</w:t>
            </w:r>
          </w:p>
        </w:tc>
        <w:tc>
          <w:tcPr>
            <w:tcW w:w="992"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0"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vAlign w:val="center"/>
          </w:tcPr>
          <w:p w:rsidR="009378DE" w:rsidRPr="0096203B" w:rsidRDefault="009378DE" w:rsidP="00921AE6">
            <w:pPr>
              <w:jc w:val="right"/>
              <w:rPr>
                <w:rFonts w:ascii="Arial" w:hAnsi="Arial" w:cs="Arial"/>
                <w:color w:val="000000"/>
                <w:sz w:val="12"/>
                <w:szCs w:val="14"/>
              </w:rPr>
            </w:pPr>
          </w:p>
        </w:tc>
        <w:tc>
          <w:tcPr>
            <w:tcW w:w="615"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3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88"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23" w:type="dxa"/>
            <w:vAlign w:val="center"/>
          </w:tcPr>
          <w:p w:rsidR="009378DE" w:rsidRPr="0096203B" w:rsidRDefault="009378DE" w:rsidP="00921AE6">
            <w:pPr>
              <w:jc w:val="right"/>
              <w:rPr>
                <w:rFonts w:ascii="Arial" w:hAnsi="Arial" w:cs="Arial"/>
                <w:color w:val="000000"/>
                <w:sz w:val="12"/>
                <w:szCs w:val="14"/>
              </w:rPr>
            </w:pPr>
          </w:p>
        </w:tc>
        <w:tc>
          <w:tcPr>
            <w:tcW w:w="705" w:type="dxa"/>
            <w:vAlign w:val="center"/>
          </w:tcPr>
          <w:p w:rsidR="009378DE" w:rsidRPr="0096203B" w:rsidRDefault="009378DE" w:rsidP="00921AE6">
            <w:pPr>
              <w:jc w:val="right"/>
              <w:rPr>
                <w:rFonts w:ascii="Arial" w:hAnsi="Arial" w:cs="Arial"/>
                <w:color w:val="000000"/>
                <w:sz w:val="12"/>
                <w:szCs w:val="14"/>
              </w:rPr>
            </w:pPr>
          </w:p>
        </w:tc>
        <w:tc>
          <w:tcPr>
            <w:tcW w:w="511" w:type="dxa"/>
            <w:vAlign w:val="center"/>
          </w:tcPr>
          <w:p w:rsidR="009378DE" w:rsidRPr="0096203B" w:rsidRDefault="009378DE" w:rsidP="00921AE6">
            <w:pPr>
              <w:jc w:val="right"/>
              <w:rPr>
                <w:rFonts w:ascii="Arial" w:hAnsi="Arial" w:cs="Arial"/>
                <w:color w:val="000000"/>
                <w:sz w:val="12"/>
                <w:szCs w:val="14"/>
              </w:rPr>
            </w:pPr>
          </w:p>
        </w:tc>
        <w:tc>
          <w:tcPr>
            <w:tcW w:w="540" w:type="dxa"/>
            <w:vAlign w:val="center"/>
          </w:tcPr>
          <w:p w:rsidR="009378DE" w:rsidRPr="0096203B" w:rsidRDefault="009378DE" w:rsidP="00921AE6">
            <w:pPr>
              <w:jc w:val="right"/>
              <w:rPr>
                <w:rFonts w:ascii="Arial" w:hAnsi="Arial" w:cs="Arial"/>
                <w:color w:val="000000"/>
                <w:sz w:val="12"/>
                <w:szCs w:val="14"/>
              </w:rPr>
            </w:pPr>
          </w:p>
        </w:tc>
        <w:tc>
          <w:tcPr>
            <w:tcW w:w="569" w:type="dxa"/>
            <w:tcBorders>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378DE" w:rsidRPr="0096203B" w:rsidRDefault="009378DE" w:rsidP="00921AE6">
            <w:pPr>
              <w:jc w:val="right"/>
              <w:rPr>
                <w:rFonts w:ascii="Arial" w:hAnsi="Arial" w:cs="Arial"/>
                <w:color w:val="000000"/>
                <w:sz w:val="12"/>
                <w:szCs w:val="14"/>
              </w:rPr>
            </w:pPr>
          </w:p>
        </w:tc>
      </w:tr>
      <w:tr w:rsidR="009378DE" w:rsidRPr="00FA4968" w:rsidTr="00DF5472">
        <w:trPr>
          <w:cantSplit/>
          <w:trHeight w:hRule="exact" w:val="227"/>
        </w:trPr>
        <w:tc>
          <w:tcPr>
            <w:tcW w:w="491" w:type="dxa"/>
            <w:vMerge/>
            <w:shd w:val="clear" w:color="auto" w:fill="auto"/>
          </w:tcPr>
          <w:p w:rsidR="009378DE" w:rsidRPr="00FA4968" w:rsidRDefault="009378DE" w:rsidP="002A4EB4">
            <w:pPr>
              <w:pStyle w:val="Tekstkomentarza"/>
              <w:jc w:val="right"/>
              <w:rPr>
                <w:rFonts w:ascii="Arial" w:hAnsi="Arial" w:cs="Arial"/>
                <w:iCs/>
                <w:sz w:val="14"/>
                <w:szCs w:val="14"/>
              </w:rPr>
            </w:pPr>
          </w:p>
        </w:tc>
        <w:tc>
          <w:tcPr>
            <w:tcW w:w="4824" w:type="dxa"/>
            <w:gridSpan w:val="4"/>
            <w:tcBorders>
              <w:bottom w:val="single" w:sz="4" w:space="0" w:color="auto"/>
              <w:right w:val="single" w:sz="12" w:space="0" w:color="auto"/>
            </w:tcBorders>
            <w:vAlign w:val="center"/>
          </w:tcPr>
          <w:p w:rsidR="009378DE" w:rsidRPr="00FA4968" w:rsidRDefault="009378DE" w:rsidP="002A4EB4">
            <w:pPr>
              <w:rPr>
                <w:rFonts w:ascii="Arial" w:hAnsi="Arial" w:cs="Arial"/>
                <w:iCs/>
                <w:sz w:val="14"/>
                <w:szCs w:val="14"/>
              </w:rPr>
            </w:pPr>
            <w:r w:rsidRPr="00FA4968">
              <w:rPr>
                <w:rFonts w:ascii="Arial" w:hAnsi="Arial" w:cs="Arial"/>
                <w:iCs/>
                <w:sz w:val="14"/>
                <w:szCs w:val="14"/>
              </w:rPr>
              <w:t>dokonano omyłkowego wpisu</w:t>
            </w:r>
          </w:p>
        </w:tc>
        <w:tc>
          <w:tcPr>
            <w:tcW w:w="284" w:type="dxa"/>
            <w:tcBorders>
              <w:left w:val="single" w:sz="12" w:space="0" w:color="auto"/>
            </w:tcBorders>
            <w:vAlign w:val="center"/>
          </w:tcPr>
          <w:p w:rsidR="009378DE" w:rsidRPr="00FA4968" w:rsidRDefault="009378DE" w:rsidP="002A4EB4">
            <w:pPr>
              <w:jc w:val="center"/>
              <w:rPr>
                <w:rFonts w:ascii="Arial" w:hAnsi="Arial" w:cs="Arial"/>
                <w:iCs/>
                <w:sz w:val="12"/>
                <w:szCs w:val="12"/>
              </w:rPr>
            </w:pPr>
            <w:r>
              <w:rPr>
                <w:rFonts w:ascii="Arial" w:hAnsi="Arial" w:cs="Arial"/>
                <w:iCs/>
                <w:sz w:val="12"/>
                <w:szCs w:val="12"/>
              </w:rPr>
              <w:t>24</w:t>
            </w:r>
          </w:p>
        </w:tc>
        <w:tc>
          <w:tcPr>
            <w:tcW w:w="992"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0"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85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vAlign w:val="center"/>
          </w:tcPr>
          <w:p w:rsidR="009378DE" w:rsidRPr="0096203B" w:rsidRDefault="009378DE" w:rsidP="00921AE6">
            <w:pPr>
              <w:jc w:val="right"/>
              <w:rPr>
                <w:rFonts w:ascii="Arial" w:hAnsi="Arial" w:cs="Arial"/>
                <w:color w:val="000000"/>
                <w:sz w:val="12"/>
                <w:szCs w:val="14"/>
              </w:rPr>
            </w:pPr>
          </w:p>
        </w:tc>
        <w:tc>
          <w:tcPr>
            <w:tcW w:w="615" w:type="dxa"/>
            <w:tcBorders>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31"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588" w:type="dxa"/>
            <w:tcBorders>
              <w:left w:val="single" w:sz="2" w:space="0" w:color="auto"/>
            </w:tcBorders>
            <w:vAlign w:val="center"/>
          </w:tcPr>
          <w:p w:rsidR="009378DE" w:rsidRPr="0096203B" w:rsidRDefault="009378DE" w:rsidP="00921AE6">
            <w:pPr>
              <w:jc w:val="right"/>
              <w:rPr>
                <w:rFonts w:ascii="Arial" w:hAnsi="Arial" w:cs="Arial"/>
                <w:color w:val="000000"/>
                <w:sz w:val="12"/>
                <w:szCs w:val="14"/>
              </w:rPr>
            </w:pPr>
          </w:p>
        </w:tc>
        <w:tc>
          <w:tcPr>
            <w:tcW w:w="723" w:type="dxa"/>
            <w:vAlign w:val="center"/>
          </w:tcPr>
          <w:p w:rsidR="009378DE" w:rsidRPr="0096203B" w:rsidRDefault="009378DE" w:rsidP="00921AE6">
            <w:pPr>
              <w:jc w:val="right"/>
              <w:rPr>
                <w:rFonts w:ascii="Arial" w:hAnsi="Arial" w:cs="Arial"/>
                <w:color w:val="000000"/>
                <w:sz w:val="12"/>
                <w:szCs w:val="14"/>
              </w:rPr>
            </w:pPr>
          </w:p>
        </w:tc>
        <w:tc>
          <w:tcPr>
            <w:tcW w:w="705" w:type="dxa"/>
            <w:vAlign w:val="center"/>
          </w:tcPr>
          <w:p w:rsidR="009378DE" w:rsidRPr="0096203B" w:rsidRDefault="009378DE" w:rsidP="00921AE6">
            <w:pPr>
              <w:jc w:val="right"/>
              <w:rPr>
                <w:rFonts w:ascii="Arial" w:hAnsi="Arial" w:cs="Arial"/>
                <w:color w:val="000000"/>
                <w:sz w:val="12"/>
                <w:szCs w:val="14"/>
              </w:rPr>
            </w:pPr>
          </w:p>
        </w:tc>
        <w:tc>
          <w:tcPr>
            <w:tcW w:w="511" w:type="dxa"/>
            <w:vAlign w:val="center"/>
          </w:tcPr>
          <w:p w:rsidR="009378DE" w:rsidRPr="0096203B" w:rsidRDefault="009378DE" w:rsidP="00921AE6">
            <w:pPr>
              <w:jc w:val="right"/>
              <w:rPr>
                <w:rFonts w:ascii="Arial" w:hAnsi="Arial" w:cs="Arial"/>
                <w:color w:val="000000"/>
                <w:sz w:val="12"/>
                <w:szCs w:val="14"/>
              </w:rPr>
            </w:pPr>
          </w:p>
        </w:tc>
        <w:tc>
          <w:tcPr>
            <w:tcW w:w="540" w:type="dxa"/>
            <w:vAlign w:val="center"/>
          </w:tcPr>
          <w:p w:rsidR="009378DE" w:rsidRPr="0096203B" w:rsidRDefault="009378DE" w:rsidP="00921AE6">
            <w:pPr>
              <w:jc w:val="right"/>
              <w:rPr>
                <w:rFonts w:ascii="Arial" w:hAnsi="Arial" w:cs="Arial"/>
                <w:color w:val="000000"/>
                <w:sz w:val="12"/>
                <w:szCs w:val="14"/>
              </w:rPr>
            </w:pPr>
          </w:p>
        </w:tc>
        <w:tc>
          <w:tcPr>
            <w:tcW w:w="569" w:type="dxa"/>
            <w:tcBorders>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378DE" w:rsidRPr="0096203B" w:rsidRDefault="009378DE"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378DE" w:rsidRPr="0096203B" w:rsidRDefault="009378DE" w:rsidP="00921AE6">
            <w:pPr>
              <w:jc w:val="right"/>
              <w:rPr>
                <w:rFonts w:ascii="Arial" w:hAnsi="Arial" w:cs="Arial"/>
                <w:color w:val="000000"/>
                <w:sz w:val="12"/>
                <w:szCs w:val="14"/>
              </w:rPr>
            </w:pPr>
          </w:p>
        </w:tc>
      </w:tr>
      <w:tr w:rsidR="00921AE6" w:rsidRPr="00FA4968" w:rsidTr="00DF5472">
        <w:trPr>
          <w:cantSplit/>
          <w:trHeight w:hRule="exact" w:val="227"/>
        </w:trPr>
        <w:tc>
          <w:tcPr>
            <w:tcW w:w="491" w:type="dxa"/>
            <w:vMerge/>
            <w:shd w:val="clear" w:color="auto" w:fill="auto"/>
          </w:tcPr>
          <w:p w:rsidR="00921AE6" w:rsidRPr="00FA4968" w:rsidRDefault="00921AE6" w:rsidP="002A4EB4">
            <w:pPr>
              <w:pStyle w:val="Tekstkomentarza"/>
              <w:jc w:val="right"/>
              <w:rPr>
                <w:rFonts w:ascii="Arial" w:hAnsi="Arial" w:cs="Arial"/>
                <w:iCs/>
                <w:sz w:val="14"/>
                <w:szCs w:val="14"/>
              </w:rPr>
            </w:pPr>
          </w:p>
        </w:tc>
        <w:tc>
          <w:tcPr>
            <w:tcW w:w="1422" w:type="dxa"/>
            <w:gridSpan w:val="2"/>
            <w:vMerge w:val="restart"/>
            <w:tcBorders>
              <w:right w:val="single" w:sz="4" w:space="0" w:color="auto"/>
            </w:tcBorders>
            <w:vAlign w:val="center"/>
          </w:tcPr>
          <w:p w:rsidR="00921AE6" w:rsidRPr="00FA4968" w:rsidRDefault="002B3D1F" w:rsidP="002A4EB4">
            <w:pPr>
              <w:rPr>
                <w:rFonts w:ascii="Arial" w:hAnsi="Arial" w:cs="Arial"/>
                <w:iCs/>
                <w:sz w:val="14"/>
                <w:szCs w:val="14"/>
              </w:rPr>
            </w:pPr>
            <w:r w:rsidRPr="002B3D1F">
              <w:rPr>
                <w:rFonts w:ascii="Arial" w:hAnsi="Arial" w:cs="Arial"/>
                <w:iCs/>
                <w:sz w:val="14"/>
                <w:szCs w:val="14"/>
              </w:rPr>
              <w:t>wpływ spraw</w:t>
            </w:r>
          </w:p>
        </w:tc>
        <w:tc>
          <w:tcPr>
            <w:tcW w:w="3402" w:type="dxa"/>
            <w:gridSpan w:val="2"/>
            <w:tcBorders>
              <w:left w:val="single" w:sz="4" w:space="0" w:color="auto"/>
              <w:right w:val="single" w:sz="12" w:space="0" w:color="auto"/>
            </w:tcBorders>
            <w:vAlign w:val="center"/>
          </w:tcPr>
          <w:p w:rsidR="00921AE6" w:rsidRPr="00FA4968" w:rsidRDefault="00921AE6" w:rsidP="002A4EB4">
            <w:pPr>
              <w:rPr>
                <w:rFonts w:ascii="Arial" w:hAnsi="Arial" w:cs="Arial"/>
                <w:iCs/>
                <w:sz w:val="14"/>
                <w:szCs w:val="14"/>
              </w:rPr>
            </w:pPr>
            <w:r w:rsidRPr="00D23A58">
              <w:rPr>
                <w:rFonts w:ascii="Arial" w:hAnsi="Arial" w:cs="Arial"/>
                <w:iCs/>
                <w:sz w:val="14"/>
                <w:szCs w:val="14"/>
              </w:rPr>
              <w:t>w związku z funkcjonowaniem § 43 Regulaminu</w:t>
            </w:r>
          </w:p>
        </w:tc>
        <w:tc>
          <w:tcPr>
            <w:tcW w:w="284" w:type="dxa"/>
            <w:tcBorders>
              <w:left w:val="single" w:sz="12" w:space="0" w:color="auto"/>
            </w:tcBorders>
            <w:vAlign w:val="center"/>
          </w:tcPr>
          <w:p w:rsidR="00921AE6" w:rsidRDefault="00921AE6" w:rsidP="002A4EB4">
            <w:pPr>
              <w:jc w:val="center"/>
              <w:rPr>
                <w:rFonts w:ascii="Arial" w:hAnsi="Arial" w:cs="Arial"/>
                <w:iCs/>
                <w:sz w:val="12"/>
                <w:szCs w:val="12"/>
              </w:rPr>
            </w:pPr>
            <w:r>
              <w:rPr>
                <w:rFonts w:ascii="Arial" w:hAnsi="Arial" w:cs="Arial"/>
                <w:iCs/>
                <w:sz w:val="12"/>
                <w:szCs w:val="12"/>
              </w:rPr>
              <w:t>25</w:t>
            </w:r>
          </w:p>
        </w:tc>
        <w:tc>
          <w:tcPr>
            <w:tcW w:w="992" w:type="dxa"/>
            <w:tcBorders>
              <w:righ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850" w:type="dxa"/>
            <w:tcBorders>
              <w:righ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851" w:type="dxa"/>
            <w:tcBorders>
              <w:lef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709" w:type="dxa"/>
            <w:vAlign w:val="center"/>
          </w:tcPr>
          <w:p w:rsidR="00921AE6" w:rsidRPr="00C84340" w:rsidRDefault="00921AE6" w:rsidP="00921AE6">
            <w:pPr>
              <w:jc w:val="right"/>
              <w:rPr>
                <w:rFonts w:ascii="Arial" w:hAnsi="Arial" w:cs="Arial"/>
                <w:color w:val="000000"/>
                <w:sz w:val="12"/>
                <w:szCs w:val="14"/>
              </w:rPr>
            </w:pPr>
          </w:p>
        </w:tc>
        <w:tc>
          <w:tcPr>
            <w:tcW w:w="615" w:type="dxa"/>
            <w:tcBorders>
              <w:righ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531" w:type="dxa"/>
            <w:tcBorders>
              <w:lef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588" w:type="dxa"/>
            <w:tcBorders>
              <w:left w:val="single" w:sz="2" w:space="0" w:color="auto"/>
            </w:tcBorders>
            <w:vAlign w:val="center"/>
          </w:tcPr>
          <w:p w:rsidR="00921AE6" w:rsidRPr="00C84340" w:rsidRDefault="00921AE6" w:rsidP="00921AE6">
            <w:pPr>
              <w:jc w:val="right"/>
              <w:rPr>
                <w:rFonts w:ascii="Arial" w:hAnsi="Arial" w:cs="Arial"/>
                <w:color w:val="000000"/>
                <w:sz w:val="12"/>
                <w:szCs w:val="14"/>
              </w:rPr>
            </w:pPr>
          </w:p>
        </w:tc>
        <w:tc>
          <w:tcPr>
            <w:tcW w:w="723" w:type="dxa"/>
            <w:vAlign w:val="center"/>
          </w:tcPr>
          <w:p w:rsidR="00921AE6" w:rsidRPr="00C84340" w:rsidRDefault="00921AE6" w:rsidP="00921AE6">
            <w:pPr>
              <w:jc w:val="right"/>
              <w:rPr>
                <w:rFonts w:ascii="Arial" w:hAnsi="Arial" w:cs="Arial"/>
                <w:color w:val="000000"/>
                <w:sz w:val="12"/>
                <w:szCs w:val="14"/>
              </w:rPr>
            </w:pPr>
          </w:p>
        </w:tc>
        <w:tc>
          <w:tcPr>
            <w:tcW w:w="705" w:type="dxa"/>
            <w:vAlign w:val="center"/>
          </w:tcPr>
          <w:p w:rsidR="00921AE6" w:rsidRPr="00C84340" w:rsidRDefault="00921AE6" w:rsidP="00921AE6">
            <w:pPr>
              <w:jc w:val="right"/>
              <w:rPr>
                <w:rFonts w:ascii="Arial" w:hAnsi="Arial" w:cs="Arial"/>
                <w:color w:val="000000"/>
                <w:sz w:val="12"/>
                <w:szCs w:val="14"/>
              </w:rPr>
            </w:pPr>
          </w:p>
        </w:tc>
        <w:tc>
          <w:tcPr>
            <w:tcW w:w="511" w:type="dxa"/>
            <w:vAlign w:val="center"/>
          </w:tcPr>
          <w:p w:rsidR="00921AE6" w:rsidRPr="00C84340" w:rsidRDefault="00921AE6" w:rsidP="00921AE6">
            <w:pPr>
              <w:jc w:val="right"/>
              <w:rPr>
                <w:rFonts w:ascii="Arial" w:hAnsi="Arial" w:cs="Arial"/>
                <w:color w:val="000000"/>
                <w:sz w:val="12"/>
                <w:szCs w:val="14"/>
              </w:rPr>
            </w:pPr>
          </w:p>
        </w:tc>
        <w:tc>
          <w:tcPr>
            <w:tcW w:w="540" w:type="dxa"/>
            <w:vAlign w:val="center"/>
          </w:tcPr>
          <w:p w:rsidR="00921AE6" w:rsidRPr="00C84340" w:rsidRDefault="00921AE6" w:rsidP="00921AE6">
            <w:pPr>
              <w:jc w:val="right"/>
              <w:rPr>
                <w:rFonts w:ascii="Arial" w:hAnsi="Arial" w:cs="Arial"/>
                <w:color w:val="000000"/>
                <w:sz w:val="12"/>
                <w:szCs w:val="14"/>
              </w:rPr>
            </w:pPr>
          </w:p>
        </w:tc>
        <w:tc>
          <w:tcPr>
            <w:tcW w:w="569" w:type="dxa"/>
            <w:tcBorders>
              <w:right w:val="single" w:sz="4" w:space="0" w:color="auto"/>
            </w:tcBorders>
            <w:vAlign w:val="center"/>
          </w:tcPr>
          <w:p w:rsidR="00921AE6" w:rsidRPr="00C84340" w:rsidRDefault="00921AE6" w:rsidP="00921AE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21AE6" w:rsidRPr="00C84340" w:rsidRDefault="00921AE6" w:rsidP="00921AE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21AE6" w:rsidRPr="00C84340" w:rsidRDefault="00921AE6" w:rsidP="00921AE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21AE6" w:rsidRPr="00C84340" w:rsidRDefault="00921AE6" w:rsidP="00921AE6">
            <w:pPr>
              <w:jc w:val="right"/>
              <w:rPr>
                <w:rFonts w:ascii="Arial" w:hAnsi="Arial" w:cs="Arial"/>
                <w:color w:val="000000"/>
                <w:sz w:val="12"/>
                <w:szCs w:val="14"/>
              </w:rPr>
            </w:pPr>
          </w:p>
        </w:tc>
      </w:tr>
      <w:tr w:rsidR="00625833" w:rsidRPr="00FA4968" w:rsidTr="00DF5472">
        <w:trPr>
          <w:cantSplit/>
          <w:trHeight w:hRule="exact" w:val="362"/>
        </w:trPr>
        <w:tc>
          <w:tcPr>
            <w:tcW w:w="491" w:type="dxa"/>
            <w:vMerge/>
            <w:shd w:val="clear" w:color="auto" w:fill="auto"/>
          </w:tcPr>
          <w:p w:rsidR="00625833" w:rsidRPr="00FA4968" w:rsidRDefault="00625833" w:rsidP="002A4EB4">
            <w:pPr>
              <w:pStyle w:val="Tekstkomentarza"/>
              <w:jc w:val="right"/>
              <w:rPr>
                <w:rFonts w:ascii="Arial" w:hAnsi="Arial" w:cs="Arial"/>
                <w:iCs/>
                <w:sz w:val="14"/>
                <w:szCs w:val="14"/>
              </w:rPr>
            </w:pPr>
          </w:p>
        </w:tc>
        <w:tc>
          <w:tcPr>
            <w:tcW w:w="1422" w:type="dxa"/>
            <w:gridSpan w:val="2"/>
            <w:vMerge/>
            <w:tcBorders>
              <w:right w:val="single" w:sz="4" w:space="0" w:color="auto"/>
            </w:tcBorders>
            <w:vAlign w:val="center"/>
          </w:tcPr>
          <w:p w:rsidR="00625833" w:rsidRPr="00FA4968" w:rsidRDefault="00625833" w:rsidP="002A4EB4">
            <w:pPr>
              <w:rPr>
                <w:rFonts w:ascii="Arial" w:hAnsi="Arial" w:cs="Arial"/>
                <w:iCs/>
                <w:sz w:val="14"/>
                <w:szCs w:val="14"/>
              </w:rPr>
            </w:pPr>
          </w:p>
        </w:tc>
        <w:tc>
          <w:tcPr>
            <w:tcW w:w="3402" w:type="dxa"/>
            <w:gridSpan w:val="2"/>
            <w:tcBorders>
              <w:left w:val="single" w:sz="4" w:space="0" w:color="auto"/>
              <w:right w:val="single" w:sz="12" w:space="0" w:color="auto"/>
            </w:tcBorders>
            <w:vAlign w:val="center"/>
          </w:tcPr>
          <w:p w:rsidR="00625833" w:rsidRPr="00FA4968" w:rsidRDefault="00625833" w:rsidP="002A4EB4">
            <w:pPr>
              <w:rPr>
                <w:rFonts w:ascii="Arial" w:hAnsi="Arial" w:cs="Arial"/>
                <w:iCs/>
                <w:sz w:val="14"/>
                <w:szCs w:val="14"/>
              </w:rPr>
            </w:pPr>
            <w:r w:rsidRPr="00275409">
              <w:rPr>
                <w:rFonts w:ascii="Arial" w:hAnsi="Arial" w:cs="Arial"/>
                <w:iCs/>
                <w:sz w:val="14"/>
                <w:szCs w:val="14"/>
              </w:rPr>
              <w:t>w związku ze wspólnym wpływem §54 ust.2 Regulaminu</w:t>
            </w:r>
          </w:p>
        </w:tc>
        <w:tc>
          <w:tcPr>
            <w:tcW w:w="284" w:type="dxa"/>
            <w:tcBorders>
              <w:left w:val="single" w:sz="12" w:space="0" w:color="auto"/>
            </w:tcBorders>
            <w:vAlign w:val="center"/>
          </w:tcPr>
          <w:p w:rsidR="00625833" w:rsidRDefault="00625833" w:rsidP="002A4EB4">
            <w:pPr>
              <w:jc w:val="center"/>
              <w:rPr>
                <w:rFonts w:ascii="Arial" w:hAnsi="Arial" w:cs="Arial"/>
                <w:iCs/>
                <w:sz w:val="12"/>
                <w:szCs w:val="12"/>
              </w:rPr>
            </w:pPr>
            <w:r>
              <w:rPr>
                <w:rFonts w:ascii="Arial" w:hAnsi="Arial" w:cs="Arial"/>
                <w:iCs/>
                <w:sz w:val="12"/>
                <w:szCs w:val="12"/>
              </w:rPr>
              <w:t>26</w:t>
            </w:r>
          </w:p>
        </w:tc>
        <w:tc>
          <w:tcPr>
            <w:tcW w:w="992" w:type="dxa"/>
            <w:tcBorders>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850" w:type="dxa"/>
            <w:tcBorders>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851" w:type="dxa"/>
            <w:tcBorders>
              <w:lef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709" w:type="dxa"/>
            <w:vAlign w:val="center"/>
          </w:tcPr>
          <w:p w:rsidR="00625833" w:rsidRPr="00C84340" w:rsidRDefault="00625833" w:rsidP="000250E3">
            <w:pPr>
              <w:jc w:val="right"/>
              <w:rPr>
                <w:rFonts w:ascii="Arial" w:hAnsi="Arial" w:cs="Arial"/>
                <w:color w:val="000000"/>
                <w:sz w:val="12"/>
                <w:szCs w:val="14"/>
              </w:rPr>
            </w:pPr>
          </w:p>
        </w:tc>
        <w:tc>
          <w:tcPr>
            <w:tcW w:w="615" w:type="dxa"/>
            <w:tcBorders>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531" w:type="dxa"/>
            <w:tcBorders>
              <w:lef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588" w:type="dxa"/>
            <w:tcBorders>
              <w:lef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723" w:type="dxa"/>
            <w:vAlign w:val="center"/>
          </w:tcPr>
          <w:p w:rsidR="00625833" w:rsidRPr="00C84340" w:rsidRDefault="00625833" w:rsidP="000250E3">
            <w:pPr>
              <w:jc w:val="right"/>
              <w:rPr>
                <w:rFonts w:ascii="Arial" w:hAnsi="Arial" w:cs="Arial"/>
                <w:color w:val="000000"/>
                <w:sz w:val="12"/>
                <w:szCs w:val="14"/>
              </w:rPr>
            </w:pPr>
          </w:p>
        </w:tc>
        <w:tc>
          <w:tcPr>
            <w:tcW w:w="705" w:type="dxa"/>
            <w:vAlign w:val="center"/>
          </w:tcPr>
          <w:p w:rsidR="00625833" w:rsidRPr="00C84340" w:rsidRDefault="00625833" w:rsidP="000250E3">
            <w:pPr>
              <w:jc w:val="right"/>
              <w:rPr>
                <w:rFonts w:ascii="Arial" w:hAnsi="Arial" w:cs="Arial"/>
                <w:color w:val="000000"/>
                <w:sz w:val="12"/>
                <w:szCs w:val="14"/>
              </w:rPr>
            </w:pPr>
          </w:p>
        </w:tc>
        <w:tc>
          <w:tcPr>
            <w:tcW w:w="511" w:type="dxa"/>
            <w:vAlign w:val="center"/>
          </w:tcPr>
          <w:p w:rsidR="00625833" w:rsidRPr="00C84340" w:rsidRDefault="00625833" w:rsidP="000250E3">
            <w:pPr>
              <w:jc w:val="right"/>
              <w:rPr>
                <w:rFonts w:ascii="Arial" w:hAnsi="Arial" w:cs="Arial"/>
                <w:color w:val="000000"/>
                <w:sz w:val="12"/>
                <w:szCs w:val="14"/>
              </w:rPr>
            </w:pPr>
          </w:p>
        </w:tc>
        <w:tc>
          <w:tcPr>
            <w:tcW w:w="540" w:type="dxa"/>
            <w:vAlign w:val="center"/>
          </w:tcPr>
          <w:p w:rsidR="00625833" w:rsidRPr="00C84340" w:rsidRDefault="00625833" w:rsidP="000250E3">
            <w:pPr>
              <w:jc w:val="right"/>
              <w:rPr>
                <w:rFonts w:ascii="Arial" w:hAnsi="Arial" w:cs="Arial"/>
                <w:color w:val="000000"/>
                <w:sz w:val="12"/>
                <w:szCs w:val="14"/>
              </w:rPr>
            </w:pPr>
          </w:p>
        </w:tc>
        <w:tc>
          <w:tcPr>
            <w:tcW w:w="569" w:type="dxa"/>
            <w:tcBorders>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625833" w:rsidRPr="00C84340" w:rsidRDefault="00625833" w:rsidP="000250E3">
            <w:pPr>
              <w:jc w:val="right"/>
              <w:rPr>
                <w:rFonts w:ascii="Arial" w:hAnsi="Arial" w:cs="Arial"/>
                <w:color w:val="000000"/>
                <w:sz w:val="12"/>
                <w:szCs w:val="14"/>
              </w:rPr>
            </w:pPr>
          </w:p>
        </w:tc>
      </w:tr>
      <w:tr w:rsidR="00625833" w:rsidRPr="00FA4968" w:rsidTr="008A6E57">
        <w:trPr>
          <w:cantSplit/>
          <w:trHeight w:hRule="exact" w:val="227"/>
        </w:trPr>
        <w:tc>
          <w:tcPr>
            <w:tcW w:w="491" w:type="dxa"/>
            <w:vMerge/>
            <w:tcBorders>
              <w:bottom w:val="single" w:sz="4" w:space="0" w:color="auto"/>
            </w:tcBorders>
            <w:shd w:val="clear" w:color="auto" w:fill="auto"/>
          </w:tcPr>
          <w:p w:rsidR="00625833" w:rsidRPr="00FA4968" w:rsidRDefault="00625833" w:rsidP="002A4EB4">
            <w:pPr>
              <w:pStyle w:val="Tekstdymka"/>
              <w:jc w:val="right"/>
              <w:rPr>
                <w:rFonts w:ascii="Arial" w:hAnsi="Arial" w:cs="Arial"/>
                <w:iCs/>
                <w:sz w:val="14"/>
                <w:szCs w:val="14"/>
              </w:rPr>
            </w:pPr>
          </w:p>
        </w:tc>
        <w:tc>
          <w:tcPr>
            <w:tcW w:w="4824" w:type="dxa"/>
            <w:gridSpan w:val="4"/>
            <w:tcBorders>
              <w:bottom w:val="single" w:sz="4" w:space="0" w:color="auto"/>
              <w:right w:val="single" w:sz="12" w:space="0" w:color="auto"/>
            </w:tcBorders>
            <w:vAlign w:val="center"/>
          </w:tcPr>
          <w:p w:rsidR="00625833" w:rsidRPr="00FA4968" w:rsidRDefault="00625833" w:rsidP="002A4EB4">
            <w:pPr>
              <w:pStyle w:val="Tekstdymka"/>
              <w:rPr>
                <w:rFonts w:ascii="Arial" w:hAnsi="Arial" w:cs="Arial"/>
                <w:iCs/>
                <w:sz w:val="14"/>
                <w:szCs w:val="14"/>
              </w:rPr>
            </w:pPr>
            <w:r w:rsidRPr="00FA4968">
              <w:rPr>
                <w:rFonts w:ascii="Arial" w:hAnsi="Arial" w:cs="Arial"/>
                <w:iCs/>
                <w:sz w:val="14"/>
                <w:szCs w:val="14"/>
              </w:rPr>
              <w:t>inne</w:t>
            </w:r>
          </w:p>
        </w:tc>
        <w:tc>
          <w:tcPr>
            <w:tcW w:w="284" w:type="dxa"/>
            <w:tcBorders>
              <w:left w:val="single" w:sz="12" w:space="0" w:color="auto"/>
              <w:bottom w:val="single" w:sz="4" w:space="0" w:color="auto"/>
            </w:tcBorders>
            <w:vAlign w:val="center"/>
          </w:tcPr>
          <w:p w:rsidR="00625833" w:rsidRPr="00FA4968" w:rsidRDefault="00625833" w:rsidP="002A4EB4">
            <w:pPr>
              <w:jc w:val="center"/>
              <w:rPr>
                <w:rFonts w:ascii="Arial" w:hAnsi="Arial" w:cs="Arial"/>
                <w:iCs/>
                <w:sz w:val="12"/>
                <w:szCs w:val="12"/>
              </w:rPr>
            </w:pPr>
            <w:r>
              <w:rPr>
                <w:rFonts w:ascii="Arial" w:hAnsi="Arial" w:cs="Arial"/>
                <w:iCs/>
                <w:sz w:val="12"/>
                <w:szCs w:val="12"/>
              </w:rPr>
              <w:t>27</w:t>
            </w:r>
          </w:p>
        </w:tc>
        <w:tc>
          <w:tcPr>
            <w:tcW w:w="992"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850"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851"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709"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615"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709" w:type="dxa"/>
            <w:tcBorders>
              <w:left w:val="single" w:sz="2" w:space="0" w:color="auto"/>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p>
        </w:tc>
        <w:tc>
          <w:tcPr>
            <w:tcW w:w="531"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88"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723"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705"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11"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40"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32" w:type="dxa"/>
            <w:tcBorders>
              <w:left w:val="single" w:sz="4" w:space="0" w:color="auto"/>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18" w:type="dxa"/>
            <w:tcBorders>
              <w:left w:val="single" w:sz="4" w:space="0" w:color="auto"/>
              <w:bottom w:val="single" w:sz="4" w:space="0" w:color="auto"/>
              <w:right w:val="single" w:sz="12" w:space="0" w:color="auto"/>
            </w:tcBorders>
            <w:vAlign w:val="center"/>
          </w:tcPr>
          <w:p w:rsidR="00625833" w:rsidRPr="00C84340" w:rsidRDefault="00625833" w:rsidP="000250E3">
            <w:pPr>
              <w:jc w:val="right"/>
              <w:rPr>
                <w:rFonts w:ascii="Arial" w:hAnsi="Arial" w:cs="Arial"/>
                <w:color w:val="000000"/>
                <w:sz w:val="12"/>
                <w:szCs w:val="14"/>
              </w:rPr>
            </w:pPr>
          </w:p>
        </w:tc>
      </w:tr>
      <w:tr w:rsidR="00625833" w:rsidRPr="00FA4968" w:rsidTr="008A6E57">
        <w:trPr>
          <w:cantSplit/>
          <w:trHeight w:hRule="exact" w:val="170"/>
        </w:trPr>
        <w:tc>
          <w:tcPr>
            <w:tcW w:w="5315" w:type="dxa"/>
            <w:gridSpan w:val="5"/>
            <w:tcBorders>
              <w:bottom w:val="single" w:sz="4" w:space="0" w:color="auto"/>
              <w:right w:val="single" w:sz="12" w:space="0" w:color="auto"/>
            </w:tcBorders>
            <w:shd w:val="clear" w:color="auto" w:fill="auto"/>
            <w:vAlign w:val="center"/>
          </w:tcPr>
          <w:p w:rsidR="00625833" w:rsidRPr="00FA4968" w:rsidRDefault="00625833" w:rsidP="002A4EB4">
            <w:pPr>
              <w:pStyle w:val="Tekstdymka"/>
              <w:rPr>
                <w:rFonts w:ascii="Arial" w:hAnsi="Arial" w:cs="Arial"/>
                <w:iCs/>
                <w:sz w:val="14"/>
                <w:szCs w:val="14"/>
              </w:rPr>
            </w:pPr>
            <w:r w:rsidRPr="00FA4968">
              <w:rPr>
                <w:rFonts w:ascii="Arial" w:hAnsi="Arial" w:cs="Arial"/>
                <w:iCs/>
                <w:sz w:val="14"/>
                <w:szCs w:val="14"/>
              </w:rPr>
              <w:t>Wpływ pozostałych spraw</w:t>
            </w:r>
          </w:p>
        </w:tc>
        <w:tc>
          <w:tcPr>
            <w:tcW w:w="284" w:type="dxa"/>
            <w:tcBorders>
              <w:left w:val="single" w:sz="12" w:space="0" w:color="auto"/>
              <w:bottom w:val="single" w:sz="4" w:space="0" w:color="auto"/>
            </w:tcBorders>
            <w:vAlign w:val="center"/>
          </w:tcPr>
          <w:p w:rsidR="00625833" w:rsidRPr="00FA4968" w:rsidRDefault="00625833" w:rsidP="002A4EB4">
            <w:pPr>
              <w:jc w:val="center"/>
              <w:rPr>
                <w:rFonts w:ascii="Arial" w:hAnsi="Arial" w:cs="Arial"/>
                <w:iCs/>
                <w:sz w:val="12"/>
                <w:szCs w:val="12"/>
              </w:rPr>
            </w:pPr>
            <w:r>
              <w:rPr>
                <w:rFonts w:ascii="Arial" w:hAnsi="Arial" w:cs="Arial"/>
                <w:iCs/>
                <w:sz w:val="12"/>
                <w:szCs w:val="12"/>
              </w:rPr>
              <w:t>28</w:t>
            </w:r>
          </w:p>
        </w:tc>
        <w:tc>
          <w:tcPr>
            <w:tcW w:w="992"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877</w:t>
            </w:r>
          </w:p>
        </w:tc>
        <w:tc>
          <w:tcPr>
            <w:tcW w:w="850"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811</w:t>
            </w:r>
          </w:p>
        </w:tc>
        <w:tc>
          <w:tcPr>
            <w:tcW w:w="851"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779</w:t>
            </w:r>
          </w:p>
        </w:tc>
        <w:tc>
          <w:tcPr>
            <w:tcW w:w="709"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773</w:t>
            </w:r>
          </w:p>
        </w:tc>
        <w:tc>
          <w:tcPr>
            <w:tcW w:w="615" w:type="dxa"/>
            <w:tcBorders>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6</w:t>
            </w:r>
          </w:p>
        </w:tc>
        <w:tc>
          <w:tcPr>
            <w:tcW w:w="709" w:type="dxa"/>
            <w:tcBorders>
              <w:left w:val="single" w:sz="2" w:space="0" w:color="auto"/>
              <w:bottom w:val="single" w:sz="4" w:space="0" w:color="auto"/>
              <w:right w:val="single" w:sz="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32</w:t>
            </w:r>
          </w:p>
        </w:tc>
        <w:tc>
          <w:tcPr>
            <w:tcW w:w="531"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25</w:t>
            </w:r>
          </w:p>
        </w:tc>
        <w:tc>
          <w:tcPr>
            <w:tcW w:w="588" w:type="dxa"/>
            <w:tcBorders>
              <w:left w:val="single" w:sz="2" w:space="0" w:color="auto"/>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5</w:t>
            </w:r>
          </w:p>
        </w:tc>
        <w:tc>
          <w:tcPr>
            <w:tcW w:w="723"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66</w:t>
            </w:r>
          </w:p>
        </w:tc>
        <w:tc>
          <w:tcPr>
            <w:tcW w:w="705"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6</w:t>
            </w:r>
          </w:p>
        </w:tc>
        <w:tc>
          <w:tcPr>
            <w:tcW w:w="511"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6</w:t>
            </w:r>
          </w:p>
        </w:tc>
        <w:tc>
          <w:tcPr>
            <w:tcW w:w="540" w:type="dxa"/>
            <w:tcBorders>
              <w:bottom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60</w:t>
            </w:r>
          </w:p>
        </w:tc>
        <w:tc>
          <w:tcPr>
            <w:tcW w:w="532" w:type="dxa"/>
            <w:tcBorders>
              <w:left w:val="single" w:sz="4" w:space="0" w:color="auto"/>
              <w:bottom w:val="single" w:sz="4" w:space="0" w:color="auto"/>
              <w:right w:val="single" w:sz="4"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32</w:t>
            </w:r>
          </w:p>
        </w:tc>
        <w:tc>
          <w:tcPr>
            <w:tcW w:w="518" w:type="dxa"/>
            <w:tcBorders>
              <w:left w:val="single" w:sz="4" w:space="0" w:color="auto"/>
              <w:bottom w:val="single" w:sz="4" w:space="0" w:color="auto"/>
              <w:right w:val="single" w:sz="12" w:space="0" w:color="auto"/>
            </w:tcBorders>
            <w:vAlign w:val="center"/>
          </w:tcPr>
          <w:p w:rsidR="00625833" w:rsidRPr="00C84340" w:rsidRDefault="00625833" w:rsidP="000250E3">
            <w:pPr>
              <w:jc w:val="right"/>
              <w:rPr>
                <w:rFonts w:ascii="Arial" w:hAnsi="Arial" w:cs="Arial"/>
                <w:color w:val="000000"/>
                <w:sz w:val="12"/>
                <w:szCs w:val="14"/>
              </w:rPr>
            </w:pPr>
            <w:r w:rsidRPr="00C84340">
              <w:rPr>
                <w:rFonts w:ascii="Arial" w:hAnsi="Arial" w:cs="Arial"/>
                <w:color w:val="000000"/>
                <w:sz w:val="12"/>
                <w:szCs w:val="14"/>
              </w:rPr>
              <w:t>25</w:t>
            </w:r>
          </w:p>
        </w:tc>
      </w:tr>
      <w:tr w:rsidR="00510012" w:rsidRPr="00FA4968" w:rsidTr="008A6E57">
        <w:trPr>
          <w:cantSplit/>
          <w:trHeight w:hRule="exact" w:val="227"/>
        </w:trPr>
        <w:tc>
          <w:tcPr>
            <w:tcW w:w="5315" w:type="dxa"/>
            <w:gridSpan w:val="5"/>
            <w:tcBorders>
              <w:top w:val="nil"/>
              <w:right w:val="single" w:sz="12" w:space="0" w:color="auto"/>
            </w:tcBorders>
            <w:vAlign w:val="center"/>
          </w:tcPr>
          <w:p w:rsidR="00510012" w:rsidRPr="00FA4968" w:rsidRDefault="00510012" w:rsidP="002A4EB4">
            <w:pPr>
              <w:ind w:right="-52"/>
              <w:rPr>
                <w:rFonts w:ascii="Arial" w:hAnsi="Arial" w:cs="Arial"/>
                <w:iCs/>
                <w:sz w:val="14"/>
                <w:szCs w:val="14"/>
              </w:rPr>
            </w:pPr>
            <w:r>
              <w:rPr>
                <w:rFonts w:ascii="Arial" w:hAnsi="Arial" w:cs="Arial"/>
                <w:iCs/>
                <w:sz w:val="14"/>
                <w:szCs w:val="14"/>
              </w:rPr>
              <w:t>Załatwiono ogółem (w.29</w:t>
            </w:r>
            <w:r w:rsidRPr="00FA4968">
              <w:rPr>
                <w:rFonts w:ascii="Arial" w:hAnsi="Arial" w:cs="Arial"/>
                <w:iCs/>
                <w:sz w:val="14"/>
                <w:szCs w:val="14"/>
              </w:rPr>
              <w:t xml:space="preserve">= </w:t>
            </w:r>
            <w:r w:rsidRPr="00510012">
              <w:rPr>
                <w:rFonts w:ascii="Arial" w:hAnsi="Arial" w:cs="Arial"/>
                <w:iCs/>
                <w:sz w:val="14"/>
                <w:szCs w:val="14"/>
              </w:rPr>
              <w:t>dz.1.1.1  r.5</w:t>
            </w:r>
            <w:r>
              <w:rPr>
                <w:rFonts w:ascii="Arial" w:hAnsi="Arial" w:cs="Arial"/>
                <w:iCs/>
                <w:sz w:val="14"/>
                <w:szCs w:val="14"/>
              </w:rPr>
              <w:t xml:space="preserve"> odpowiednie wiersze = w. 30+58</w:t>
            </w:r>
            <w:r w:rsidRPr="00FA4968">
              <w:rPr>
                <w:rFonts w:ascii="Arial" w:hAnsi="Arial" w:cs="Arial"/>
                <w:iCs/>
                <w:sz w:val="14"/>
                <w:szCs w:val="14"/>
              </w:rPr>
              <w:t>)</w:t>
            </w:r>
          </w:p>
        </w:tc>
        <w:tc>
          <w:tcPr>
            <w:tcW w:w="284" w:type="dxa"/>
            <w:tcBorders>
              <w:top w:val="single" w:sz="4" w:space="0" w:color="auto"/>
              <w:left w:val="single" w:sz="12" w:space="0" w:color="auto"/>
            </w:tcBorders>
            <w:vAlign w:val="center"/>
          </w:tcPr>
          <w:p w:rsidR="00510012" w:rsidRPr="00FA4968" w:rsidRDefault="00510012" w:rsidP="002A4EB4">
            <w:pPr>
              <w:jc w:val="center"/>
              <w:rPr>
                <w:rFonts w:ascii="Arial" w:hAnsi="Arial" w:cs="Arial"/>
                <w:iCs/>
                <w:sz w:val="12"/>
                <w:szCs w:val="12"/>
              </w:rPr>
            </w:pPr>
            <w:r>
              <w:rPr>
                <w:rFonts w:ascii="Arial" w:hAnsi="Arial" w:cs="Arial"/>
                <w:iCs/>
                <w:sz w:val="12"/>
                <w:szCs w:val="12"/>
              </w:rPr>
              <w:t>29</w:t>
            </w:r>
          </w:p>
        </w:tc>
        <w:tc>
          <w:tcPr>
            <w:tcW w:w="992" w:type="dxa"/>
            <w:tcBorders>
              <w:top w:val="single" w:sz="4"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1.024</w:t>
            </w:r>
          </w:p>
        </w:tc>
        <w:tc>
          <w:tcPr>
            <w:tcW w:w="850" w:type="dxa"/>
            <w:tcBorders>
              <w:top w:val="single" w:sz="4"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957</w:t>
            </w:r>
          </w:p>
        </w:tc>
        <w:tc>
          <w:tcPr>
            <w:tcW w:w="851" w:type="dxa"/>
            <w:tcBorders>
              <w:top w:val="single" w:sz="4" w:space="0" w:color="auto"/>
              <w:lef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928</w:t>
            </w:r>
          </w:p>
        </w:tc>
        <w:tc>
          <w:tcPr>
            <w:tcW w:w="709"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920</w:t>
            </w:r>
          </w:p>
        </w:tc>
        <w:tc>
          <w:tcPr>
            <w:tcW w:w="615" w:type="dxa"/>
            <w:tcBorders>
              <w:top w:val="single" w:sz="4"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8</w:t>
            </w:r>
          </w:p>
        </w:tc>
        <w:tc>
          <w:tcPr>
            <w:tcW w:w="709" w:type="dxa"/>
            <w:tcBorders>
              <w:top w:val="single" w:sz="4" w:space="0" w:color="auto"/>
              <w:left w:val="single" w:sz="2"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29</w:t>
            </w:r>
          </w:p>
        </w:tc>
        <w:tc>
          <w:tcPr>
            <w:tcW w:w="531" w:type="dxa"/>
            <w:tcBorders>
              <w:top w:val="single" w:sz="4" w:space="0" w:color="auto"/>
              <w:lef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22</w:t>
            </w:r>
          </w:p>
        </w:tc>
        <w:tc>
          <w:tcPr>
            <w:tcW w:w="588" w:type="dxa"/>
            <w:tcBorders>
              <w:top w:val="single" w:sz="4" w:space="0" w:color="auto"/>
              <w:lef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5</w:t>
            </w:r>
          </w:p>
        </w:tc>
        <w:tc>
          <w:tcPr>
            <w:tcW w:w="723"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67</w:t>
            </w:r>
          </w:p>
        </w:tc>
        <w:tc>
          <w:tcPr>
            <w:tcW w:w="705"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9</w:t>
            </w:r>
          </w:p>
        </w:tc>
        <w:tc>
          <w:tcPr>
            <w:tcW w:w="511"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9</w:t>
            </w:r>
          </w:p>
        </w:tc>
        <w:tc>
          <w:tcPr>
            <w:tcW w:w="540" w:type="dxa"/>
            <w:tcBorders>
              <w:top w:val="single" w:sz="4" w:space="0" w:color="auto"/>
            </w:tcBorders>
            <w:vAlign w:val="center"/>
          </w:tcPr>
          <w:p w:rsidR="00510012" w:rsidRPr="00C84340" w:rsidRDefault="00510012" w:rsidP="000250E3">
            <w:pPr>
              <w:jc w:val="right"/>
              <w:rPr>
                <w:rFonts w:ascii="Arial" w:hAnsi="Arial" w:cs="Arial"/>
                <w:color w:val="000000"/>
                <w:sz w:val="12"/>
                <w:szCs w:val="14"/>
              </w:rPr>
            </w:pPr>
          </w:p>
        </w:tc>
        <w:tc>
          <w:tcPr>
            <w:tcW w:w="569" w:type="dxa"/>
            <w:tcBorders>
              <w:top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p>
        </w:tc>
        <w:tc>
          <w:tcPr>
            <w:tcW w:w="643" w:type="dxa"/>
            <w:tcBorders>
              <w:top w:val="single" w:sz="4" w:space="0" w:color="auto"/>
              <w:left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58</w:t>
            </w:r>
          </w:p>
        </w:tc>
        <w:tc>
          <w:tcPr>
            <w:tcW w:w="532" w:type="dxa"/>
            <w:tcBorders>
              <w:top w:val="single" w:sz="4" w:space="0" w:color="auto"/>
              <w:left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33</w:t>
            </w:r>
          </w:p>
        </w:tc>
        <w:tc>
          <w:tcPr>
            <w:tcW w:w="518" w:type="dxa"/>
            <w:tcBorders>
              <w:top w:val="single" w:sz="4" w:space="0" w:color="auto"/>
              <w:left w:val="single" w:sz="4" w:space="0" w:color="auto"/>
              <w:right w:val="single" w:sz="1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23</w:t>
            </w:r>
          </w:p>
        </w:tc>
      </w:tr>
      <w:tr w:rsidR="00510012" w:rsidRPr="00FA4968" w:rsidTr="008A6E57">
        <w:trPr>
          <w:cantSplit/>
          <w:trHeight w:hRule="exact" w:val="227"/>
        </w:trPr>
        <w:tc>
          <w:tcPr>
            <w:tcW w:w="504" w:type="dxa"/>
            <w:gridSpan w:val="2"/>
            <w:vMerge w:val="restart"/>
            <w:shd w:val="clear" w:color="auto" w:fill="auto"/>
            <w:textDirection w:val="btLr"/>
            <w:vAlign w:val="center"/>
          </w:tcPr>
          <w:p w:rsidR="00510012" w:rsidRPr="00FA4968" w:rsidRDefault="00510012" w:rsidP="002A4EB4">
            <w:pPr>
              <w:pStyle w:val="Tekstkomentarza"/>
              <w:jc w:val="center"/>
              <w:rPr>
                <w:rFonts w:ascii="Arial" w:hAnsi="Arial" w:cs="Arial"/>
                <w:iCs/>
                <w:sz w:val="14"/>
                <w:szCs w:val="14"/>
              </w:rPr>
            </w:pPr>
            <w:r w:rsidRPr="00FA4968">
              <w:rPr>
                <w:rFonts w:ascii="Arial" w:hAnsi="Arial" w:cs="Arial"/>
                <w:sz w:val="14"/>
                <w:szCs w:val="14"/>
              </w:rPr>
              <w:t>W tym szczególne rodzaje załatwień</w:t>
            </w:r>
          </w:p>
        </w:tc>
        <w:tc>
          <w:tcPr>
            <w:tcW w:w="4811" w:type="dxa"/>
            <w:gridSpan w:val="3"/>
            <w:tcBorders>
              <w:right w:val="single" w:sz="12" w:space="0" w:color="auto"/>
            </w:tcBorders>
            <w:vAlign w:val="center"/>
          </w:tcPr>
          <w:p w:rsidR="00510012" w:rsidRPr="00FA4968" w:rsidRDefault="00510012" w:rsidP="002A4EB4">
            <w:pPr>
              <w:rPr>
                <w:rFonts w:ascii="Arial" w:hAnsi="Arial" w:cs="Arial"/>
                <w:iCs/>
                <w:sz w:val="14"/>
                <w:szCs w:val="14"/>
              </w:rPr>
            </w:pPr>
            <w:r>
              <w:rPr>
                <w:rFonts w:ascii="Arial" w:hAnsi="Arial" w:cs="Arial"/>
                <w:iCs/>
                <w:sz w:val="14"/>
                <w:szCs w:val="14"/>
              </w:rPr>
              <w:t xml:space="preserve">razem </w:t>
            </w:r>
            <w:r w:rsidRPr="00510012">
              <w:rPr>
                <w:rFonts w:ascii="Arial" w:hAnsi="Arial" w:cs="Arial"/>
                <w:iCs/>
                <w:sz w:val="14"/>
                <w:szCs w:val="14"/>
              </w:rPr>
              <w:t>(w.30 = w.31 do 57)</w:t>
            </w:r>
          </w:p>
        </w:tc>
        <w:tc>
          <w:tcPr>
            <w:tcW w:w="284" w:type="dxa"/>
            <w:tcBorders>
              <w:left w:val="single" w:sz="12" w:space="0" w:color="auto"/>
            </w:tcBorders>
            <w:vAlign w:val="center"/>
          </w:tcPr>
          <w:p w:rsidR="00510012" w:rsidRPr="00FA4968" w:rsidRDefault="00510012" w:rsidP="002A4EB4">
            <w:pPr>
              <w:pStyle w:val="Tekstdymka"/>
              <w:jc w:val="center"/>
              <w:rPr>
                <w:rFonts w:ascii="Arial" w:hAnsi="Arial" w:cs="Arial"/>
                <w:iCs/>
                <w:sz w:val="12"/>
                <w:szCs w:val="12"/>
              </w:rPr>
            </w:pPr>
            <w:r>
              <w:rPr>
                <w:rFonts w:ascii="Arial" w:hAnsi="Arial" w:cs="Arial"/>
                <w:iCs/>
                <w:sz w:val="12"/>
                <w:szCs w:val="12"/>
              </w:rPr>
              <w:t>30</w:t>
            </w:r>
          </w:p>
        </w:tc>
        <w:tc>
          <w:tcPr>
            <w:tcW w:w="992" w:type="dxa"/>
            <w:tcBorders>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172</w:t>
            </w:r>
          </w:p>
        </w:tc>
        <w:tc>
          <w:tcPr>
            <w:tcW w:w="850" w:type="dxa"/>
            <w:tcBorders>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166</w:t>
            </w:r>
          </w:p>
        </w:tc>
        <w:tc>
          <w:tcPr>
            <w:tcW w:w="851" w:type="dxa"/>
            <w:tcBorders>
              <w:lef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165</w:t>
            </w:r>
          </w:p>
        </w:tc>
        <w:tc>
          <w:tcPr>
            <w:tcW w:w="709" w:type="dxa"/>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164</w:t>
            </w:r>
          </w:p>
        </w:tc>
        <w:tc>
          <w:tcPr>
            <w:tcW w:w="615" w:type="dxa"/>
            <w:tcBorders>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w:t>
            </w:r>
          </w:p>
        </w:tc>
        <w:tc>
          <w:tcPr>
            <w:tcW w:w="709" w:type="dxa"/>
            <w:tcBorders>
              <w:left w:val="single" w:sz="2" w:space="0" w:color="auto"/>
              <w:right w:val="single" w:sz="2"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1</w:t>
            </w:r>
          </w:p>
        </w:tc>
        <w:tc>
          <w:tcPr>
            <w:tcW w:w="531" w:type="dxa"/>
            <w:tcBorders>
              <w:left w:val="single" w:sz="2" w:space="0" w:color="auto"/>
            </w:tcBorders>
            <w:vAlign w:val="center"/>
          </w:tcPr>
          <w:p w:rsidR="00510012" w:rsidRPr="00C84340" w:rsidRDefault="00510012" w:rsidP="000250E3">
            <w:pPr>
              <w:jc w:val="right"/>
              <w:rPr>
                <w:rFonts w:ascii="Arial" w:hAnsi="Arial" w:cs="Arial"/>
                <w:color w:val="000000"/>
                <w:sz w:val="12"/>
                <w:szCs w:val="14"/>
              </w:rPr>
            </w:pPr>
          </w:p>
        </w:tc>
        <w:tc>
          <w:tcPr>
            <w:tcW w:w="588" w:type="dxa"/>
            <w:tcBorders>
              <w:left w:val="single" w:sz="2" w:space="0" w:color="auto"/>
            </w:tcBorders>
            <w:vAlign w:val="center"/>
          </w:tcPr>
          <w:p w:rsidR="00510012" w:rsidRPr="00C84340" w:rsidRDefault="00510012" w:rsidP="000250E3">
            <w:pPr>
              <w:jc w:val="right"/>
              <w:rPr>
                <w:rFonts w:ascii="Arial" w:hAnsi="Arial" w:cs="Arial"/>
                <w:color w:val="000000"/>
                <w:sz w:val="12"/>
                <w:szCs w:val="14"/>
              </w:rPr>
            </w:pPr>
          </w:p>
        </w:tc>
        <w:tc>
          <w:tcPr>
            <w:tcW w:w="723" w:type="dxa"/>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6</w:t>
            </w:r>
          </w:p>
        </w:tc>
        <w:tc>
          <w:tcPr>
            <w:tcW w:w="705" w:type="dxa"/>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w:t>
            </w:r>
          </w:p>
        </w:tc>
        <w:tc>
          <w:tcPr>
            <w:tcW w:w="511" w:type="dxa"/>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4</w:t>
            </w:r>
          </w:p>
        </w:tc>
        <w:tc>
          <w:tcPr>
            <w:tcW w:w="540" w:type="dxa"/>
            <w:vAlign w:val="center"/>
          </w:tcPr>
          <w:p w:rsidR="00510012" w:rsidRPr="00C84340" w:rsidRDefault="00510012" w:rsidP="000250E3">
            <w:pPr>
              <w:jc w:val="right"/>
              <w:rPr>
                <w:rFonts w:ascii="Arial" w:hAnsi="Arial" w:cs="Arial"/>
                <w:color w:val="000000"/>
                <w:sz w:val="12"/>
                <w:szCs w:val="14"/>
              </w:rPr>
            </w:pPr>
          </w:p>
        </w:tc>
        <w:tc>
          <w:tcPr>
            <w:tcW w:w="569" w:type="dxa"/>
            <w:tcBorders>
              <w:right w:val="single" w:sz="4" w:space="0" w:color="auto"/>
            </w:tcBorders>
            <w:vAlign w:val="center"/>
          </w:tcPr>
          <w:p w:rsidR="00510012" w:rsidRPr="00C84340" w:rsidRDefault="00510012"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r w:rsidRPr="00C84340">
              <w:rPr>
                <w:rFonts w:ascii="Arial" w:hAnsi="Arial" w:cs="Arial"/>
                <w:color w:val="000000"/>
                <w:sz w:val="12"/>
                <w:szCs w:val="14"/>
              </w:rPr>
              <w:t>2</w:t>
            </w:r>
          </w:p>
        </w:tc>
        <w:tc>
          <w:tcPr>
            <w:tcW w:w="532" w:type="dxa"/>
            <w:tcBorders>
              <w:left w:val="single" w:sz="4" w:space="0" w:color="auto"/>
              <w:right w:val="single" w:sz="4" w:space="0" w:color="auto"/>
            </w:tcBorders>
            <w:vAlign w:val="center"/>
          </w:tcPr>
          <w:p w:rsidR="00510012" w:rsidRPr="00C84340" w:rsidRDefault="00510012"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510012" w:rsidRPr="00C84340" w:rsidRDefault="00510012" w:rsidP="000250E3">
            <w:pPr>
              <w:jc w:val="right"/>
              <w:rPr>
                <w:rFonts w:ascii="Arial" w:hAnsi="Arial" w:cs="Arial"/>
                <w:color w:val="000000"/>
                <w:sz w:val="12"/>
                <w:szCs w:val="14"/>
              </w:rPr>
            </w:pPr>
          </w:p>
        </w:tc>
      </w:tr>
      <w:tr w:rsidR="00055683" w:rsidRPr="00FA4968" w:rsidTr="008A6E57">
        <w:trPr>
          <w:cantSplit/>
          <w:trHeight w:hRule="exact" w:val="227"/>
        </w:trPr>
        <w:tc>
          <w:tcPr>
            <w:tcW w:w="504" w:type="dxa"/>
            <w:gridSpan w:val="2"/>
            <w:vMerge/>
            <w:shd w:val="clear" w:color="auto" w:fill="auto"/>
          </w:tcPr>
          <w:p w:rsidR="00055683" w:rsidRPr="00FA4968" w:rsidRDefault="00055683"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055683" w:rsidRPr="00FA4968" w:rsidRDefault="00055683" w:rsidP="002A4EB4">
            <w:pPr>
              <w:rPr>
                <w:rFonts w:ascii="Arial" w:hAnsi="Arial" w:cs="Arial"/>
                <w:iCs/>
                <w:sz w:val="14"/>
                <w:szCs w:val="14"/>
              </w:rPr>
            </w:pPr>
            <w:r w:rsidRPr="00FA4968">
              <w:rPr>
                <w:rFonts w:ascii="Arial" w:hAnsi="Arial" w:cs="Arial"/>
                <w:iCs/>
                <w:sz w:val="14"/>
                <w:szCs w:val="14"/>
              </w:rPr>
              <w:t>zwrot pozwu/odwołania/ wniosku</w:t>
            </w:r>
            <w:r>
              <w:rPr>
                <w:rFonts w:ascii="Arial" w:hAnsi="Arial" w:cs="Arial"/>
                <w:iCs/>
                <w:sz w:val="14"/>
                <w:szCs w:val="14"/>
              </w:rPr>
              <w:t>/akt</w:t>
            </w:r>
          </w:p>
        </w:tc>
        <w:tc>
          <w:tcPr>
            <w:tcW w:w="284" w:type="dxa"/>
            <w:tcBorders>
              <w:left w:val="single" w:sz="12" w:space="0" w:color="auto"/>
            </w:tcBorders>
            <w:vAlign w:val="center"/>
          </w:tcPr>
          <w:p w:rsidR="00055683" w:rsidRPr="00FA4968" w:rsidRDefault="00055683" w:rsidP="002A4EB4">
            <w:pPr>
              <w:pStyle w:val="Tekstdymka"/>
              <w:jc w:val="center"/>
              <w:rPr>
                <w:rFonts w:ascii="Arial" w:hAnsi="Arial" w:cs="Arial"/>
                <w:iCs/>
                <w:sz w:val="12"/>
                <w:szCs w:val="12"/>
              </w:rPr>
            </w:pPr>
            <w:r>
              <w:rPr>
                <w:rFonts w:ascii="Arial" w:hAnsi="Arial" w:cs="Arial"/>
                <w:iCs/>
                <w:sz w:val="12"/>
                <w:szCs w:val="12"/>
              </w:rPr>
              <w:t>31</w:t>
            </w:r>
          </w:p>
        </w:tc>
        <w:tc>
          <w:tcPr>
            <w:tcW w:w="992"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5</w:t>
            </w:r>
          </w:p>
        </w:tc>
        <w:tc>
          <w:tcPr>
            <w:tcW w:w="850"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4</w:t>
            </w:r>
          </w:p>
        </w:tc>
        <w:tc>
          <w:tcPr>
            <w:tcW w:w="851"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4</w:t>
            </w:r>
          </w:p>
        </w:tc>
        <w:tc>
          <w:tcPr>
            <w:tcW w:w="709"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4</w:t>
            </w:r>
          </w:p>
        </w:tc>
        <w:tc>
          <w:tcPr>
            <w:tcW w:w="615"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531"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588"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723"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705"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511"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540" w:type="dxa"/>
            <w:vAlign w:val="center"/>
          </w:tcPr>
          <w:p w:rsidR="00055683" w:rsidRPr="00C84340" w:rsidRDefault="00055683" w:rsidP="000250E3">
            <w:pPr>
              <w:jc w:val="right"/>
              <w:rPr>
                <w:rFonts w:ascii="Arial" w:hAnsi="Arial" w:cs="Arial"/>
                <w:color w:val="000000"/>
                <w:sz w:val="12"/>
                <w:szCs w:val="14"/>
              </w:rPr>
            </w:pPr>
          </w:p>
        </w:tc>
        <w:tc>
          <w:tcPr>
            <w:tcW w:w="569" w:type="dxa"/>
            <w:tcBorders>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055683" w:rsidRPr="00C84340" w:rsidRDefault="00055683" w:rsidP="000250E3">
            <w:pPr>
              <w:jc w:val="right"/>
              <w:rPr>
                <w:rFonts w:ascii="Arial" w:hAnsi="Arial" w:cs="Arial"/>
                <w:color w:val="000000"/>
                <w:sz w:val="12"/>
                <w:szCs w:val="14"/>
              </w:rPr>
            </w:pPr>
          </w:p>
        </w:tc>
      </w:tr>
      <w:tr w:rsidR="00055683" w:rsidRPr="00FA4968" w:rsidTr="008A6E57">
        <w:trPr>
          <w:cantSplit/>
          <w:trHeight w:hRule="exact" w:val="284"/>
        </w:trPr>
        <w:tc>
          <w:tcPr>
            <w:tcW w:w="504" w:type="dxa"/>
            <w:gridSpan w:val="2"/>
            <w:vMerge/>
            <w:shd w:val="clear" w:color="auto" w:fill="auto"/>
          </w:tcPr>
          <w:p w:rsidR="00055683" w:rsidRPr="00FA4968" w:rsidRDefault="00055683"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055683" w:rsidRPr="00FA4968" w:rsidRDefault="00055683" w:rsidP="002A4EB4">
            <w:pPr>
              <w:pStyle w:val="Tekstkomentarza"/>
              <w:rPr>
                <w:rFonts w:ascii="Arial" w:hAnsi="Arial" w:cs="Arial"/>
                <w:iCs/>
                <w:sz w:val="14"/>
                <w:szCs w:val="14"/>
              </w:rPr>
            </w:pPr>
            <w:r w:rsidRPr="00FA4968">
              <w:rPr>
                <w:rFonts w:ascii="Arial" w:hAnsi="Arial" w:cs="Arial"/>
                <w:iCs/>
                <w:sz w:val="14"/>
                <w:szCs w:val="14"/>
              </w:rPr>
              <w:t>przekazanie do innych jednostek na podstawie art. 200§1</w:t>
            </w:r>
            <w:r>
              <w:rPr>
                <w:rFonts w:ascii="Arial" w:hAnsi="Arial" w:cs="Arial"/>
                <w:iCs/>
                <w:sz w:val="14"/>
                <w:szCs w:val="14"/>
              </w:rPr>
              <w:t>, 461</w:t>
            </w:r>
            <w:r w:rsidRPr="00FA4968">
              <w:rPr>
                <w:rFonts w:ascii="Arial" w:hAnsi="Arial" w:cs="Arial"/>
                <w:iCs/>
                <w:sz w:val="14"/>
                <w:szCs w:val="14"/>
              </w:rPr>
              <w:t xml:space="preserve"> kpc (z wyjątkiem zmian organizacyjnych)</w:t>
            </w:r>
          </w:p>
        </w:tc>
        <w:tc>
          <w:tcPr>
            <w:tcW w:w="284" w:type="dxa"/>
            <w:tcBorders>
              <w:left w:val="single" w:sz="12" w:space="0" w:color="auto"/>
            </w:tcBorders>
            <w:vAlign w:val="center"/>
          </w:tcPr>
          <w:p w:rsidR="00055683" w:rsidRPr="00FA4968" w:rsidRDefault="00055683" w:rsidP="002A4EB4">
            <w:pPr>
              <w:jc w:val="center"/>
              <w:rPr>
                <w:rFonts w:ascii="Arial" w:hAnsi="Arial" w:cs="Arial"/>
                <w:iCs/>
                <w:sz w:val="12"/>
                <w:szCs w:val="12"/>
              </w:rPr>
            </w:pPr>
            <w:r>
              <w:rPr>
                <w:rFonts w:ascii="Arial" w:hAnsi="Arial" w:cs="Arial"/>
                <w:iCs/>
                <w:sz w:val="12"/>
                <w:szCs w:val="12"/>
              </w:rPr>
              <w:t>32</w:t>
            </w:r>
          </w:p>
        </w:tc>
        <w:tc>
          <w:tcPr>
            <w:tcW w:w="992"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9</w:t>
            </w:r>
          </w:p>
        </w:tc>
        <w:tc>
          <w:tcPr>
            <w:tcW w:w="850"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6</w:t>
            </w:r>
          </w:p>
        </w:tc>
        <w:tc>
          <w:tcPr>
            <w:tcW w:w="851"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6</w:t>
            </w:r>
          </w:p>
        </w:tc>
        <w:tc>
          <w:tcPr>
            <w:tcW w:w="709"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5</w:t>
            </w:r>
          </w:p>
        </w:tc>
        <w:tc>
          <w:tcPr>
            <w:tcW w:w="615" w:type="dxa"/>
            <w:tcBorders>
              <w:right w:val="single" w:sz="2" w:space="0" w:color="auto"/>
            </w:tcBorders>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1</w:t>
            </w:r>
          </w:p>
        </w:tc>
        <w:tc>
          <w:tcPr>
            <w:tcW w:w="709" w:type="dxa"/>
            <w:tcBorders>
              <w:left w:val="single" w:sz="2" w:space="0" w:color="auto"/>
              <w:righ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531"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588" w:type="dxa"/>
            <w:tcBorders>
              <w:left w:val="single" w:sz="2" w:space="0" w:color="auto"/>
            </w:tcBorders>
            <w:vAlign w:val="center"/>
          </w:tcPr>
          <w:p w:rsidR="00055683" w:rsidRPr="00C84340" w:rsidRDefault="00055683" w:rsidP="000250E3">
            <w:pPr>
              <w:jc w:val="right"/>
              <w:rPr>
                <w:rFonts w:ascii="Arial" w:hAnsi="Arial" w:cs="Arial"/>
                <w:color w:val="000000"/>
                <w:sz w:val="12"/>
                <w:szCs w:val="14"/>
              </w:rPr>
            </w:pPr>
          </w:p>
        </w:tc>
        <w:tc>
          <w:tcPr>
            <w:tcW w:w="723"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3</w:t>
            </w:r>
          </w:p>
        </w:tc>
        <w:tc>
          <w:tcPr>
            <w:tcW w:w="705"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3</w:t>
            </w:r>
          </w:p>
        </w:tc>
        <w:tc>
          <w:tcPr>
            <w:tcW w:w="511" w:type="dxa"/>
            <w:vAlign w:val="center"/>
          </w:tcPr>
          <w:p w:rsidR="00055683" w:rsidRPr="00C84340" w:rsidRDefault="00055683" w:rsidP="000250E3">
            <w:pPr>
              <w:jc w:val="right"/>
              <w:rPr>
                <w:rFonts w:ascii="Arial" w:hAnsi="Arial" w:cs="Arial"/>
                <w:color w:val="000000"/>
                <w:sz w:val="12"/>
                <w:szCs w:val="14"/>
              </w:rPr>
            </w:pPr>
            <w:r w:rsidRPr="00C84340">
              <w:rPr>
                <w:rFonts w:ascii="Arial" w:hAnsi="Arial" w:cs="Arial"/>
                <w:color w:val="000000"/>
                <w:sz w:val="12"/>
                <w:szCs w:val="14"/>
              </w:rPr>
              <w:t>3</w:t>
            </w:r>
          </w:p>
        </w:tc>
        <w:tc>
          <w:tcPr>
            <w:tcW w:w="540" w:type="dxa"/>
            <w:vAlign w:val="center"/>
          </w:tcPr>
          <w:p w:rsidR="00055683" w:rsidRPr="00C84340" w:rsidRDefault="00055683" w:rsidP="000250E3">
            <w:pPr>
              <w:jc w:val="right"/>
              <w:rPr>
                <w:rFonts w:ascii="Arial" w:hAnsi="Arial" w:cs="Arial"/>
                <w:color w:val="000000"/>
                <w:sz w:val="12"/>
                <w:szCs w:val="14"/>
              </w:rPr>
            </w:pPr>
          </w:p>
        </w:tc>
        <w:tc>
          <w:tcPr>
            <w:tcW w:w="569" w:type="dxa"/>
            <w:tcBorders>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055683" w:rsidRPr="00C84340" w:rsidRDefault="00055683"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055683" w:rsidRPr="00C84340" w:rsidRDefault="00055683"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4"/>
                <w:szCs w:val="14"/>
              </w:rPr>
            </w:pPr>
            <w:r w:rsidRPr="00FA4968">
              <w:rPr>
                <w:rFonts w:ascii="Arial" w:hAnsi="Arial" w:cs="Arial"/>
                <w:iCs/>
                <w:sz w:val="14"/>
                <w:szCs w:val="14"/>
              </w:rPr>
              <w:t>zakończono w trybie art. 339 kpc</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33</w:t>
            </w:r>
          </w:p>
        </w:tc>
        <w:tc>
          <w:tcPr>
            <w:tcW w:w="992"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vAlign w:val="center"/>
          </w:tcPr>
          <w:p w:rsidR="00C42EF6" w:rsidRPr="00C84340"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23" w:type="dxa"/>
            <w:vAlign w:val="center"/>
          </w:tcPr>
          <w:p w:rsidR="00C42EF6" w:rsidRPr="00C84340" w:rsidRDefault="00C42EF6" w:rsidP="000250E3">
            <w:pPr>
              <w:jc w:val="right"/>
              <w:rPr>
                <w:rFonts w:ascii="Arial" w:hAnsi="Arial" w:cs="Arial"/>
                <w:color w:val="000000"/>
                <w:sz w:val="12"/>
                <w:szCs w:val="14"/>
              </w:rPr>
            </w:pPr>
          </w:p>
        </w:tc>
        <w:tc>
          <w:tcPr>
            <w:tcW w:w="705" w:type="dxa"/>
            <w:vAlign w:val="center"/>
          </w:tcPr>
          <w:p w:rsidR="00C42EF6" w:rsidRPr="00C84340" w:rsidRDefault="00C42EF6" w:rsidP="000250E3">
            <w:pPr>
              <w:jc w:val="right"/>
              <w:rPr>
                <w:rFonts w:ascii="Arial" w:hAnsi="Arial" w:cs="Arial"/>
                <w:color w:val="000000"/>
                <w:sz w:val="12"/>
                <w:szCs w:val="14"/>
              </w:rPr>
            </w:pPr>
          </w:p>
        </w:tc>
        <w:tc>
          <w:tcPr>
            <w:tcW w:w="511" w:type="dxa"/>
            <w:vAlign w:val="center"/>
          </w:tcPr>
          <w:p w:rsidR="00C42EF6" w:rsidRPr="00C84340" w:rsidRDefault="00C42EF6" w:rsidP="000250E3">
            <w:pPr>
              <w:jc w:val="right"/>
              <w:rPr>
                <w:rFonts w:ascii="Arial" w:hAnsi="Arial" w:cs="Arial"/>
                <w:color w:val="000000"/>
                <w:sz w:val="12"/>
                <w:szCs w:val="14"/>
              </w:rPr>
            </w:pPr>
          </w:p>
        </w:tc>
        <w:tc>
          <w:tcPr>
            <w:tcW w:w="540" w:type="dxa"/>
            <w:vAlign w:val="center"/>
          </w:tcPr>
          <w:p w:rsidR="00C42EF6" w:rsidRPr="00C84340"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C84340"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4"/>
                <w:szCs w:val="14"/>
              </w:rPr>
            </w:pPr>
            <w:r w:rsidRPr="00FA4968">
              <w:rPr>
                <w:rFonts w:ascii="Arial" w:hAnsi="Arial" w:cs="Arial"/>
                <w:iCs/>
                <w:sz w:val="14"/>
                <w:szCs w:val="14"/>
              </w:rPr>
              <w:t>zakończono w trybie art. 341 kpc</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34</w:t>
            </w:r>
          </w:p>
        </w:tc>
        <w:tc>
          <w:tcPr>
            <w:tcW w:w="992"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vAlign w:val="center"/>
          </w:tcPr>
          <w:p w:rsidR="00C42EF6" w:rsidRPr="00C84340"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23" w:type="dxa"/>
            <w:vAlign w:val="center"/>
          </w:tcPr>
          <w:p w:rsidR="00C42EF6" w:rsidRPr="00C84340" w:rsidRDefault="00C42EF6" w:rsidP="000250E3">
            <w:pPr>
              <w:jc w:val="right"/>
              <w:rPr>
                <w:rFonts w:ascii="Arial" w:hAnsi="Arial" w:cs="Arial"/>
                <w:color w:val="000000"/>
                <w:sz w:val="12"/>
                <w:szCs w:val="14"/>
              </w:rPr>
            </w:pPr>
          </w:p>
        </w:tc>
        <w:tc>
          <w:tcPr>
            <w:tcW w:w="705" w:type="dxa"/>
            <w:vAlign w:val="center"/>
          </w:tcPr>
          <w:p w:rsidR="00C42EF6" w:rsidRPr="00C84340" w:rsidRDefault="00C42EF6" w:rsidP="000250E3">
            <w:pPr>
              <w:jc w:val="right"/>
              <w:rPr>
                <w:rFonts w:ascii="Arial" w:hAnsi="Arial" w:cs="Arial"/>
                <w:color w:val="000000"/>
                <w:sz w:val="12"/>
                <w:szCs w:val="14"/>
              </w:rPr>
            </w:pPr>
          </w:p>
        </w:tc>
        <w:tc>
          <w:tcPr>
            <w:tcW w:w="511" w:type="dxa"/>
            <w:vAlign w:val="center"/>
          </w:tcPr>
          <w:p w:rsidR="00C42EF6" w:rsidRPr="00C84340" w:rsidRDefault="00C42EF6" w:rsidP="000250E3">
            <w:pPr>
              <w:jc w:val="right"/>
              <w:rPr>
                <w:rFonts w:ascii="Arial" w:hAnsi="Arial" w:cs="Arial"/>
                <w:color w:val="000000"/>
                <w:sz w:val="12"/>
                <w:szCs w:val="14"/>
              </w:rPr>
            </w:pPr>
          </w:p>
        </w:tc>
        <w:tc>
          <w:tcPr>
            <w:tcW w:w="540" w:type="dxa"/>
            <w:vAlign w:val="center"/>
          </w:tcPr>
          <w:p w:rsidR="00C42EF6" w:rsidRPr="00C84340"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C84340"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4"/>
                <w:szCs w:val="14"/>
              </w:rPr>
            </w:pPr>
            <w:r w:rsidRPr="00FA4968">
              <w:rPr>
                <w:rFonts w:ascii="Arial" w:hAnsi="Arial" w:cs="Arial"/>
                <w:iCs/>
                <w:sz w:val="14"/>
                <w:szCs w:val="14"/>
              </w:rPr>
              <w:t>zakreślono na podstawie art. 486  kpc</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35</w:t>
            </w:r>
          </w:p>
        </w:tc>
        <w:tc>
          <w:tcPr>
            <w:tcW w:w="992"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vAlign w:val="center"/>
          </w:tcPr>
          <w:p w:rsidR="00C42EF6" w:rsidRPr="00C84340"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23" w:type="dxa"/>
            <w:vAlign w:val="center"/>
          </w:tcPr>
          <w:p w:rsidR="00C42EF6" w:rsidRPr="00C84340" w:rsidRDefault="00C42EF6" w:rsidP="000250E3">
            <w:pPr>
              <w:jc w:val="right"/>
              <w:rPr>
                <w:rFonts w:ascii="Arial" w:hAnsi="Arial" w:cs="Arial"/>
                <w:color w:val="000000"/>
                <w:sz w:val="12"/>
                <w:szCs w:val="14"/>
              </w:rPr>
            </w:pPr>
          </w:p>
        </w:tc>
        <w:tc>
          <w:tcPr>
            <w:tcW w:w="705" w:type="dxa"/>
            <w:vAlign w:val="center"/>
          </w:tcPr>
          <w:p w:rsidR="00C42EF6" w:rsidRPr="00C84340" w:rsidRDefault="00C42EF6" w:rsidP="000250E3">
            <w:pPr>
              <w:jc w:val="right"/>
              <w:rPr>
                <w:rFonts w:ascii="Arial" w:hAnsi="Arial" w:cs="Arial"/>
                <w:color w:val="000000"/>
                <w:sz w:val="12"/>
                <w:szCs w:val="14"/>
              </w:rPr>
            </w:pPr>
          </w:p>
        </w:tc>
        <w:tc>
          <w:tcPr>
            <w:tcW w:w="511" w:type="dxa"/>
            <w:vAlign w:val="center"/>
          </w:tcPr>
          <w:p w:rsidR="00C42EF6" w:rsidRPr="00C84340" w:rsidRDefault="00C42EF6" w:rsidP="000250E3">
            <w:pPr>
              <w:jc w:val="right"/>
              <w:rPr>
                <w:rFonts w:ascii="Arial" w:hAnsi="Arial" w:cs="Arial"/>
                <w:color w:val="000000"/>
                <w:sz w:val="12"/>
                <w:szCs w:val="14"/>
              </w:rPr>
            </w:pPr>
          </w:p>
        </w:tc>
        <w:tc>
          <w:tcPr>
            <w:tcW w:w="540" w:type="dxa"/>
            <w:vAlign w:val="center"/>
          </w:tcPr>
          <w:p w:rsidR="00C42EF6" w:rsidRPr="00C84340"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C84340"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4"/>
                <w:szCs w:val="14"/>
              </w:rPr>
            </w:pPr>
            <w:r w:rsidRPr="00FA4968">
              <w:rPr>
                <w:rFonts w:ascii="Arial" w:hAnsi="Arial" w:cs="Arial"/>
                <w:iCs/>
                <w:sz w:val="14"/>
                <w:szCs w:val="14"/>
              </w:rPr>
              <w:t>zakreślono na podstawie art. 498 §2 kpc</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36</w:t>
            </w:r>
          </w:p>
        </w:tc>
        <w:tc>
          <w:tcPr>
            <w:tcW w:w="992"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vAlign w:val="center"/>
          </w:tcPr>
          <w:p w:rsidR="00C42EF6" w:rsidRPr="00C84340"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C84340" w:rsidRDefault="00C42EF6" w:rsidP="000250E3">
            <w:pPr>
              <w:jc w:val="right"/>
              <w:rPr>
                <w:rFonts w:ascii="Arial" w:hAnsi="Arial" w:cs="Arial"/>
                <w:color w:val="000000"/>
                <w:sz w:val="12"/>
                <w:szCs w:val="14"/>
              </w:rPr>
            </w:pPr>
          </w:p>
        </w:tc>
        <w:tc>
          <w:tcPr>
            <w:tcW w:w="723" w:type="dxa"/>
            <w:vAlign w:val="center"/>
          </w:tcPr>
          <w:p w:rsidR="00C42EF6" w:rsidRPr="00C84340" w:rsidRDefault="00C42EF6" w:rsidP="000250E3">
            <w:pPr>
              <w:jc w:val="right"/>
              <w:rPr>
                <w:rFonts w:ascii="Arial" w:hAnsi="Arial" w:cs="Arial"/>
                <w:color w:val="000000"/>
                <w:sz w:val="12"/>
                <w:szCs w:val="14"/>
              </w:rPr>
            </w:pPr>
          </w:p>
        </w:tc>
        <w:tc>
          <w:tcPr>
            <w:tcW w:w="705" w:type="dxa"/>
            <w:vAlign w:val="center"/>
          </w:tcPr>
          <w:p w:rsidR="00C42EF6" w:rsidRPr="00C84340" w:rsidRDefault="00C42EF6" w:rsidP="000250E3">
            <w:pPr>
              <w:jc w:val="right"/>
              <w:rPr>
                <w:rFonts w:ascii="Arial" w:hAnsi="Arial" w:cs="Arial"/>
                <w:color w:val="000000"/>
                <w:sz w:val="12"/>
                <w:szCs w:val="14"/>
              </w:rPr>
            </w:pPr>
          </w:p>
        </w:tc>
        <w:tc>
          <w:tcPr>
            <w:tcW w:w="511" w:type="dxa"/>
            <w:vAlign w:val="center"/>
          </w:tcPr>
          <w:p w:rsidR="00C42EF6" w:rsidRPr="00C84340" w:rsidRDefault="00C42EF6" w:rsidP="000250E3">
            <w:pPr>
              <w:jc w:val="right"/>
              <w:rPr>
                <w:rFonts w:ascii="Arial" w:hAnsi="Arial" w:cs="Arial"/>
                <w:color w:val="000000"/>
                <w:sz w:val="12"/>
                <w:szCs w:val="14"/>
              </w:rPr>
            </w:pPr>
          </w:p>
        </w:tc>
        <w:tc>
          <w:tcPr>
            <w:tcW w:w="540" w:type="dxa"/>
            <w:vAlign w:val="center"/>
          </w:tcPr>
          <w:p w:rsidR="00C42EF6" w:rsidRPr="00C84340"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C84340"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C84340"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37</w:t>
            </w:r>
          </w:p>
        </w:tc>
        <w:tc>
          <w:tcPr>
            <w:tcW w:w="992"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09" w:type="dxa"/>
            <w:vAlign w:val="center"/>
          </w:tcPr>
          <w:p w:rsidR="00C42EF6" w:rsidRPr="00F170D3"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23" w:type="dxa"/>
            <w:vAlign w:val="center"/>
          </w:tcPr>
          <w:p w:rsidR="00C42EF6" w:rsidRPr="00F170D3" w:rsidRDefault="00C42EF6" w:rsidP="000250E3">
            <w:pPr>
              <w:jc w:val="right"/>
              <w:rPr>
                <w:rFonts w:ascii="Arial" w:hAnsi="Arial" w:cs="Arial"/>
                <w:color w:val="000000"/>
                <w:sz w:val="12"/>
                <w:szCs w:val="14"/>
              </w:rPr>
            </w:pPr>
          </w:p>
        </w:tc>
        <w:tc>
          <w:tcPr>
            <w:tcW w:w="705" w:type="dxa"/>
            <w:vAlign w:val="center"/>
          </w:tcPr>
          <w:p w:rsidR="00C42EF6" w:rsidRPr="00F170D3" w:rsidRDefault="00C42EF6" w:rsidP="000250E3">
            <w:pPr>
              <w:jc w:val="right"/>
              <w:rPr>
                <w:rFonts w:ascii="Arial" w:hAnsi="Arial" w:cs="Arial"/>
                <w:color w:val="000000"/>
                <w:sz w:val="12"/>
                <w:szCs w:val="14"/>
              </w:rPr>
            </w:pPr>
          </w:p>
        </w:tc>
        <w:tc>
          <w:tcPr>
            <w:tcW w:w="511" w:type="dxa"/>
            <w:vAlign w:val="center"/>
          </w:tcPr>
          <w:p w:rsidR="00C42EF6" w:rsidRPr="00F170D3" w:rsidRDefault="00C42EF6" w:rsidP="000250E3">
            <w:pPr>
              <w:jc w:val="right"/>
              <w:rPr>
                <w:rFonts w:ascii="Arial" w:hAnsi="Arial" w:cs="Arial"/>
                <w:color w:val="000000"/>
                <w:sz w:val="12"/>
                <w:szCs w:val="14"/>
              </w:rPr>
            </w:pPr>
          </w:p>
        </w:tc>
        <w:tc>
          <w:tcPr>
            <w:tcW w:w="540" w:type="dxa"/>
            <w:vAlign w:val="center"/>
          </w:tcPr>
          <w:p w:rsidR="00C42EF6" w:rsidRPr="00F170D3"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F170D3" w:rsidRDefault="00C42EF6" w:rsidP="000250E3">
            <w:pPr>
              <w:jc w:val="right"/>
              <w:rPr>
                <w:rFonts w:ascii="Arial" w:hAnsi="Arial" w:cs="Arial"/>
                <w:color w:val="000000"/>
                <w:sz w:val="12"/>
                <w:szCs w:val="14"/>
              </w:rPr>
            </w:pPr>
          </w:p>
        </w:tc>
      </w:tr>
      <w:tr w:rsidR="00C42EF6" w:rsidRPr="00FA4968" w:rsidTr="008A6E57">
        <w:trPr>
          <w:cantSplit/>
          <w:trHeight w:hRule="exact" w:val="227"/>
        </w:trPr>
        <w:tc>
          <w:tcPr>
            <w:tcW w:w="504" w:type="dxa"/>
            <w:gridSpan w:val="2"/>
            <w:vMerge/>
            <w:shd w:val="clear" w:color="auto" w:fill="auto"/>
          </w:tcPr>
          <w:p w:rsidR="00C42EF6" w:rsidRPr="00FA4968" w:rsidRDefault="00C42EF6"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42EF6" w:rsidRPr="00FA4968" w:rsidRDefault="00C42EF6" w:rsidP="002A4EB4">
            <w:pPr>
              <w:rPr>
                <w:rFonts w:ascii="Arial" w:hAnsi="Arial" w:cs="Arial"/>
                <w:iCs/>
                <w:sz w:val="13"/>
                <w:szCs w:val="13"/>
              </w:rPr>
            </w:pPr>
            <w:r w:rsidRPr="00FA4968">
              <w:rPr>
                <w:rFonts w:ascii="Arial" w:hAnsi="Arial" w:cs="Arial"/>
                <w:iCs/>
                <w:sz w:val="13"/>
                <w:szCs w:val="13"/>
              </w:rPr>
              <w:t>w wyniku przekazania sprawy w ramach sądu pomiędzy wydziałami tego samego pionu</w:t>
            </w:r>
          </w:p>
        </w:tc>
        <w:tc>
          <w:tcPr>
            <w:tcW w:w="284" w:type="dxa"/>
            <w:tcBorders>
              <w:left w:val="single" w:sz="12" w:space="0" w:color="auto"/>
            </w:tcBorders>
            <w:vAlign w:val="center"/>
          </w:tcPr>
          <w:p w:rsidR="00C42EF6" w:rsidRPr="00FA4968" w:rsidRDefault="00C42EF6" w:rsidP="002A4EB4">
            <w:pPr>
              <w:jc w:val="center"/>
              <w:rPr>
                <w:rFonts w:ascii="Arial" w:hAnsi="Arial" w:cs="Arial"/>
                <w:iCs/>
                <w:sz w:val="12"/>
                <w:szCs w:val="12"/>
              </w:rPr>
            </w:pPr>
            <w:r>
              <w:rPr>
                <w:rFonts w:ascii="Arial" w:hAnsi="Arial" w:cs="Arial"/>
                <w:iCs/>
                <w:sz w:val="12"/>
                <w:szCs w:val="12"/>
              </w:rPr>
              <w:t>38</w:t>
            </w:r>
          </w:p>
        </w:tc>
        <w:tc>
          <w:tcPr>
            <w:tcW w:w="992"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850"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851"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09" w:type="dxa"/>
            <w:vAlign w:val="center"/>
          </w:tcPr>
          <w:p w:rsidR="00C42EF6" w:rsidRPr="00F170D3" w:rsidRDefault="00C42EF6" w:rsidP="000250E3">
            <w:pPr>
              <w:jc w:val="right"/>
              <w:rPr>
                <w:rFonts w:ascii="Arial" w:hAnsi="Arial" w:cs="Arial"/>
                <w:color w:val="000000"/>
                <w:sz w:val="12"/>
                <w:szCs w:val="14"/>
              </w:rPr>
            </w:pPr>
          </w:p>
        </w:tc>
        <w:tc>
          <w:tcPr>
            <w:tcW w:w="615" w:type="dxa"/>
            <w:tcBorders>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531"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588" w:type="dxa"/>
            <w:tcBorders>
              <w:left w:val="single" w:sz="2" w:space="0" w:color="auto"/>
            </w:tcBorders>
            <w:vAlign w:val="center"/>
          </w:tcPr>
          <w:p w:rsidR="00C42EF6" w:rsidRPr="00F170D3" w:rsidRDefault="00C42EF6" w:rsidP="000250E3">
            <w:pPr>
              <w:jc w:val="right"/>
              <w:rPr>
                <w:rFonts w:ascii="Arial" w:hAnsi="Arial" w:cs="Arial"/>
                <w:color w:val="000000"/>
                <w:sz w:val="12"/>
                <w:szCs w:val="14"/>
              </w:rPr>
            </w:pPr>
          </w:p>
        </w:tc>
        <w:tc>
          <w:tcPr>
            <w:tcW w:w="723" w:type="dxa"/>
            <w:vAlign w:val="center"/>
          </w:tcPr>
          <w:p w:rsidR="00C42EF6" w:rsidRPr="00F170D3" w:rsidRDefault="00C42EF6" w:rsidP="000250E3">
            <w:pPr>
              <w:jc w:val="right"/>
              <w:rPr>
                <w:rFonts w:ascii="Arial" w:hAnsi="Arial" w:cs="Arial"/>
                <w:color w:val="000000"/>
                <w:sz w:val="12"/>
                <w:szCs w:val="14"/>
              </w:rPr>
            </w:pPr>
          </w:p>
        </w:tc>
        <w:tc>
          <w:tcPr>
            <w:tcW w:w="705" w:type="dxa"/>
            <w:vAlign w:val="center"/>
          </w:tcPr>
          <w:p w:rsidR="00C42EF6" w:rsidRPr="00F170D3" w:rsidRDefault="00C42EF6" w:rsidP="000250E3">
            <w:pPr>
              <w:jc w:val="right"/>
              <w:rPr>
                <w:rFonts w:ascii="Arial" w:hAnsi="Arial" w:cs="Arial"/>
                <w:color w:val="000000"/>
                <w:sz w:val="12"/>
                <w:szCs w:val="14"/>
              </w:rPr>
            </w:pPr>
          </w:p>
        </w:tc>
        <w:tc>
          <w:tcPr>
            <w:tcW w:w="511" w:type="dxa"/>
            <w:vAlign w:val="center"/>
          </w:tcPr>
          <w:p w:rsidR="00C42EF6" w:rsidRPr="00F170D3" w:rsidRDefault="00C42EF6" w:rsidP="000250E3">
            <w:pPr>
              <w:jc w:val="right"/>
              <w:rPr>
                <w:rFonts w:ascii="Arial" w:hAnsi="Arial" w:cs="Arial"/>
                <w:color w:val="000000"/>
                <w:sz w:val="12"/>
                <w:szCs w:val="14"/>
              </w:rPr>
            </w:pPr>
          </w:p>
        </w:tc>
        <w:tc>
          <w:tcPr>
            <w:tcW w:w="540" w:type="dxa"/>
            <w:vAlign w:val="center"/>
          </w:tcPr>
          <w:p w:rsidR="00C42EF6" w:rsidRPr="00F170D3" w:rsidRDefault="00C42EF6" w:rsidP="000250E3">
            <w:pPr>
              <w:jc w:val="right"/>
              <w:rPr>
                <w:rFonts w:ascii="Arial" w:hAnsi="Arial" w:cs="Arial"/>
                <w:color w:val="000000"/>
                <w:sz w:val="12"/>
                <w:szCs w:val="14"/>
              </w:rPr>
            </w:pPr>
          </w:p>
        </w:tc>
        <w:tc>
          <w:tcPr>
            <w:tcW w:w="569" w:type="dxa"/>
            <w:tcBorders>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42EF6" w:rsidRPr="00F170D3" w:rsidRDefault="00C42EF6"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42EF6" w:rsidRPr="00F170D3" w:rsidRDefault="00C42EF6" w:rsidP="000250E3">
            <w:pPr>
              <w:jc w:val="right"/>
              <w:rPr>
                <w:rFonts w:ascii="Arial" w:hAnsi="Arial" w:cs="Arial"/>
                <w:color w:val="000000"/>
                <w:sz w:val="12"/>
                <w:szCs w:val="14"/>
              </w:rPr>
            </w:pPr>
          </w:p>
        </w:tc>
      </w:tr>
      <w:tr w:rsidR="00883B57" w:rsidRPr="00FA4968" w:rsidTr="008A6E57">
        <w:trPr>
          <w:cantSplit/>
          <w:trHeight w:hRule="exact" w:val="227"/>
        </w:trPr>
        <w:tc>
          <w:tcPr>
            <w:tcW w:w="504" w:type="dxa"/>
            <w:gridSpan w:val="2"/>
            <w:vMerge/>
            <w:shd w:val="clear" w:color="auto" w:fill="auto"/>
          </w:tcPr>
          <w:p w:rsidR="00883B57" w:rsidRPr="00FA4968" w:rsidRDefault="00883B57"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883B57" w:rsidRPr="00FA4968" w:rsidRDefault="00883B57" w:rsidP="002A4EB4">
            <w:pPr>
              <w:rPr>
                <w:rFonts w:ascii="Arial" w:hAnsi="Arial" w:cs="Arial"/>
                <w:iCs/>
                <w:sz w:val="13"/>
                <w:szCs w:val="13"/>
              </w:rPr>
            </w:pPr>
            <w:r w:rsidRPr="00FA4968">
              <w:rPr>
                <w:rFonts w:ascii="Arial" w:hAnsi="Arial" w:cs="Arial"/>
                <w:iCs/>
                <w:sz w:val="13"/>
                <w:szCs w:val="13"/>
              </w:rPr>
              <w:t>w wyniku przekazania sprawy w ramach sądu pomiędzy wydziałami różnych pionów</w:t>
            </w:r>
          </w:p>
        </w:tc>
        <w:tc>
          <w:tcPr>
            <w:tcW w:w="284" w:type="dxa"/>
            <w:tcBorders>
              <w:left w:val="single" w:sz="12" w:space="0" w:color="auto"/>
            </w:tcBorders>
            <w:vAlign w:val="center"/>
          </w:tcPr>
          <w:p w:rsidR="00883B57" w:rsidRPr="00FA4968" w:rsidRDefault="00883B57" w:rsidP="002A4EB4">
            <w:pPr>
              <w:jc w:val="center"/>
              <w:rPr>
                <w:rFonts w:ascii="Arial" w:hAnsi="Arial" w:cs="Arial"/>
                <w:iCs/>
                <w:sz w:val="12"/>
                <w:szCs w:val="12"/>
              </w:rPr>
            </w:pPr>
            <w:r>
              <w:rPr>
                <w:rFonts w:ascii="Arial" w:hAnsi="Arial" w:cs="Arial"/>
                <w:iCs/>
                <w:sz w:val="12"/>
                <w:szCs w:val="12"/>
              </w:rPr>
              <w:t>39</w:t>
            </w:r>
          </w:p>
        </w:tc>
        <w:tc>
          <w:tcPr>
            <w:tcW w:w="992"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850"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851"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09" w:type="dxa"/>
            <w:vAlign w:val="center"/>
          </w:tcPr>
          <w:p w:rsidR="00883B57" w:rsidRPr="00F170D3" w:rsidRDefault="00883B57" w:rsidP="000250E3">
            <w:pPr>
              <w:jc w:val="right"/>
              <w:rPr>
                <w:rFonts w:ascii="Arial" w:hAnsi="Arial" w:cs="Arial"/>
                <w:color w:val="000000"/>
                <w:sz w:val="12"/>
                <w:szCs w:val="14"/>
              </w:rPr>
            </w:pPr>
          </w:p>
        </w:tc>
        <w:tc>
          <w:tcPr>
            <w:tcW w:w="615"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531"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588"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23" w:type="dxa"/>
            <w:vAlign w:val="center"/>
          </w:tcPr>
          <w:p w:rsidR="00883B57" w:rsidRPr="00F170D3" w:rsidRDefault="00883B57" w:rsidP="000250E3">
            <w:pPr>
              <w:jc w:val="right"/>
              <w:rPr>
                <w:rFonts w:ascii="Arial" w:hAnsi="Arial" w:cs="Arial"/>
                <w:color w:val="000000"/>
                <w:sz w:val="12"/>
                <w:szCs w:val="14"/>
              </w:rPr>
            </w:pPr>
          </w:p>
        </w:tc>
        <w:tc>
          <w:tcPr>
            <w:tcW w:w="705" w:type="dxa"/>
            <w:vAlign w:val="center"/>
          </w:tcPr>
          <w:p w:rsidR="00883B57" w:rsidRPr="00F170D3" w:rsidRDefault="00883B57" w:rsidP="000250E3">
            <w:pPr>
              <w:jc w:val="right"/>
              <w:rPr>
                <w:rFonts w:ascii="Arial" w:hAnsi="Arial" w:cs="Arial"/>
                <w:color w:val="000000"/>
                <w:sz w:val="12"/>
                <w:szCs w:val="14"/>
              </w:rPr>
            </w:pPr>
          </w:p>
        </w:tc>
        <w:tc>
          <w:tcPr>
            <w:tcW w:w="511" w:type="dxa"/>
            <w:vAlign w:val="center"/>
          </w:tcPr>
          <w:p w:rsidR="00883B57" w:rsidRPr="00F170D3" w:rsidRDefault="00883B57" w:rsidP="000250E3">
            <w:pPr>
              <w:jc w:val="right"/>
              <w:rPr>
                <w:rFonts w:ascii="Arial" w:hAnsi="Arial" w:cs="Arial"/>
                <w:color w:val="000000"/>
                <w:sz w:val="12"/>
                <w:szCs w:val="14"/>
              </w:rPr>
            </w:pPr>
          </w:p>
        </w:tc>
        <w:tc>
          <w:tcPr>
            <w:tcW w:w="540" w:type="dxa"/>
            <w:vAlign w:val="center"/>
          </w:tcPr>
          <w:p w:rsidR="00883B57" w:rsidRPr="00F170D3" w:rsidRDefault="00883B57" w:rsidP="000250E3">
            <w:pPr>
              <w:jc w:val="right"/>
              <w:rPr>
                <w:rFonts w:ascii="Arial" w:hAnsi="Arial" w:cs="Arial"/>
                <w:color w:val="000000"/>
                <w:sz w:val="12"/>
                <w:szCs w:val="14"/>
              </w:rPr>
            </w:pPr>
          </w:p>
        </w:tc>
        <w:tc>
          <w:tcPr>
            <w:tcW w:w="569" w:type="dxa"/>
            <w:tcBorders>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883B57" w:rsidRPr="00F170D3" w:rsidRDefault="00883B57" w:rsidP="000250E3">
            <w:pPr>
              <w:jc w:val="right"/>
              <w:rPr>
                <w:rFonts w:ascii="Arial" w:hAnsi="Arial" w:cs="Arial"/>
                <w:color w:val="000000"/>
                <w:sz w:val="12"/>
                <w:szCs w:val="14"/>
              </w:rPr>
            </w:pPr>
          </w:p>
        </w:tc>
      </w:tr>
      <w:tr w:rsidR="00883B57" w:rsidRPr="00FA4968" w:rsidTr="002B3D1F">
        <w:trPr>
          <w:cantSplit/>
          <w:trHeight w:hRule="exact" w:val="170"/>
        </w:trPr>
        <w:tc>
          <w:tcPr>
            <w:tcW w:w="504" w:type="dxa"/>
            <w:gridSpan w:val="2"/>
            <w:vMerge/>
            <w:shd w:val="clear" w:color="auto" w:fill="auto"/>
          </w:tcPr>
          <w:p w:rsidR="00883B57" w:rsidRPr="00FA4968" w:rsidRDefault="00883B57" w:rsidP="002A4EB4">
            <w:pPr>
              <w:pStyle w:val="Tekstkomentarza"/>
              <w:jc w:val="right"/>
              <w:rPr>
                <w:rFonts w:ascii="Arial" w:hAnsi="Arial" w:cs="Arial"/>
                <w:iCs/>
                <w:sz w:val="14"/>
                <w:szCs w:val="14"/>
              </w:rPr>
            </w:pPr>
          </w:p>
        </w:tc>
        <w:tc>
          <w:tcPr>
            <w:tcW w:w="3252" w:type="dxa"/>
            <w:gridSpan w:val="2"/>
            <w:vMerge w:val="restart"/>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559" w:type="dxa"/>
            <w:tcBorders>
              <w:right w:val="single" w:sz="12" w:space="0" w:color="auto"/>
            </w:tcBorders>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wydziału (ów)</w:t>
            </w:r>
            <w:r w:rsidR="002B3D1F">
              <w:rPr>
                <w:rFonts w:ascii="Arial" w:hAnsi="Arial" w:cs="Arial"/>
                <w:iCs/>
                <w:sz w:val="14"/>
                <w:szCs w:val="14"/>
              </w:rPr>
              <w:t xml:space="preserve"> </w:t>
            </w:r>
            <w:r w:rsidR="002B3D1F" w:rsidRPr="002B3D1F">
              <w:rPr>
                <w:rFonts w:ascii="Arial" w:hAnsi="Arial" w:cs="Arial"/>
                <w:iCs/>
                <w:sz w:val="14"/>
                <w:szCs w:val="14"/>
              </w:rPr>
              <w:t>/ sekcji</w:t>
            </w:r>
          </w:p>
        </w:tc>
        <w:tc>
          <w:tcPr>
            <w:tcW w:w="284" w:type="dxa"/>
            <w:tcBorders>
              <w:left w:val="single" w:sz="12" w:space="0" w:color="auto"/>
            </w:tcBorders>
            <w:vAlign w:val="center"/>
          </w:tcPr>
          <w:p w:rsidR="00883B57" w:rsidRPr="00FA4968" w:rsidRDefault="00883B57" w:rsidP="002A4EB4">
            <w:pPr>
              <w:jc w:val="center"/>
              <w:rPr>
                <w:rFonts w:ascii="Arial" w:hAnsi="Arial" w:cs="Arial"/>
                <w:iCs/>
                <w:sz w:val="12"/>
                <w:szCs w:val="12"/>
              </w:rPr>
            </w:pPr>
            <w:r>
              <w:rPr>
                <w:rFonts w:ascii="Arial" w:hAnsi="Arial" w:cs="Arial"/>
                <w:iCs/>
                <w:sz w:val="12"/>
                <w:szCs w:val="12"/>
              </w:rPr>
              <w:t>40</w:t>
            </w:r>
          </w:p>
        </w:tc>
        <w:tc>
          <w:tcPr>
            <w:tcW w:w="992"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850"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851"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09" w:type="dxa"/>
            <w:vAlign w:val="center"/>
          </w:tcPr>
          <w:p w:rsidR="00883B57" w:rsidRPr="00F170D3" w:rsidRDefault="00883B57" w:rsidP="000250E3">
            <w:pPr>
              <w:jc w:val="right"/>
              <w:rPr>
                <w:rFonts w:ascii="Arial" w:hAnsi="Arial" w:cs="Arial"/>
                <w:color w:val="000000"/>
                <w:sz w:val="12"/>
                <w:szCs w:val="14"/>
              </w:rPr>
            </w:pPr>
          </w:p>
        </w:tc>
        <w:tc>
          <w:tcPr>
            <w:tcW w:w="615" w:type="dxa"/>
            <w:tcBorders>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531"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588" w:type="dxa"/>
            <w:tcBorders>
              <w:left w:val="single" w:sz="2" w:space="0" w:color="auto"/>
            </w:tcBorders>
            <w:vAlign w:val="center"/>
          </w:tcPr>
          <w:p w:rsidR="00883B57" w:rsidRPr="00F170D3" w:rsidRDefault="00883B57" w:rsidP="000250E3">
            <w:pPr>
              <w:jc w:val="right"/>
              <w:rPr>
                <w:rFonts w:ascii="Arial" w:hAnsi="Arial" w:cs="Arial"/>
                <w:color w:val="000000"/>
                <w:sz w:val="12"/>
                <w:szCs w:val="14"/>
              </w:rPr>
            </w:pPr>
          </w:p>
        </w:tc>
        <w:tc>
          <w:tcPr>
            <w:tcW w:w="723" w:type="dxa"/>
            <w:vAlign w:val="center"/>
          </w:tcPr>
          <w:p w:rsidR="00883B57" w:rsidRPr="00F170D3" w:rsidRDefault="00883B57" w:rsidP="000250E3">
            <w:pPr>
              <w:jc w:val="right"/>
              <w:rPr>
                <w:rFonts w:ascii="Arial" w:hAnsi="Arial" w:cs="Arial"/>
                <w:color w:val="000000"/>
                <w:sz w:val="12"/>
                <w:szCs w:val="14"/>
              </w:rPr>
            </w:pPr>
          </w:p>
        </w:tc>
        <w:tc>
          <w:tcPr>
            <w:tcW w:w="705" w:type="dxa"/>
            <w:vAlign w:val="center"/>
          </w:tcPr>
          <w:p w:rsidR="00883B57" w:rsidRPr="00F170D3" w:rsidRDefault="00883B57" w:rsidP="000250E3">
            <w:pPr>
              <w:jc w:val="right"/>
              <w:rPr>
                <w:rFonts w:ascii="Arial" w:hAnsi="Arial" w:cs="Arial"/>
                <w:color w:val="000000"/>
                <w:sz w:val="12"/>
                <w:szCs w:val="14"/>
              </w:rPr>
            </w:pPr>
          </w:p>
        </w:tc>
        <w:tc>
          <w:tcPr>
            <w:tcW w:w="511" w:type="dxa"/>
            <w:vAlign w:val="center"/>
          </w:tcPr>
          <w:p w:rsidR="00883B57" w:rsidRPr="00F170D3" w:rsidRDefault="00883B57" w:rsidP="000250E3">
            <w:pPr>
              <w:jc w:val="right"/>
              <w:rPr>
                <w:rFonts w:ascii="Arial" w:hAnsi="Arial" w:cs="Arial"/>
                <w:color w:val="000000"/>
                <w:sz w:val="12"/>
                <w:szCs w:val="14"/>
              </w:rPr>
            </w:pPr>
          </w:p>
        </w:tc>
        <w:tc>
          <w:tcPr>
            <w:tcW w:w="540" w:type="dxa"/>
            <w:vAlign w:val="center"/>
          </w:tcPr>
          <w:p w:rsidR="00883B57" w:rsidRPr="00F170D3" w:rsidRDefault="00883B57" w:rsidP="000250E3">
            <w:pPr>
              <w:jc w:val="right"/>
              <w:rPr>
                <w:rFonts w:ascii="Arial" w:hAnsi="Arial" w:cs="Arial"/>
                <w:color w:val="000000"/>
                <w:sz w:val="12"/>
                <w:szCs w:val="14"/>
              </w:rPr>
            </w:pPr>
          </w:p>
        </w:tc>
        <w:tc>
          <w:tcPr>
            <w:tcW w:w="569" w:type="dxa"/>
            <w:tcBorders>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883B57" w:rsidRPr="00F170D3" w:rsidRDefault="00883B57"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883B57" w:rsidRPr="00F170D3" w:rsidRDefault="00883B57" w:rsidP="000250E3">
            <w:pPr>
              <w:jc w:val="right"/>
              <w:rPr>
                <w:rFonts w:ascii="Arial" w:hAnsi="Arial" w:cs="Arial"/>
                <w:color w:val="000000"/>
                <w:sz w:val="12"/>
                <w:szCs w:val="14"/>
              </w:rPr>
            </w:pPr>
          </w:p>
        </w:tc>
      </w:tr>
      <w:tr w:rsidR="00883B57" w:rsidRPr="00FA4968" w:rsidTr="002B3D1F">
        <w:trPr>
          <w:cantSplit/>
          <w:trHeight w:hRule="exact" w:val="170"/>
        </w:trPr>
        <w:tc>
          <w:tcPr>
            <w:tcW w:w="504" w:type="dxa"/>
            <w:gridSpan w:val="2"/>
            <w:vMerge/>
            <w:shd w:val="clear" w:color="auto" w:fill="auto"/>
          </w:tcPr>
          <w:p w:rsidR="00883B57" w:rsidRPr="00FA4968" w:rsidRDefault="00883B57" w:rsidP="002A4EB4">
            <w:pPr>
              <w:pStyle w:val="Tekstkomentarza"/>
              <w:jc w:val="right"/>
              <w:rPr>
                <w:rFonts w:ascii="Arial" w:hAnsi="Arial" w:cs="Arial"/>
                <w:iCs/>
                <w:sz w:val="14"/>
                <w:szCs w:val="14"/>
              </w:rPr>
            </w:pPr>
          </w:p>
        </w:tc>
        <w:tc>
          <w:tcPr>
            <w:tcW w:w="3252" w:type="dxa"/>
            <w:gridSpan w:val="2"/>
            <w:vMerge/>
            <w:vAlign w:val="center"/>
          </w:tcPr>
          <w:p w:rsidR="00883B57" w:rsidRPr="00FA4968" w:rsidRDefault="00883B57" w:rsidP="002A4EB4">
            <w:pPr>
              <w:rPr>
                <w:rFonts w:ascii="Arial" w:hAnsi="Arial" w:cs="Arial"/>
                <w:iCs/>
                <w:sz w:val="14"/>
                <w:szCs w:val="14"/>
              </w:rPr>
            </w:pPr>
          </w:p>
        </w:tc>
        <w:tc>
          <w:tcPr>
            <w:tcW w:w="1559" w:type="dxa"/>
            <w:tcBorders>
              <w:right w:val="single" w:sz="12" w:space="0" w:color="auto"/>
            </w:tcBorders>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883B57" w:rsidRPr="00FA4968" w:rsidRDefault="00883B57" w:rsidP="002A4EB4">
            <w:pPr>
              <w:jc w:val="center"/>
              <w:rPr>
                <w:rFonts w:ascii="Arial" w:hAnsi="Arial" w:cs="Arial"/>
                <w:iCs/>
                <w:sz w:val="12"/>
                <w:szCs w:val="12"/>
              </w:rPr>
            </w:pPr>
            <w:r>
              <w:rPr>
                <w:rFonts w:ascii="Arial" w:hAnsi="Arial" w:cs="Arial"/>
                <w:iCs/>
                <w:sz w:val="12"/>
                <w:szCs w:val="12"/>
              </w:rPr>
              <w:t>41</w:t>
            </w:r>
          </w:p>
        </w:tc>
        <w:tc>
          <w:tcPr>
            <w:tcW w:w="992"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850"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851"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09" w:type="dxa"/>
            <w:vAlign w:val="center"/>
          </w:tcPr>
          <w:p w:rsidR="00883B57" w:rsidRPr="00262EEB" w:rsidRDefault="00883B57" w:rsidP="000250E3">
            <w:pPr>
              <w:jc w:val="right"/>
              <w:rPr>
                <w:rFonts w:ascii="Arial" w:hAnsi="Arial" w:cs="Arial"/>
                <w:color w:val="000000"/>
                <w:sz w:val="12"/>
                <w:szCs w:val="14"/>
              </w:rPr>
            </w:pPr>
          </w:p>
        </w:tc>
        <w:tc>
          <w:tcPr>
            <w:tcW w:w="615"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531"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588"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23" w:type="dxa"/>
            <w:vAlign w:val="center"/>
          </w:tcPr>
          <w:p w:rsidR="00883B57" w:rsidRPr="00262EEB" w:rsidRDefault="00883B57" w:rsidP="000250E3">
            <w:pPr>
              <w:jc w:val="right"/>
              <w:rPr>
                <w:rFonts w:ascii="Arial" w:hAnsi="Arial" w:cs="Arial"/>
                <w:color w:val="000000"/>
                <w:sz w:val="12"/>
                <w:szCs w:val="14"/>
              </w:rPr>
            </w:pPr>
          </w:p>
        </w:tc>
        <w:tc>
          <w:tcPr>
            <w:tcW w:w="705" w:type="dxa"/>
            <w:vAlign w:val="center"/>
          </w:tcPr>
          <w:p w:rsidR="00883B57" w:rsidRPr="00262EEB" w:rsidRDefault="00883B57" w:rsidP="000250E3">
            <w:pPr>
              <w:jc w:val="right"/>
              <w:rPr>
                <w:rFonts w:ascii="Arial" w:hAnsi="Arial" w:cs="Arial"/>
                <w:color w:val="000000"/>
                <w:sz w:val="12"/>
                <w:szCs w:val="14"/>
              </w:rPr>
            </w:pPr>
          </w:p>
        </w:tc>
        <w:tc>
          <w:tcPr>
            <w:tcW w:w="511" w:type="dxa"/>
            <w:vAlign w:val="center"/>
          </w:tcPr>
          <w:p w:rsidR="00883B57" w:rsidRPr="00262EEB" w:rsidRDefault="00883B57" w:rsidP="000250E3">
            <w:pPr>
              <w:jc w:val="right"/>
              <w:rPr>
                <w:rFonts w:ascii="Arial" w:hAnsi="Arial" w:cs="Arial"/>
                <w:color w:val="000000"/>
                <w:sz w:val="12"/>
                <w:szCs w:val="14"/>
              </w:rPr>
            </w:pPr>
          </w:p>
        </w:tc>
        <w:tc>
          <w:tcPr>
            <w:tcW w:w="540" w:type="dxa"/>
            <w:vAlign w:val="center"/>
          </w:tcPr>
          <w:p w:rsidR="00883B57" w:rsidRPr="00262EEB" w:rsidRDefault="00883B57" w:rsidP="000250E3">
            <w:pPr>
              <w:jc w:val="right"/>
              <w:rPr>
                <w:rFonts w:ascii="Arial" w:hAnsi="Arial" w:cs="Arial"/>
                <w:color w:val="000000"/>
                <w:sz w:val="12"/>
                <w:szCs w:val="14"/>
              </w:rPr>
            </w:pPr>
          </w:p>
        </w:tc>
        <w:tc>
          <w:tcPr>
            <w:tcW w:w="569" w:type="dxa"/>
            <w:tcBorders>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883B57" w:rsidRPr="00262EEB" w:rsidRDefault="00883B57" w:rsidP="000250E3">
            <w:pPr>
              <w:jc w:val="right"/>
              <w:rPr>
                <w:rFonts w:ascii="Arial" w:hAnsi="Arial" w:cs="Arial"/>
                <w:color w:val="000000"/>
                <w:sz w:val="12"/>
                <w:szCs w:val="14"/>
              </w:rPr>
            </w:pPr>
          </w:p>
        </w:tc>
      </w:tr>
      <w:tr w:rsidR="00883B57" w:rsidRPr="00FA4968" w:rsidTr="002B3D1F">
        <w:trPr>
          <w:cantSplit/>
          <w:trHeight w:hRule="exact" w:val="170"/>
        </w:trPr>
        <w:tc>
          <w:tcPr>
            <w:tcW w:w="504" w:type="dxa"/>
            <w:gridSpan w:val="2"/>
            <w:vMerge/>
            <w:shd w:val="clear" w:color="auto" w:fill="auto"/>
          </w:tcPr>
          <w:p w:rsidR="00883B57" w:rsidRPr="00FA4968" w:rsidRDefault="00883B57" w:rsidP="002A4EB4">
            <w:pPr>
              <w:pStyle w:val="Tekstkomentarza"/>
              <w:jc w:val="right"/>
              <w:rPr>
                <w:rFonts w:ascii="Arial" w:hAnsi="Arial" w:cs="Arial"/>
                <w:iCs/>
                <w:sz w:val="14"/>
                <w:szCs w:val="14"/>
              </w:rPr>
            </w:pPr>
          </w:p>
        </w:tc>
        <w:tc>
          <w:tcPr>
            <w:tcW w:w="3252" w:type="dxa"/>
            <w:gridSpan w:val="2"/>
            <w:vMerge w:val="restart"/>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w wyniku zmiany obszaru właściwości miejscowej</w:t>
            </w:r>
          </w:p>
        </w:tc>
        <w:tc>
          <w:tcPr>
            <w:tcW w:w="1559" w:type="dxa"/>
            <w:tcBorders>
              <w:right w:val="single" w:sz="12" w:space="0" w:color="auto"/>
            </w:tcBorders>
            <w:vAlign w:val="center"/>
          </w:tcPr>
          <w:p w:rsidR="00883B57" w:rsidRPr="00FA4968" w:rsidRDefault="00883B57"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883B57" w:rsidRPr="00FA4968" w:rsidRDefault="00883B57" w:rsidP="00651228">
            <w:pPr>
              <w:rPr>
                <w:rFonts w:ascii="Arial" w:hAnsi="Arial" w:cs="Arial"/>
                <w:iCs/>
                <w:sz w:val="12"/>
                <w:szCs w:val="12"/>
              </w:rPr>
            </w:pPr>
            <w:r>
              <w:rPr>
                <w:rFonts w:ascii="Arial" w:hAnsi="Arial" w:cs="Arial"/>
                <w:iCs/>
                <w:sz w:val="12"/>
                <w:szCs w:val="12"/>
              </w:rPr>
              <w:t>42</w:t>
            </w:r>
          </w:p>
        </w:tc>
        <w:tc>
          <w:tcPr>
            <w:tcW w:w="992"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850"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851"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09" w:type="dxa"/>
            <w:vAlign w:val="center"/>
          </w:tcPr>
          <w:p w:rsidR="00883B57" w:rsidRPr="00262EEB" w:rsidRDefault="00883B57" w:rsidP="000250E3">
            <w:pPr>
              <w:jc w:val="right"/>
              <w:rPr>
                <w:rFonts w:ascii="Arial" w:hAnsi="Arial" w:cs="Arial"/>
                <w:color w:val="000000"/>
                <w:sz w:val="12"/>
                <w:szCs w:val="14"/>
              </w:rPr>
            </w:pPr>
          </w:p>
        </w:tc>
        <w:tc>
          <w:tcPr>
            <w:tcW w:w="615" w:type="dxa"/>
            <w:tcBorders>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531"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588" w:type="dxa"/>
            <w:tcBorders>
              <w:left w:val="single" w:sz="2" w:space="0" w:color="auto"/>
            </w:tcBorders>
            <w:vAlign w:val="center"/>
          </w:tcPr>
          <w:p w:rsidR="00883B57" w:rsidRPr="00262EEB" w:rsidRDefault="00883B57" w:rsidP="000250E3">
            <w:pPr>
              <w:jc w:val="right"/>
              <w:rPr>
                <w:rFonts w:ascii="Arial" w:hAnsi="Arial" w:cs="Arial"/>
                <w:color w:val="000000"/>
                <w:sz w:val="12"/>
                <w:szCs w:val="14"/>
              </w:rPr>
            </w:pPr>
          </w:p>
        </w:tc>
        <w:tc>
          <w:tcPr>
            <w:tcW w:w="723" w:type="dxa"/>
            <w:vAlign w:val="center"/>
          </w:tcPr>
          <w:p w:rsidR="00883B57" w:rsidRPr="00262EEB" w:rsidRDefault="00883B57" w:rsidP="000250E3">
            <w:pPr>
              <w:jc w:val="right"/>
              <w:rPr>
                <w:rFonts w:ascii="Arial" w:hAnsi="Arial" w:cs="Arial"/>
                <w:color w:val="000000"/>
                <w:sz w:val="12"/>
                <w:szCs w:val="14"/>
              </w:rPr>
            </w:pPr>
          </w:p>
        </w:tc>
        <w:tc>
          <w:tcPr>
            <w:tcW w:w="705" w:type="dxa"/>
            <w:vAlign w:val="center"/>
          </w:tcPr>
          <w:p w:rsidR="00883B57" w:rsidRPr="00262EEB" w:rsidRDefault="00883B57" w:rsidP="000250E3">
            <w:pPr>
              <w:jc w:val="right"/>
              <w:rPr>
                <w:rFonts w:ascii="Arial" w:hAnsi="Arial" w:cs="Arial"/>
                <w:color w:val="000000"/>
                <w:sz w:val="12"/>
                <w:szCs w:val="14"/>
              </w:rPr>
            </w:pPr>
          </w:p>
        </w:tc>
        <w:tc>
          <w:tcPr>
            <w:tcW w:w="511" w:type="dxa"/>
            <w:vAlign w:val="center"/>
          </w:tcPr>
          <w:p w:rsidR="00883B57" w:rsidRPr="00262EEB" w:rsidRDefault="00883B57" w:rsidP="000250E3">
            <w:pPr>
              <w:jc w:val="right"/>
              <w:rPr>
                <w:rFonts w:ascii="Arial" w:hAnsi="Arial" w:cs="Arial"/>
                <w:color w:val="000000"/>
                <w:sz w:val="12"/>
                <w:szCs w:val="14"/>
              </w:rPr>
            </w:pPr>
          </w:p>
        </w:tc>
        <w:tc>
          <w:tcPr>
            <w:tcW w:w="540" w:type="dxa"/>
            <w:vAlign w:val="center"/>
          </w:tcPr>
          <w:p w:rsidR="00883B57" w:rsidRPr="00262EEB" w:rsidRDefault="00883B57" w:rsidP="000250E3">
            <w:pPr>
              <w:jc w:val="right"/>
              <w:rPr>
                <w:rFonts w:ascii="Arial" w:hAnsi="Arial" w:cs="Arial"/>
                <w:color w:val="000000"/>
                <w:sz w:val="12"/>
                <w:szCs w:val="14"/>
              </w:rPr>
            </w:pPr>
          </w:p>
        </w:tc>
        <w:tc>
          <w:tcPr>
            <w:tcW w:w="569" w:type="dxa"/>
            <w:tcBorders>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883B57" w:rsidRPr="00262EEB" w:rsidRDefault="00883B57"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883B57" w:rsidRPr="00262EEB" w:rsidRDefault="00883B57" w:rsidP="000250E3">
            <w:pPr>
              <w:jc w:val="right"/>
              <w:rPr>
                <w:rFonts w:ascii="Arial" w:hAnsi="Arial" w:cs="Arial"/>
                <w:color w:val="000000"/>
                <w:sz w:val="12"/>
                <w:szCs w:val="14"/>
              </w:rPr>
            </w:pPr>
          </w:p>
        </w:tc>
      </w:tr>
      <w:tr w:rsidR="00946248" w:rsidRPr="00FA4968" w:rsidTr="002B3D1F">
        <w:trPr>
          <w:cantSplit/>
          <w:trHeight w:hRule="exact" w:val="170"/>
        </w:trPr>
        <w:tc>
          <w:tcPr>
            <w:tcW w:w="504" w:type="dxa"/>
            <w:gridSpan w:val="2"/>
            <w:vMerge/>
            <w:shd w:val="clear" w:color="auto" w:fill="auto"/>
          </w:tcPr>
          <w:p w:rsidR="00946248" w:rsidRPr="00FA4968" w:rsidRDefault="00946248" w:rsidP="002A4EB4">
            <w:pPr>
              <w:pStyle w:val="Tekstkomentarza"/>
              <w:jc w:val="right"/>
              <w:rPr>
                <w:rFonts w:ascii="Arial" w:hAnsi="Arial" w:cs="Arial"/>
                <w:iCs/>
                <w:sz w:val="14"/>
                <w:szCs w:val="14"/>
              </w:rPr>
            </w:pPr>
          </w:p>
        </w:tc>
        <w:tc>
          <w:tcPr>
            <w:tcW w:w="3252" w:type="dxa"/>
            <w:gridSpan w:val="2"/>
            <w:vMerge/>
            <w:vAlign w:val="center"/>
          </w:tcPr>
          <w:p w:rsidR="00946248" w:rsidRPr="00FA4968" w:rsidRDefault="00946248" w:rsidP="002A4EB4">
            <w:pPr>
              <w:jc w:val="center"/>
              <w:rPr>
                <w:rFonts w:ascii="Arial" w:hAnsi="Arial" w:cs="Arial"/>
                <w:iCs/>
                <w:sz w:val="14"/>
                <w:szCs w:val="14"/>
              </w:rPr>
            </w:pPr>
          </w:p>
        </w:tc>
        <w:tc>
          <w:tcPr>
            <w:tcW w:w="1559" w:type="dxa"/>
            <w:tcBorders>
              <w:right w:val="single" w:sz="12" w:space="0" w:color="auto"/>
            </w:tcBorders>
            <w:vAlign w:val="center"/>
          </w:tcPr>
          <w:p w:rsidR="00946248" w:rsidRPr="00FA4968" w:rsidRDefault="00946248"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46248" w:rsidRPr="00FA4968" w:rsidRDefault="00946248" w:rsidP="00E745C1">
            <w:pPr>
              <w:rPr>
                <w:rFonts w:ascii="Arial" w:hAnsi="Arial" w:cs="Arial"/>
                <w:iCs/>
                <w:sz w:val="12"/>
                <w:szCs w:val="12"/>
              </w:rPr>
            </w:pPr>
            <w:r>
              <w:rPr>
                <w:rFonts w:ascii="Arial" w:hAnsi="Arial" w:cs="Arial"/>
                <w:iCs/>
                <w:sz w:val="12"/>
                <w:szCs w:val="12"/>
              </w:rPr>
              <w:t>43</w:t>
            </w:r>
          </w:p>
        </w:tc>
        <w:tc>
          <w:tcPr>
            <w:tcW w:w="992"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850"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851"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09" w:type="dxa"/>
            <w:vAlign w:val="center"/>
          </w:tcPr>
          <w:p w:rsidR="00946248" w:rsidRPr="00262EEB" w:rsidRDefault="00946248" w:rsidP="000250E3">
            <w:pPr>
              <w:jc w:val="right"/>
              <w:rPr>
                <w:rFonts w:ascii="Arial" w:hAnsi="Arial" w:cs="Arial"/>
                <w:color w:val="000000"/>
                <w:sz w:val="12"/>
                <w:szCs w:val="14"/>
              </w:rPr>
            </w:pPr>
          </w:p>
        </w:tc>
        <w:tc>
          <w:tcPr>
            <w:tcW w:w="615"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531"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588"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23" w:type="dxa"/>
            <w:vAlign w:val="center"/>
          </w:tcPr>
          <w:p w:rsidR="00946248" w:rsidRPr="00262EEB" w:rsidRDefault="00946248" w:rsidP="000250E3">
            <w:pPr>
              <w:jc w:val="right"/>
              <w:rPr>
                <w:rFonts w:ascii="Arial" w:hAnsi="Arial" w:cs="Arial"/>
                <w:color w:val="000000"/>
                <w:sz w:val="12"/>
                <w:szCs w:val="14"/>
              </w:rPr>
            </w:pPr>
          </w:p>
        </w:tc>
        <w:tc>
          <w:tcPr>
            <w:tcW w:w="705" w:type="dxa"/>
            <w:vAlign w:val="center"/>
          </w:tcPr>
          <w:p w:rsidR="00946248" w:rsidRPr="00262EEB" w:rsidRDefault="00946248" w:rsidP="000250E3">
            <w:pPr>
              <w:jc w:val="right"/>
              <w:rPr>
                <w:rFonts w:ascii="Arial" w:hAnsi="Arial" w:cs="Arial"/>
                <w:color w:val="000000"/>
                <w:sz w:val="12"/>
                <w:szCs w:val="14"/>
              </w:rPr>
            </w:pPr>
          </w:p>
        </w:tc>
        <w:tc>
          <w:tcPr>
            <w:tcW w:w="511" w:type="dxa"/>
            <w:vAlign w:val="center"/>
          </w:tcPr>
          <w:p w:rsidR="00946248" w:rsidRPr="00262EEB" w:rsidRDefault="00946248" w:rsidP="000250E3">
            <w:pPr>
              <w:jc w:val="right"/>
              <w:rPr>
                <w:rFonts w:ascii="Arial" w:hAnsi="Arial" w:cs="Arial"/>
                <w:color w:val="000000"/>
                <w:sz w:val="12"/>
                <w:szCs w:val="14"/>
              </w:rPr>
            </w:pPr>
          </w:p>
        </w:tc>
        <w:tc>
          <w:tcPr>
            <w:tcW w:w="540" w:type="dxa"/>
            <w:vAlign w:val="center"/>
          </w:tcPr>
          <w:p w:rsidR="00946248" w:rsidRPr="00262EEB" w:rsidRDefault="00946248" w:rsidP="000250E3">
            <w:pPr>
              <w:jc w:val="right"/>
              <w:rPr>
                <w:rFonts w:ascii="Arial" w:hAnsi="Arial" w:cs="Arial"/>
                <w:color w:val="000000"/>
                <w:sz w:val="12"/>
                <w:szCs w:val="14"/>
              </w:rPr>
            </w:pPr>
          </w:p>
        </w:tc>
        <w:tc>
          <w:tcPr>
            <w:tcW w:w="569" w:type="dxa"/>
            <w:tcBorders>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46248" w:rsidRPr="00262EEB" w:rsidRDefault="00946248" w:rsidP="000250E3">
            <w:pPr>
              <w:jc w:val="right"/>
              <w:rPr>
                <w:rFonts w:ascii="Arial" w:hAnsi="Arial" w:cs="Arial"/>
                <w:color w:val="000000"/>
                <w:sz w:val="12"/>
                <w:szCs w:val="14"/>
              </w:rPr>
            </w:pPr>
          </w:p>
        </w:tc>
      </w:tr>
      <w:tr w:rsidR="00946248" w:rsidRPr="00FA4968" w:rsidTr="008A6E57">
        <w:trPr>
          <w:cantSplit/>
          <w:trHeight w:hRule="exact" w:val="227"/>
        </w:trPr>
        <w:tc>
          <w:tcPr>
            <w:tcW w:w="504" w:type="dxa"/>
            <w:gridSpan w:val="2"/>
            <w:vMerge/>
            <w:shd w:val="clear" w:color="auto" w:fill="auto"/>
          </w:tcPr>
          <w:p w:rsidR="00946248" w:rsidRPr="00FA4968" w:rsidRDefault="00946248"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946248" w:rsidRPr="00FA4968" w:rsidRDefault="00946248" w:rsidP="002A4EB4">
            <w:pPr>
              <w:pStyle w:val="Tekstkomentarza"/>
              <w:rPr>
                <w:rFonts w:ascii="Arial" w:hAnsi="Arial" w:cs="Arial"/>
                <w:iCs/>
                <w:sz w:val="14"/>
                <w:szCs w:val="14"/>
              </w:rPr>
            </w:pPr>
            <w:r w:rsidRPr="00FA4968">
              <w:rPr>
                <w:rFonts w:ascii="Arial" w:hAnsi="Arial" w:cs="Arial"/>
                <w:iCs/>
                <w:sz w:val="14"/>
                <w:szCs w:val="14"/>
              </w:rPr>
              <w:t>połączono do wspólnego rozpoznania na podstawie art. 219 kpc</w:t>
            </w:r>
          </w:p>
        </w:tc>
        <w:tc>
          <w:tcPr>
            <w:tcW w:w="284" w:type="dxa"/>
            <w:tcBorders>
              <w:left w:val="single" w:sz="12" w:space="0" w:color="auto"/>
            </w:tcBorders>
            <w:vAlign w:val="center"/>
          </w:tcPr>
          <w:p w:rsidR="00946248" w:rsidRPr="00F53FEA" w:rsidRDefault="00946248" w:rsidP="00C84340">
            <w:pPr>
              <w:jc w:val="center"/>
              <w:rPr>
                <w:rFonts w:ascii="Arial" w:hAnsi="Arial" w:cs="Arial"/>
                <w:iCs/>
                <w:sz w:val="12"/>
                <w:szCs w:val="12"/>
              </w:rPr>
            </w:pPr>
            <w:r>
              <w:rPr>
                <w:rFonts w:ascii="Arial" w:hAnsi="Arial" w:cs="Arial"/>
                <w:iCs/>
                <w:sz w:val="12"/>
                <w:szCs w:val="12"/>
              </w:rPr>
              <w:t>44</w:t>
            </w:r>
          </w:p>
        </w:tc>
        <w:tc>
          <w:tcPr>
            <w:tcW w:w="992"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r w:rsidRPr="00262EEB">
              <w:rPr>
                <w:rFonts w:ascii="Arial" w:hAnsi="Arial" w:cs="Arial"/>
                <w:color w:val="000000"/>
                <w:sz w:val="12"/>
                <w:szCs w:val="14"/>
              </w:rPr>
              <w:t>71</w:t>
            </w:r>
          </w:p>
        </w:tc>
        <w:tc>
          <w:tcPr>
            <w:tcW w:w="850"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r w:rsidRPr="00262EEB">
              <w:rPr>
                <w:rFonts w:ascii="Arial" w:hAnsi="Arial" w:cs="Arial"/>
                <w:color w:val="000000"/>
                <w:sz w:val="12"/>
                <w:szCs w:val="14"/>
              </w:rPr>
              <w:t>71</w:t>
            </w:r>
          </w:p>
        </w:tc>
        <w:tc>
          <w:tcPr>
            <w:tcW w:w="851"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r w:rsidRPr="00262EEB">
              <w:rPr>
                <w:rFonts w:ascii="Arial" w:hAnsi="Arial" w:cs="Arial"/>
                <w:color w:val="000000"/>
                <w:sz w:val="12"/>
                <w:szCs w:val="14"/>
              </w:rPr>
              <w:t>71</w:t>
            </w:r>
          </w:p>
        </w:tc>
        <w:tc>
          <w:tcPr>
            <w:tcW w:w="709" w:type="dxa"/>
            <w:vAlign w:val="center"/>
          </w:tcPr>
          <w:p w:rsidR="00946248" w:rsidRPr="00262EEB" w:rsidRDefault="00946248" w:rsidP="000250E3">
            <w:pPr>
              <w:jc w:val="right"/>
              <w:rPr>
                <w:rFonts w:ascii="Arial" w:hAnsi="Arial" w:cs="Arial"/>
                <w:color w:val="000000"/>
                <w:sz w:val="12"/>
                <w:szCs w:val="14"/>
              </w:rPr>
            </w:pPr>
            <w:r w:rsidRPr="00262EEB">
              <w:rPr>
                <w:rFonts w:ascii="Arial" w:hAnsi="Arial" w:cs="Arial"/>
                <w:color w:val="000000"/>
                <w:sz w:val="12"/>
                <w:szCs w:val="14"/>
              </w:rPr>
              <w:t>71</w:t>
            </w:r>
          </w:p>
        </w:tc>
        <w:tc>
          <w:tcPr>
            <w:tcW w:w="615" w:type="dxa"/>
            <w:tcBorders>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531"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588" w:type="dxa"/>
            <w:tcBorders>
              <w:left w:val="single" w:sz="2" w:space="0" w:color="auto"/>
            </w:tcBorders>
            <w:vAlign w:val="center"/>
          </w:tcPr>
          <w:p w:rsidR="00946248" w:rsidRPr="00262EEB" w:rsidRDefault="00946248" w:rsidP="000250E3">
            <w:pPr>
              <w:jc w:val="right"/>
              <w:rPr>
                <w:rFonts w:ascii="Arial" w:hAnsi="Arial" w:cs="Arial"/>
                <w:color w:val="000000"/>
                <w:sz w:val="12"/>
                <w:szCs w:val="14"/>
              </w:rPr>
            </w:pPr>
          </w:p>
        </w:tc>
        <w:tc>
          <w:tcPr>
            <w:tcW w:w="723" w:type="dxa"/>
            <w:vAlign w:val="center"/>
          </w:tcPr>
          <w:p w:rsidR="00946248" w:rsidRPr="00262EEB" w:rsidRDefault="00946248" w:rsidP="000250E3">
            <w:pPr>
              <w:jc w:val="right"/>
              <w:rPr>
                <w:rFonts w:ascii="Arial" w:hAnsi="Arial" w:cs="Arial"/>
                <w:color w:val="000000"/>
                <w:sz w:val="12"/>
                <w:szCs w:val="14"/>
              </w:rPr>
            </w:pPr>
          </w:p>
        </w:tc>
        <w:tc>
          <w:tcPr>
            <w:tcW w:w="705" w:type="dxa"/>
            <w:vAlign w:val="center"/>
          </w:tcPr>
          <w:p w:rsidR="00946248" w:rsidRPr="00262EEB" w:rsidRDefault="00946248" w:rsidP="000250E3">
            <w:pPr>
              <w:jc w:val="right"/>
              <w:rPr>
                <w:rFonts w:ascii="Arial" w:hAnsi="Arial" w:cs="Arial"/>
                <w:color w:val="000000"/>
                <w:sz w:val="12"/>
                <w:szCs w:val="14"/>
              </w:rPr>
            </w:pPr>
          </w:p>
        </w:tc>
        <w:tc>
          <w:tcPr>
            <w:tcW w:w="511" w:type="dxa"/>
            <w:vAlign w:val="center"/>
          </w:tcPr>
          <w:p w:rsidR="00946248" w:rsidRPr="00262EEB" w:rsidRDefault="00946248" w:rsidP="000250E3">
            <w:pPr>
              <w:jc w:val="right"/>
              <w:rPr>
                <w:rFonts w:ascii="Arial" w:hAnsi="Arial" w:cs="Arial"/>
                <w:color w:val="000000"/>
                <w:sz w:val="12"/>
                <w:szCs w:val="14"/>
              </w:rPr>
            </w:pPr>
          </w:p>
        </w:tc>
        <w:tc>
          <w:tcPr>
            <w:tcW w:w="540" w:type="dxa"/>
            <w:vAlign w:val="center"/>
          </w:tcPr>
          <w:p w:rsidR="00946248" w:rsidRPr="00262EEB" w:rsidRDefault="00946248" w:rsidP="000250E3">
            <w:pPr>
              <w:jc w:val="right"/>
              <w:rPr>
                <w:rFonts w:ascii="Arial" w:hAnsi="Arial" w:cs="Arial"/>
                <w:color w:val="000000"/>
                <w:sz w:val="12"/>
                <w:szCs w:val="14"/>
              </w:rPr>
            </w:pPr>
          </w:p>
        </w:tc>
        <w:tc>
          <w:tcPr>
            <w:tcW w:w="569" w:type="dxa"/>
            <w:tcBorders>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46248" w:rsidRPr="00262EEB" w:rsidRDefault="00946248"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46248" w:rsidRPr="00262EEB" w:rsidRDefault="00946248" w:rsidP="000250E3">
            <w:pPr>
              <w:jc w:val="right"/>
              <w:rPr>
                <w:rFonts w:ascii="Arial" w:hAnsi="Arial" w:cs="Arial"/>
                <w:color w:val="000000"/>
                <w:sz w:val="12"/>
                <w:szCs w:val="14"/>
              </w:rPr>
            </w:pPr>
          </w:p>
        </w:tc>
      </w:tr>
      <w:tr w:rsidR="00946248" w:rsidRPr="00FA4968" w:rsidTr="008A6E57">
        <w:trPr>
          <w:cantSplit/>
          <w:trHeight w:hRule="exact" w:val="227"/>
        </w:trPr>
        <w:tc>
          <w:tcPr>
            <w:tcW w:w="504" w:type="dxa"/>
            <w:gridSpan w:val="2"/>
            <w:vMerge/>
            <w:shd w:val="clear" w:color="auto" w:fill="auto"/>
          </w:tcPr>
          <w:p w:rsidR="00946248" w:rsidRPr="00FA4968" w:rsidRDefault="00946248"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946248" w:rsidRPr="00FA4968" w:rsidRDefault="00946248" w:rsidP="002A4EB4">
            <w:pPr>
              <w:pStyle w:val="Tekstkomentarza"/>
              <w:rPr>
                <w:rFonts w:ascii="Arial" w:hAnsi="Arial" w:cs="Arial"/>
                <w:iCs/>
                <w:sz w:val="14"/>
                <w:szCs w:val="14"/>
              </w:rPr>
            </w:pPr>
            <w:r w:rsidRPr="00FA4968">
              <w:rPr>
                <w:rFonts w:ascii="Arial" w:hAnsi="Arial" w:cs="Arial"/>
                <w:iCs/>
                <w:sz w:val="14"/>
                <w:szCs w:val="14"/>
              </w:rPr>
              <w:t>przekazanie do innego trybu na podstawie art. 201§1 i 2 kpc</w:t>
            </w:r>
          </w:p>
        </w:tc>
        <w:tc>
          <w:tcPr>
            <w:tcW w:w="284" w:type="dxa"/>
            <w:tcBorders>
              <w:left w:val="single" w:sz="12" w:space="0" w:color="auto"/>
            </w:tcBorders>
            <w:vAlign w:val="center"/>
          </w:tcPr>
          <w:p w:rsidR="00946248" w:rsidRPr="00F53FEA" w:rsidRDefault="00946248" w:rsidP="00C84340">
            <w:pPr>
              <w:jc w:val="center"/>
              <w:rPr>
                <w:rFonts w:ascii="Arial" w:hAnsi="Arial" w:cs="Arial"/>
                <w:iCs/>
                <w:sz w:val="12"/>
                <w:szCs w:val="12"/>
              </w:rPr>
            </w:pPr>
            <w:r>
              <w:rPr>
                <w:rFonts w:ascii="Arial" w:hAnsi="Arial" w:cs="Arial"/>
                <w:iCs/>
                <w:sz w:val="12"/>
                <w:szCs w:val="12"/>
              </w:rPr>
              <w:t>45</w:t>
            </w:r>
          </w:p>
        </w:tc>
        <w:tc>
          <w:tcPr>
            <w:tcW w:w="992" w:type="dxa"/>
            <w:tcBorders>
              <w:righ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850" w:type="dxa"/>
            <w:tcBorders>
              <w:righ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851" w:type="dxa"/>
            <w:tcBorders>
              <w:lef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709" w:type="dxa"/>
            <w:vAlign w:val="center"/>
          </w:tcPr>
          <w:p w:rsidR="00946248" w:rsidRPr="00D81C16" w:rsidRDefault="00946248" w:rsidP="000250E3">
            <w:pPr>
              <w:jc w:val="right"/>
              <w:rPr>
                <w:rFonts w:ascii="Arial" w:hAnsi="Arial" w:cs="Arial"/>
                <w:color w:val="000000"/>
                <w:sz w:val="12"/>
                <w:szCs w:val="14"/>
              </w:rPr>
            </w:pPr>
          </w:p>
        </w:tc>
        <w:tc>
          <w:tcPr>
            <w:tcW w:w="615" w:type="dxa"/>
            <w:tcBorders>
              <w:righ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531" w:type="dxa"/>
            <w:tcBorders>
              <w:lef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588" w:type="dxa"/>
            <w:tcBorders>
              <w:left w:val="single" w:sz="2" w:space="0" w:color="auto"/>
            </w:tcBorders>
            <w:vAlign w:val="center"/>
          </w:tcPr>
          <w:p w:rsidR="00946248" w:rsidRPr="00D81C16" w:rsidRDefault="00946248" w:rsidP="000250E3">
            <w:pPr>
              <w:jc w:val="right"/>
              <w:rPr>
                <w:rFonts w:ascii="Arial" w:hAnsi="Arial" w:cs="Arial"/>
                <w:color w:val="000000"/>
                <w:sz w:val="12"/>
                <w:szCs w:val="14"/>
              </w:rPr>
            </w:pPr>
          </w:p>
        </w:tc>
        <w:tc>
          <w:tcPr>
            <w:tcW w:w="723" w:type="dxa"/>
            <w:vAlign w:val="center"/>
          </w:tcPr>
          <w:p w:rsidR="00946248" w:rsidRPr="00D81C16" w:rsidRDefault="00946248" w:rsidP="000250E3">
            <w:pPr>
              <w:jc w:val="right"/>
              <w:rPr>
                <w:rFonts w:ascii="Arial" w:hAnsi="Arial" w:cs="Arial"/>
                <w:color w:val="000000"/>
                <w:sz w:val="12"/>
                <w:szCs w:val="14"/>
              </w:rPr>
            </w:pPr>
          </w:p>
        </w:tc>
        <w:tc>
          <w:tcPr>
            <w:tcW w:w="705" w:type="dxa"/>
            <w:vAlign w:val="center"/>
          </w:tcPr>
          <w:p w:rsidR="00946248" w:rsidRPr="00D81C16" w:rsidRDefault="00946248" w:rsidP="000250E3">
            <w:pPr>
              <w:jc w:val="right"/>
              <w:rPr>
                <w:rFonts w:ascii="Arial" w:hAnsi="Arial" w:cs="Arial"/>
                <w:color w:val="000000"/>
                <w:sz w:val="12"/>
                <w:szCs w:val="14"/>
              </w:rPr>
            </w:pPr>
          </w:p>
        </w:tc>
        <w:tc>
          <w:tcPr>
            <w:tcW w:w="511" w:type="dxa"/>
            <w:vAlign w:val="center"/>
          </w:tcPr>
          <w:p w:rsidR="00946248" w:rsidRPr="00D81C16" w:rsidRDefault="00946248" w:rsidP="000250E3">
            <w:pPr>
              <w:jc w:val="right"/>
              <w:rPr>
                <w:rFonts w:ascii="Arial" w:hAnsi="Arial" w:cs="Arial"/>
                <w:color w:val="000000"/>
                <w:sz w:val="12"/>
                <w:szCs w:val="14"/>
              </w:rPr>
            </w:pPr>
          </w:p>
        </w:tc>
        <w:tc>
          <w:tcPr>
            <w:tcW w:w="540" w:type="dxa"/>
            <w:vAlign w:val="center"/>
          </w:tcPr>
          <w:p w:rsidR="00946248" w:rsidRPr="00D81C16" w:rsidRDefault="00946248" w:rsidP="000250E3">
            <w:pPr>
              <w:jc w:val="right"/>
              <w:rPr>
                <w:rFonts w:ascii="Arial" w:hAnsi="Arial" w:cs="Arial"/>
                <w:color w:val="000000"/>
                <w:sz w:val="12"/>
                <w:szCs w:val="14"/>
              </w:rPr>
            </w:pPr>
          </w:p>
        </w:tc>
        <w:tc>
          <w:tcPr>
            <w:tcW w:w="569" w:type="dxa"/>
            <w:tcBorders>
              <w:right w:val="single" w:sz="4" w:space="0" w:color="auto"/>
            </w:tcBorders>
            <w:vAlign w:val="center"/>
          </w:tcPr>
          <w:p w:rsidR="00946248" w:rsidRPr="00D81C16" w:rsidRDefault="00946248" w:rsidP="000250E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46248" w:rsidRPr="00D81C16" w:rsidRDefault="00946248" w:rsidP="000250E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46248" w:rsidRPr="00D81C16" w:rsidRDefault="00946248" w:rsidP="000250E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46248" w:rsidRPr="00D81C16" w:rsidRDefault="00946248" w:rsidP="000250E3">
            <w:pPr>
              <w:jc w:val="right"/>
              <w:rPr>
                <w:rFonts w:ascii="Arial" w:hAnsi="Arial" w:cs="Arial"/>
                <w:color w:val="000000"/>
                <w:sz w:val="12"/>
                <w:szCs w:val="14"/>
              </w:rPr>
            </w:pPr>
          </w:p>
        </w:tc>
      </w:tr>
    </w:tbl>
    <w:p w:rsidR="008A6E57" w:rsidRPr="00FA4968" w:rsidRDefault="008A6E57" w:rsidP="008A6E57">
      <w:pPr>
        <w:pStyle w:val="Nagwek3"/>
        <w:rPr>
          <w:sz w:val="20"/>
          <w:szCs w:val="20"/>
        </w:rPr>
      </w:pPr>
      <w:r w:rsidRPr="00FA4968">
        <w:rPr>
          <w:sz w:val="20"/>
          <w:szCs w:val="20"/>
        </w:rPr>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1126"/>
        <w:gridCol w:w="1984"/>
        <w:gridCol w:w="1701"/>
        <w:gridCol w:w="284"/>
        <w:gridCol w:w="992"/>
        <w:gridCol w:w="850"/>
        <w:gridCol w:w="851"/>
        <w:gridCol w:w="709"/>
        <w:gridCol w:w="615"/>
        <w:gridCol w:w="709"/>
        <w:gridCol w:w="531"/>
        <w:gridCol w:w="588"/>
        <w:gridCol w:w="723"/>
        <w:gridCol w:w="705"/>
        <w:gridCol w:w="511"/>
        <w:gridCol w:w="540"/>
        <w:gridCol w:w="569"/>
        <w:gridCol w:w="643"/>
        <w:gridCol w:w="532"/>
        <w:gridCol w:w="518"/>
      </w:tblGrid>
      <w:tr w:rsidR="008A6E57" w:rsidRPr="00FA4968" w:rsidTr="000432FF">
        <w:trPr>
          <w:cantSplit/>
        </w:trPr>
        <w:tc>
          <w:tcPr>
            <w:tcW w:w="5599" w:type="dxa"/>
            <w:gridSpan w:val="5"/>
            <w:vMerge w:val="restart"/>
            <w:tcBorders>
              <w:bottom w:val="single" w:sz="4" w:space="0" w:color="auto"/>
            </w:tcBorders>
            <w:vAlign w:val="center"/>
          </w:tcPr>
          <w:p w:rsidR="008A6E57" w:rsidRPr="00FA4968" w:rsidRDefault="008A6E57" w:rsidP="00DC0353">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Ogółem</w:t>
            </w:r>
          </w:p>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Sprawy pracownicze</w:t>
            </w:r>
          </w:p>
        </w:tc>
      </w:tr>
      <w:tr w:rsidR="008A6E57" w:rsidRPr="00FA4968" w:rsidTr="00714FC2">
        <w:trPr>
          <w:cantSplit/>
          <w:trHeight w:val="170"/>
        </w:trPr>
        <w:tc>
          <w:tcPr>
            <w:tcW w:w="5599" w:type="dxa"/>
            <w:gridSpan w:val="5"/>
            <w:vMerge/>
            <w:tcBorders>
              <w:top w:val="single" w:sz="4" w:space="0" w:color="auto"/>
              <w:bottom w:val="single" w:sz="4" w:space="0" w:color="auto"/>
              <w:right w:val="single" w:sz="4" w:space="0" w:color="auto"/>
            </w:tcBorders>
          </w:tcPr>
          <w:p w:rsidR="008A6E57" w:rsidRPr="00FA4968" w:rsidRDefault="008A6E57" w:rsidP="00DC0353">
            <w:pPr>
              <w:jc w:val="center"/>
              <w:rPr>
                <w:rFonts w:ascii="Arial" w:hAnsi="Arial" w:cs="Arial"/>
                <w:iCs/>
                <w:sz w:val="14"/>
                <w:szCs w:val="14"/>
              </w:rPr>
            </w:pPr>
          </w:p>
        </w:tc>
        <w:tc>
          <w:tcPr>
            <w:tcW w:w="992" w:type="dxa"/>
            <w:vMerge/>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p>
        </w:tc>
        <w:tc>
          <w:tcPr>
            <w:tcW w:w="850" w:type="dxa"/>
            <w:vMerge w:val="restart"/>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top w:val="single" w:sz="4" w:space="0" w:color="auto"/>
              <w:left w:val="single" w:sz="4" w:space="0" w:color="auto"/>
              <w:right w:val="single" w:sz="4"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4" w:space="0" w:color="auto"/>
              <w:left w:val="single" w:sz="4" w:space="0" w:color="auto"/>
              <w:right w:val="single" w:sz="4"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4" w:space="0" w:color="auto"/>
              <w:left w:val="single" w:sz="4" w:space="0" w:color="auto"/>
              <w:right w:val="single" w:sz="4"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Borders>
              <w:top w:val="single" w:sz="4" w:space="0" w:color="auto"/>
              <w:left w:val="single" w:sz="4" w:space="0" w:color="auto"/>
              <w:right w:val="single" w:sz="4" w:space="0" w:color="auto"/>
            </w:tcBorders>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Borders>
              <w:top w:val="single" w:sz="4" w:space="0" w:color="auto"/>
              <w:left w:val="single" w:sz="4" w:space="0" w:color="auto"/>
              <w:right w:val="single" w:sz="4" w:space="0" w:color="auto"/>
            </w:tcBorders>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tcBorders>
              <w:top w:val="single" w:sz="4" w:space="0" w:color="auto"/>
              <w:left w:val="single" w:sz="4" w:space="0" w:color="auto"/>
              <w:right w:val="single" w:sz="4"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Borders>
              <w:top w:val="single" w:sz="4" w:space="0" w:color="auto"/>
              <w:left w:val="single" w:sz="4" w:space="0" w:color="auto"/>
            </w:tcBorders>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8A6E57" w:rsidRPr="00FA4968" w:rsidTr="00714FC2">
        <w:trPr>
          <w:cantSplit/>
          <w:trHeight w:val="70"/>
        </w:trPr>
        <w:tc>
          <w:tcPr>
            <w:tcW w:w="5599" w:type="dxa"/>
            <w:gridSpan w:val="5"/>
            <w:vMerge/>
            <w:tcBorders>
              <w:top w:val="single" w:sz="4" w:space="0" w:color="auto"/>
              <w:bottom w:val="single" w:sz="4" w:space="0" w:color="auto"/>
              <w:right w:val="single" w:sz="4" w:space="0" w:color="auto"/>
            </w:tcBorders>
          </w:tcPr>
          <w:p w:rsidR="008A6E57" w:rsidRPr="00FA4968" w:rsidRDefault="008A6E57" w:rsidP="00DC0353">
            <w:pPr>
              <w:jc w:val="center"/>
              <w:rPr>
                <w:rFonts w:ascii="Arial" w:hAnsi="Arial" w:cs="Arial"/>
                <w:iCs/>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w:t>
            </w:r>
          </w:p>
        </w:tc>
        <w:tc>
          <w:tcPr>
            <w:tcW w:w="615"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p>
        </w:tc>
        <w:tc>
          <w:tcPr>
            <w:tcW w:w="531"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Ua</w:t>
            </w:r>
          </w:p>
        </w:tc>
        <w:tc>
          <w:tcPr>
            <w:tcW w:w="588"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p>
        </w:tc>
        <w:tc>
          <w:tcPr>
            <w:tcW w:w="511"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w:t>
            </w:r>
          </w:p>
        </w:tc>
        <w:tc>
          <w:tcPr>
            <w:tcW w:w="540"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Np</w:t>
            </w:r>
          </w:p>
        </w:tc>
        <w:tc>
          <w:tcPr>
            <w:tcW w:w="569"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p>
        </w:tc>
        <w:tc>
          <w:tcPr>
            <w:tcW w:w="532"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Pa</w:t>
            </w:r>
          </w:p>
        </w:tc>
        <w:tc>
          <w:tcPr>
            <w:tcW w:w="518" w:type="dxa"/>
            <w:tcBorders>
              <w:top w:val="single" w:sz="4" w:space="0" w:color="auto"/>
              <w:left w:val="single" w:sz="4"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Pz</w:t>
            </w:r>
          </w:p>
        </w:tc>
      </w:tr>
      <w:tr w:rsidR="008A6E57" w:rsidRPr="00FA4968" w:rsidTr="00714FC2">
        <w:trPr>
          <w:cantSplit/>
          <w:trHeight w:val="147"/>
        </w:trPr>
        <w:tc>
          <w:tcPr>
            <w:tcW w:w="5599" w:type="dxa"/>
            <w:gridSpan w:val="5"/>
            <w:tcBorders>
              <w:top w:val="single" w:sz="4" w:space="0" w:color="auto"/>
              <w:right w:val="single" w:sz="4" w:space="0" w:color="auto"/>
            </w:tcBorders>
            <w:vAlign w:val="center"/>
          </w:tcPr>
          <w:p w:rsidR="008A6E57" w:rsidRPr="00FA4968" w:rsidRDefault="008A6E57" w:rsidP="00DC0353">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16</w:t>
            </w:r>
          </w:p>
        </w:tc>
      </w:tr>
      <w:tr w:rsidR="00914533" w:rsidRPr="00FA4968" w:rsidTr="00372D0F">
        <w:trPr>
          <w:cantSplit/>
          <w:trHeight w:hRule="exact" w:val="170"/>
        </w:trPr>
        <w:tc>
          <w:tcPr>
            <w:tcW w:w="504" w:type="dxa"/>
            <w:vMerge w:val="restart"/>
            <w:tcBorders>
              <w:bottom w:val="single" w:sz="4" w:space="0" w:color="auto"/>
              <w:right w:val="single" w:sz="4" w:space="0" w:color="auto"/>
            </w:tcBorders>
            <w:shd w:val="clear" w:color="auto" w:fill="auto"/>
            <w:textDirection w:val="btLr"/>
          </w:tcPr>
          <w:p w:rsidR="00914533" w:rsidRDefault="00914533" w:rsidP="00D61377">
            <w:pPr>
              <w:pStyle w:val="Tekstpodstawowywcity"/>
              <w:ind w:left="113" w:right="113"/>
              <w:jc w:val="center"/>
              <w:rPr>
                <w:rFonts w:ascii="Arial" w:hAnsi="Arial" w:cs="Arial"/>
                <w:sz w:val="14"/>
                <w:szCs w:val="14"/>
              </w:rPr>
            </w:pPr>
            <w:r w:rsidRPr="00425C15">
              <w:rPr>
                <w:rFonts w:ascii="Arial" w:hAnsi="Arial" w:cs="Arial"/>
                <w:sz w:val="12"/>
                <w:szCs w:val="12"/>
              </w:rPr>
              <w:t xml:space="preserve">W tym szczególne rodzaje załatwień  </w:t>
            </w:r>
            <w:r>
              <w:rPr>
                <w:rFonts w:ascii="Arial" w:hAnsi="Arial" w:cs="Arial"/>
                <w:sz w:val="14"/>
                <w:szCs w:val="14"/>
              </w:rPr>
              <w:t>(dok)</w:t>
            </w:r>
          </w:p>
          <w:p w:rsidR="00914533" w:rsidRDefault="00914533" w:rsidP="00D61377">
            <w:pPr>
              <w:pStyle w:val="Tekstpodstawowywcity"/>
              <w:ind w:left="113" w:right="113"/>
              <w:jc w:val="center"/>
              <w:rPr>
                <w:rFonts w:ascii="Arial" w:hAnsi="Arial" w:cs="Arial"/>
                <w:sz w:val="14"/>
                <w:szCs w:val="14"/>
              </w:rPr>
            </w:pPr>
          </w:p>
          <w:p w:rsidR="00914533" w:rsidRPr="00FA4968" w:rsidRDefault="00914533" w:rsidP="00D61377">
            <w:pPr>
              <w:pStyle w:val="Tekstpodstawowywcity"/>
              <w:ind w:left="113" w:right="113"/>
              <w:jc w:val="center"/>
              <w:rPr>
                <w:rFonts w:ascii="Arial" w:hAnsi="Arial" w:cs="Arial"/>
                <w:iCs/>
                <w:sz w:val="14"/>
                <w:szCs w:val="14"/>
              </w:rPr>
            </w:pPr>
          </w:p>
        </w:tc>
        <w:tc>
          <w:tcPr>
            <w:tcW w:w="3110" w:type="dxa"/>
            <w:gridSpan w:val="2"/>
            <w:vMerge w:val="restart"/>
            <w:tcBorders>
              <w:top w:val="single" w:sz="4" w:space="0" w:color="auto"/>
              <w:left w:val="single" w:sz="4" w:space="0" w:color="auto"/>
              <w:bottom w:val="single" w:sz="4" w:space="0" w:color="auto"/>
              <w:right w:val="single" w:sz="4" w:space="0" w:color="auto"/>
            </w:tcBorders>
            <w:vAlign w:val="center"/>
          </w:tcPr>
          <w:p w:rsidR="00914533" w:rsidRPr="00887373" w:rsidRDefault="00914533" w:rsidP="00337860">
            <w:pPr>
              <w:pStyle w:val="Tekstkomentarza"/>
              <w:rPr>
                <w:rFonts w:ascii="Arial" w:hAnsi="Arial" w:cs="Arial"/>
                <w:sz w:val="14"/>
                <w:szCs w:val="14"/>
              </w:rPr>
            </w:pPr>
            <w:r w:rsidRPr="00FA4968">
              <w:rPr>
                <w:rFonts w:ascii="Arial" w:hAnsi="Arial" w:cs="Arial"/>
                <w:iCs/>
                <w:sz w:val="14"/>
                <w:szCs w:val="14"/>
              </w:rPr>
              <w:t>zakreślono na podstawie art. 174 §1</w:t>
            </w:r>
          </w:p>
        </w:tc>
        <w:tc>
          <w:tcPr>
            <w:tcW w:w="1701" w:type="dxa"/>
            <w:tcBorders>
              <w:top w:val="single" w:sz="4" w:space="0" w:color="auto"/>
              <w:left w:val="single" w:sz="4" w:space="0" w:color="auto"/>
              <w:bottom w:val="single" w:sz="4" w:space="0" w:color="auto"/>
              <w:right w:val="single" w:sz="12" w:space="0" w:color="auto"/>
            </w:tcBorders>
            <w:vAlign w:val="center"/>
          </w:tcPr>
          <w:p w:rsidR="00914533" w:rsidRPr="00FA4968" w:rsidRDefault="00914533" w:rsidP="000250E3">
            <w:pPr>
              <w:pStyle w:val="Tekstdymka"/>
              <w:rPr>
                <w:rFonts w:ascii="Arial" w:hAnsi="Arial" w:cs="Arial"/>
                <w:iCs/>
                <w:sz w:val="14"/>
                <w:szCs w:val="14"/>
              </w:rPr>
            </w:pPr>
            <w:r w:rsidRPr="00FA4968">
              <w:rPr>
                <w:rFonts w:ascii="Arial" w:hAnsi="Arial" w:cs="Arial"/>
                <w:iCs/>
                <w:sz w:val="14"/>
                <w:szCs w:val="14"/>
              </w:rPr>
              <w:t>pkt 1 kpc</w:t>
            </w:r>
          </w:p>
        </w:tc>
        <w:tc>
          <w:tcPr>
            <w:tcW w:w="284" w:type="dxa"/>
            <w:tcBorders>
              <w:top w:val="single" w:sz="4" w:space="0" w:color="auto"/>
              <w:left w:val="single" w:sz="12" w:space="0" w:color="auto"/>
              <w:bottom w:val="single" w:sz="4" w:space="0" w:color="auto"/>
              <w:right w:val="single" w:sz="4" w:space="0" w:color="auto"/>
            </w:tcBorders>
            <w:vAlign w:val="center"/>
          </w:tcPr>
          <w:p w:rsidR="00914533" w:rsidRPr="00E3313E" w:rsidRDefault="00914533" w:rsidP="00887373">
            <w:pPr>
              <w:jc w:val="center"/>
              <w:rPr>
                <w:rFonts w:ascii="Arial" w:hAnsi="Arial" w:cs="Arial"/>
                <w:iCs/>
                <w:sz w:val="12"/>
                <w:szCs w:val="12"/>
                <w:highlight w:val="yellow"/>
              </w:rPr>
            </w:pPr>
            <w:r>
              <w:rPr>
                <w:rFonts w:ascii="Arial" w:hAnsi="Arial" w:cs="Arial"/>
                <w:iCs/>
                <w:sz w:val="12"/>
                <w:szCs w:val="12"/>
              </w:rPr>
              <w:t>46</w:t>
            </w:r>
          </w:p>
        </w:tc>
        <w:tc>
          <w:tcPr>
            <w:tcW w:w="992"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r w:rsidRPr="00D81C16">
              <w:rPr>
                <w:rFonts w:ascii="Arial" w:hAnsi="Arial" w:cs="Arial"/>
                <w:color w:val="000000"/>
                <w:sz w:val="12"/>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r w:rsidRPr="00D81C16">
              <w:rPr>
                <w:rFonts w:ascii="Arial" w:hAnsi="Arial" w:cs="Arial"/>
                <w:color w:val="000000"/>
                <w:sz w:val="12"/>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r w:rsidRPr="00D81C16">
              <w:rPr>
                <w:rFonts w:ascii="Arial" w:hAnsi="Arial" w:cs="Arial"/>
                <w:color w:val="000000"/>
                <w:sz w:val="12"/>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r w:rsidRPr="00D81C16">
              <w:rPr>
                <w:rFonts w:ascii="Arial" w:hAnsi="Arial" w:cs="Arial"/>
                <w:color w:val="000000"/>
                <w:sz w:val="12"/>
                <w:szCs w:val="14"/>
              </w:rPr>
              <w:t>2</w:t>
            </w:r>
          </w:p>
        </w:tc>
        <w:tc>
          <w:tcPr>
            <w:tcW w:w="615"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914533" w:rsidRPr="00D81C16" w:rsidRDefault="00914533" w:rsidP="000250E3">
            <w:pPr>
              <w:jc w:val="right"/>
              <w:rPr>
                <w:rFonts w:ascii="Arial" w:hAnsi="Arial" w:cs="Arial"/>
                <w:color w:val="000000"/>
                <w:sz w:val="12"/>
                <w:szCs w:val="14"/>
              </w:rPr>
            </w:pPr>
          </w:p>
        </w:tc>
      </w:tr>
      <w:tr w:rsidR="00914533" w:rsidRPr="00FA4968" w:rsidTr="00372D0F">
        <w:trPr>
          <w:cantSplit/>
          <w:trHeight w:hRule="exact" w:val="170"/>
        </w:trPr>
        <w:tc>
          <w:tcPr>
            <w:tcW w:w="504" w:type="dxa"/>
            <w:vMerge/>
            <w:tcBorders>
              <w:top w:val="single" w:sz="4" w:space="0" w:color="auto"/>
              <w:right w:val="single" w:sz="4" w:space="0" w:color="auto"/>
            </w:tcBorders>
            <w:shd w:val="clear" w:color="auto" w:fill="auto"/>
            <w:textDirection w:val="btLr"/>
          </w:tcPr>
          <w:p w:rsidR="00914533" w:rsidRPr="00425C15" w:rsidRDefault="00914533" w:rsidP="00D61377">
            <w:pPr>
              <w:pStyle w:val="Tekstpodstawowywcity"/>
              <w:ind w:left="113" w:right="113"/>
              <w:jc w:val="center"/>
              <w:rPr>
                <w:rFonts w:ascii="Arial" w:hAnsi="Arial" w:cs="Arial"/>
                <w:sz w:val="12"/>
                <w:szCs w:val="12"/>
              </w:rPr>
            </w:pPr>
          </w:p>
        </w:tc>
        <w:tc>
          <w:tcPr>
            <w:tcW w:w="3110" w:type="dxa"/>
            <w:gridSpan w:val="2"/>
            <w:vMerge/>
            <w:tcBorders>
              <w:top w:val="single" w:sz="4" w:space="0" w:color="auto"/>
              <w:left w:val="single" w:sz="4" w:space="0" w:color="auto"/>
              <w:bottom w:val="single" w:sz="4" w:space="0" w:color="auto"/>
              <w:right w:val="single" w:sz="4" w:space="0" w:color="auto"/>
            </w:tcBorders>
            <w:vAlign w:val="center"/>
          </w:tcPr>
          <w:p w:rsidR="00914533" w:rsidRPr="00887373" w:rsidRDefault="00914533" w:rsidP="00337860">
            <w:pPr>
              <w:pStyle w:val="Tekstkomentarza"/>
              <w:rPr>
                <w:rFonts w:ascii="Arial" w:hAnsi="Arial" w:cs="Arial"/>
                <w:sz w:val="14"/>
                <w:szCs w:val="14"/>
              </w:rPr>
            </w:pPr>
          </w:p>
        </w:tc>
        <w:tc>
          <w:tcPr>
            <w:tcW w:w="1701" w:type="dxa"/>
            <w:tcBorders>
              <w:top w:val="single" w:sz="4" w:space="0" w:color="auto"/>
              <w:left w:val="single" w:sz="4" w:space="0" w:color="auto"/>
              <w:bottom w:val="single" w:sz="4" w:space="0" w:color="auto"/>
              <w:right w:val="single" w:sz="12" w:space="0" w:color="auto"/>
            </w:tcBorders>
            <w:vAlign w:val="center"/>
          </w:tcPr>
          <w:p w:rsidR="00914533" w:rsidRPr="00FA4968" w:rsidRDefault="00914533" w:rsidP="000250E3">
            <w:pPr>
              <w:pStyle w:val="Tekstpodstawowywcity"/>
              <w:spacing w:after="0"/>
              <w:ind w:left="0"/>
              <w:rPr>
                <w:rFonts w:ascii="Arial" w:hAnsi="Arial" w:cs="Arial"/>
                <w:iCs/>
                <w:sz w:val="14"/>
                <w:szCs w:val="14"/>
              </w:rPr>
            </w:pPr>
            <w:r w:rsidRPr="00FA4968">
              <w:rPr>
                <w:rFonts w:ascii="Arial" w:hAnsi="Arial" w:cs="Arial"/>
                <w:iCs/>
                <w:sz w:val="14"/>
                <w:szCs w:val="14"/>
              </w:rPr>
              <w:t>pkt 4 kpc</w:t>
            </w:r>
          </w:p>
        </w:tc>
        <w:tc>
          <w:tcPr>
            <w:tcW w:w="284" w:type="dxa"/>
            <w:tcBorders>
              <w:top w:val="single" w:sz="4" w:space="0" w:color="auto"/>
              <w:left w:val="single" w:sz="12" w:space="0" w:color="auto"/>
              <w:bottom w:val="single" w:sz="4" w:space="0" w:color="auto"/>
              <w:right w:val="single" w:sz="4" w:space="0" w:color="auto"/>
            </w:tcBorders>
            <w:vAlign w:val="center"/>
          </w:tcPr>
          <w:p w:rsidR="00914533" w:rsidRPr="00337860" w:rsidRDefault="00826713" w:rsidP="00887373">
            <w:pPr>
              <w:jc w:val="center"/>
              <w:rPr>
                <w:rFonts w:ascii="Arial" w:hAnsi="Arial" w:cs="Arial"/>
                <w:iCs/>
                <w:sz w:val="12"/>
                <w:szCs w:val="12"/>
              </w:rPr>
            </w:pPr>
            <w:r>
              <w:rPr>
                <w:rFonts w:ascii="Arial" w:hAnsi="Arial" w:cs="Arial"/>
                <w:iCs/>
                <w:sz w:val="12"/>
                <w:szCs w:val="12"/>
              </w:rPr>
              <w:t>47</w:t>
            </w:r>
          </w:p>
        </w:tc>
        <w:tc>
          <w:tcPr>
            <w:tcW w:w="992"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914533" w:rsidRPr="00D81C16" w:rsidRDefault="00914533" w:rsidP="000250E3">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914533" w:rsidRPr="00D81C16" w:rsidRDefault="00914533" w:rsidP="000250E3">
            <w:pPr>
              <w:jc w:val="right"/>
              <w:rPr>
                <w:rFonts w:ascii="Arial" w:hAnsi="Arial" w:cs="Arial"/>
                <w:color w:val="000000"/>
                <w:sz w:val="12"/>
                <w:szCs w:val="14"/>
              </w:rPr>
            </w:pPr>
          </w:p>
        </w:tc>
      </w:tr>
      <w:tr w:rsidR="00826713" w:rsidRPr="00FA4968" w:rsidTr="00372D0F">
        <w:trPr>
          <w:cantSplit/>
          <w:trHeight w:hRule="exact" w:val="170"/>
        </w:trPr>
        <w:tc>
          <w:tcPr>
            <w:tcW w:w="504" w:type="dxa"/>
            <w:vMerge/>
            <w:tcBorders>
              <w:right w:val="single" w:sz="4" w:space="0" w:color="auto"/>
            </w:tcBorders>
            <w:shd w:val="clear" w:color="auto" w:fill="auto"/>
            <w:textDirection w:val="btLr"/>
          </w:tcPr>
          <w:p w:rsidR="00826713" w:rsidRPr="00425C15" w:rsidRDefault="00826713" w:rsidP="00D61377">
            <w:pPr>
              <w:pStyle w:val="Tekstpodstawowywcity"/>
              <w:ind w:left="113" w:right="113"/>
              <w:jc w:val="center"/>
              <w:rPr>
                <w:rFonts w:ascii="Arial" w:hAnsi="Arial" w:cs="Arial"/>
                <w:sz w:val="12"/>
                <w:szCs w:val="12"/>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826713" w:rsidRPr="00887373" w:rsidRDefault="00826713" w:rsidP="00337860">
            <w:pPr>
              <w:pStyle w:val="Tekstkomentarza"/>
              <w:rPr>
                <w:rFonts w:ascii="Arial" w:hAnsi="Arial" w:cs="Arial"/>
                <w:sz w:val="14"/>
                <w:szCs w:val="14"/>
              </w:rPr>
            </w:pPr>
            <w:r w:rsidRPr="00FA4968">
              <w:rPr>
                <w:rFonts w:ascii="Arial" w:hAnsi="Arial" w:cs="Arial"/>
                <w:iCs/>
                <w:sz w:val="14"/>
                <w:szCs w:val="14"/>
              </w:rPr>
              <w:t>zakreślenie omyłkowych wpisów</w:t>
            </w:r>
          </w:p>
        </w:tc>
        <w:tc>
          <w:tcPr>
            <w:tcW w:w="284" w:type="dxa"/>
            <w:tcBorders>
              <w:top w:val="single" w:sz="4" w:space="0" w:color="auto"/>
              <w:left w:val="single" w:sz="12" w:space="0" w:color="auto"/>
              <w:bottom w:val="single" w:sz="4" w:space="0" w:color="auto"/>
              <w:right w:val="single" w:sz="4" w:space="0" w:color="auto"/>
            </w:tcBorders>
            <w:vAlign w:val="center"/>
          </w:tcPr>
          <w:p w:rsidR="00826713" w:rsidRPr="00337860" w:rsidRDefault="00826713" w:rsidP="00887373">
            <w:pPr>
              <w:jc w:val="center"/>
              <w:rPr>
                <w:rFonts w:ascii="Arial" w:hAnsi="Arial" w:cs="Arial"/>
                <w:iCs/>
                <w:sz w:val="12"/>
                <w:szCs w:val="12"/>
              </w:rPr>
            </w:pPr>
            <w:r>
              <w:rPr>
                <w:rFonts w:ascii="Arial" w:hAnsi="Arial" w:cs="Arial"/>
                <w:iCs/>
                <w:sz w:val="12"/>
                <w:szCs w:val="12"/>
              </w:rPr>
              <w:t>48</w:t>
            </w:r>
          </w:p>
        </w:tc>
        <w:tc>
          <w:tcPr>
            <w:tcW w:w="992"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826713" w:rsidRPr="00D81C16" w:rsidRDefault="00826713" w:rsidP="000250E3">
            <w:pPr>
              <w:jc w:val="right"/>
              <w:rPr>
                <w:rFonts w:ascii="Arial" w:hAnsi="Arial" w:cs="Arial"/>
                <w:color w:val="000000"/>
                <w:sz w:val="12"/>
                <w:szCs w:val="14"/>
              </w:rPr>
            </w:pPr>
          </w:p>
        </w:tc>
      </w:tr>
      <w:tr w:rsidR="00826713" w:rsidRPr="00FA4968" w:rsidTr="00372D0F">
        <w:trPr>
          <w:cantSplit/>
          <w:trHeight w:hRule="exact" w:val="170"/>
        </w:trPr>
        <w:tc>
          <w:tcPr>
            <w:tcW w:w="504" w:type="dxa"/>
            <w:vMerge/>
            <w:tcBorders>
              <w:right w:val="single" w:sz="4" w:space="0" w:color="auto"/>
            </w:tcBorders>
            <w:shd w:val="clear" w:color="auto" w:fill="auto"/>
            <w:textDirection w:val="btLr"/>
          </w:tcPr>
          <w:p w:rsidR="00826713" w:rsidRPr="00425C15" w:rsidRDefault="00826713" w:rsidP="00D61377">
            <w:pPr>
              <w:pStyle w:val="Tekstpodstawowywcity"/>
              <w:ind w:left="113" w:right="113"/>
              <w:jc w:val="center"/>
              <w:rPr>
                <w:rFonts w:ascii="Arial" w:hAnsi="Arial" w:cs="Arial"/>
                <w:sz w:val="12"/>
                <w:szCs w:val="12"/>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826713" w:rsidRPr="00887373" w:rsidRDefault="00826713" w:rsidP="00337860">
            <w:pPr>
              <w:pStyle w:val="Tekstkomentarza"/>
              <w:rPr>
                <w:rFonts w:ascii="Arial" w:hAnsi="Arial" w:cs="Arial"/>
                <w:sz w:val="14"/>
                <w:szCs w:val="14"/>
              </w:rPr>
            </w:pPr>
            <w:r w:rsidRPr="00FA4968">
              <w:rPr>
                <w:rFonts w:ascii="Arial" w:hAnsi="Arial" w:cs="Arial"/>
                <w:iCs/>
                <w:sz w:val="14"/>
                <w:szCs w:val="14"/>
              </w:rPr>
              <w:t>odrzucono pozew / wniosek / skargę/apelację/ zażalenie</w:t>
            </w:r>
          </w:p>
        </w:tc>
        <w:tc>
          <w:tcPr>
            <w:tcW w:w="284" w:type="dxa"/>
            <w:tcBorders>
              <w:top w:val="single" w:sz="4" w:space="0" w:color="auto"/>
              <w:left w:val="single" w:sz="12" w:space="0" w:color="auto"/>
              <w:bottom w:val="single" w:sz="4" w:space="0" w:color="auto"/>
              <w:right w:val="single" w:sz="4" w:space="0" w:color="auto"/>
            </w:tcBorders>
            <w:vAlign w:val="center"/>
          </w:tcPr>
          <w:p w:rsidR="00826713" w:rsidRPr="00337860" w:rsidRDefault="00826713" w:rsidP="00887373">
            <w:pPr>
              <w:jc w:val="center"/>
              <w:rPr>
                <w:rFonts w:ascii="Arial" w:hAnsi="Arial" w:cs="Arial"/>
                <w:iCs/>
                <w:sz w:val="12"/>
                <w:szCs w:val="12"/>
              </w:rPr>
            </w:pPr>
            <w:r>
              <w:rPr>
                <w:rFonts w:ascii="Arial" w:hAnsi="Arial" w:cs="Arial"/>
                <w:iCs/>
                <w:sz w:val="12"/>
                <w:szCs w:val="12"/>
              </w:rPr>
              <w:t>49</w:t>
            </w:r>
          </w:p>
        </w:tc>
        <w:tc>
          <w:tcPr>
            <w:tcW w:w="992"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r w:rsidRPr="00D81C16">
              <w:rPr>
                <w:rFonts w:ascii="Arial" w:hAnsi="Arial" w:cs="Arial"/>
                <w:color w:val="000000"/>
                <w:sz w:val="12"/>
                <w:szCs w:val="14"/>
              </w:rPr>
              <w:t>28</w:t>
            </w:r>
          </w:p>
        </w:tc>
        <w:tc>
          <w:tcPr>
            <w:tcW w:w="850"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r w:rsidRPr="00D81C16">
              <w:rPr>
                <w:rFonts w:ascii="Arial" w:hAnsi="Arial" w:cs="Arial"/>
                <w:color w:val="000000"/>
                <w:sz w:val="12"/>
                <w:szCs w:val="14"/>
              </w:rPr>
              <w:t>28</w:t>
            </w:r>
          </w:p>
        </w:tc>
        <w:tc>
          <w:tcPr>
            <w:tcW w:w="851"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r w:rsidRPr="00D81C16">
              <w:rPr>
                <w:rFonts w:ascii="Arial" w:hAnsi="Arial" w:cs="Arial"/>
                <w:color w:val="000000"/>
                <w:sz w:val="12"/>
                <w:szCs w:val="14"/>
              </w:rPr>
              <w:t>28</w:t>
            </w:r>
          </w:p>
        </w:tc>
        <w:tc>
          <w:tcPr>
            <w:tcW w:w="70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r w:rsidRPr="00D81C16">
              <w:rPr>
                <w:rFonts w:ascii="Arial" w:hAnsi="Arial" w:cs="Arial"/>
                <w:color w:val="000000"/>
                <w:sz w:val="12"/>
                <w:szCs w:val="14"/>
              </w:rPr>
              <w:t>28</w:t>
            </w:r>
          </w:p>
        </w:tc>
        <w:tc>
          <w:tcPr>
            <w:tcW w:w="615"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826713" w:rsidRPr="00D81C16" w:rsidRDefault="00826713" w:rsidP="000250E3">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826713" w:rsidRPr="00D81C16" w:rsidRDefault="00826713" w:rsidP="000250E3">
            <w:pPr>
              <w:jc w:val="right"/>
              <w:rPr>
                <w:rFonts w:ascii="Arial" w:hAnsi="Arial" w:cs="Arial"/>
                <w:color w:val="000000"/>
                <w:sz w:val="12"/>
                <w:szCs w:val="14"/>
              </w:rPr>
            </w:pPr>
          </w:p>
        </w:tc>
      </w:tr>
      <w:tr w:rsidR="00456E58" w:rsidRPr="00FA4968" w:rsidTr="00372D0F">
        <w:trPr>
          <w:cantSplit/>
          <w:trHeight w:hRule="exact" w:val="411"/>
        </w:trPr>
        <w:tc>
          <w:tcPr>
            <w:tcW w:w="504" w:type="dxa"/>
            <w:vMerge/>
            <w:tcBorders>
              <w:right w:val="single" w:sz="4" w:space="0" w:color="auto"/>
            </w:tcBorders>
            <w:shd w:val="clear" w:color="auto" w:fill="auto"/>
            <w:textDirection w:val="btLr"/>
          </w:tcPr>
          <w:p w:rsidR="00456E58" w:rsidRPr="00425C15" w:rsidRDefault="00456E58" w:rsidP="00D61377">
            <w:pPr>
              <w:pStyle w:val="Tekstpodstawowywcity"/>
              <w:ind w:left="113" w:right="113"/>
              <w:jc w:val="center"/>
              <w:rPr>
                <w:rFonts w:ascii="Arial" w:hAnsi="Arial" w:cs="Arial"/>
                <w:sz w:val="12"/>
                <w:szCs w:val="12"/>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456E58" w:rsidRPr="00601BB7" w:rsidRDefault="00456E58" w:rsidP="00337860">
            <w:pPr>
              <w:pStyle w:val="Tekstkomentarza"/>
              <w:rPr>
                <w:rFonts w:ascii="Arial" w:hAnsi="Arial" w:cs="Arial"/>
                <w:sz w:val="14"/>
                <w:szCs w:val="14"/>
              </w:rPr>
            </w:pPr>
            <w:r w:rsidRPr="00601BB7">
              <w:rPr>
                <w:rFonts w:ascii="Arial" w:hAnsi="Arial" w:cs="Arial"/>
                <w:sz w:val="14"/>
                <w:szCs w:val="14"/>
              </w:rPr>
              <w:t>umorzenie na skutek cofnięcia pozwu, wniosku (wykazujemy I i II instancję), środka odwoławczego lub, skargi przed sądem  II instancji</w:t>
            </w:r>
          </w:p>
        </w:tc>
        <w:tc>
          <w:tcPr>
            <w:tcW w:w="284" w:type="dxa"/>
            <w:tcBorders>
              <w:top w:val="single" w:sz="4" w:space="0" w:color="auto"/>
              <w:left w:val="single" w:sz="12" w:space="0" w:color="auto"/>
              <w:bottom w:val="single" w:sz="4" w:space="0" w:color="auto"/>
              <w:right w:val="single" w:sz="4" w:space="0" w:color="auto"/>
            </w:tcBorders>
            <w:vAlign w:val="center"/>
          </w:tcPr>
          <w:p w:rsidR="00456E58" w:rsidRPr="00337860" w:rsidRDefault="00456E58" w:rsidP="00887373">
            <w:pPr>
              <w:jc w:val="center"/>
              <w:rPr>
                <w:rFonts w:ascii="Arial" w:hAnsi="Arial" w:cs="Arial"/>
                <w:iCs/>
                <w:sz w:val="12"/>
                <w:szCs w:val="12"/>
              </w:rPr>
            </w:pPr>
            <w:r>
              <w:rPr>
                <w:rFonts w:ascii="Arial" w:hAnsi="Arial" w:cs="Arial"/>
                <w:iCs/>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r>
              <w:rPr>
                <w:rFonts w:ascii="Arial" w:hAnsi="Arial" w:cs="Arial"/>
                <w:color w:val="000000"/>
                <w:sz w:val="14"/>
                <w:szCs w:val="14"/>
              </w:rPr>
              <w:t>50</w:t>
            </w:r>
          </w:p>
        </w:tc>
        <w:tc>
          <w:tcPr>
            <w:tcW w:w="850"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r>
              <w:rPr>
                <w:rFonts w:ascii="Arial" w:hAnsi="Arial" w:cs="Arial"/>
                <w:color w:val="000000"/>
                <w:sz w:val="14"/>
                <w:szCs w:val="14"/>
              </w:rPr>
              <w:t>50</w:t>
            </w:r>
          </w:p>
        </w:tc>
        <w:tc>
          <w:tcPr>
            <w:tcW w:w="851"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r>
              <w:rPr>
                <w:rFonts w:ascii="Arial" w:hAnsi="Arial" w:cs="Arial"/>
                <w:color w:val="000000"/>
                <w:sz w:val="14"/>
                <w:szCs w:val="14"/>
              </w:rPr>
              <w:t>50</w:t>
            </w:r>
          </w:p>
        </w:tc>
        <w:tc>
          <w:tcPr>
            <w:tcW w:w="70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r>
              <w:rPr>
                <w:rFonts w:ascii="Arial" w:hAnsi="Arial" w:cs="Arial"/>
                <w:color w:val="000000"/>
                <w:sz w:val="14"/>
                <w:szCs w:val="14"/>
              </w:rPr>
              <w:t>50</w:t>
            </w:r>
          </w:p>
        </w:tc>
        <w:tc>
          <w:tcPr>
            <w:tcW w:w="615"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456E58" w:rsidRDefault="00456E58" w:rsidP="000250E3">
            <w:pPr>
              <w:jc w:val="right"/>
              <w:rPr>
                <w:rFonts w:ascii="Arial" w:hAnsi="Arial" w:cs="Arial"/>
                <w:color w:val="000000"/>
                <w:sz w:val="14"/>
                <w:szCs w:val="14"/>
              </w:rPr>
            </w:pPr>
          </w:p>
        </w:tc>
      </w:tr>
      <w:tr w:rsidR="00456E58" w:rsidRPr="00FA4968" w:rsidTr="00372D0F">
        <w:trPr>
          <w:cantSplit/>
          <w:trHeight w:val="284"/>
        </w:trPr>
        <w:tc>
          <w:tcPr>
            <w:tcW w:w="504" w:type="dxa"/>
            <w:vMerge/>
            <w:tcBorders>
              <w:right w:val="single" w:sz="4" w:space="0" w:color="auto"/>
            </w:tcBorders>
            <w:shd w:val="clear" w:color="auto" w:fill="auto"/>
          </w:tcPr>
          <w:p w:rsidR="00456E58" w:rsidRPr="00FA4968" w:rsidRDefault="00456E58" w:rsidP="00D61377">
            <w:pPr>
              <w:pStyle w:val="Tekstpodstawowywcity"/>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456E58" w:rsidRPr="00887373" w:rsidRDefault="00456E58" w:rsidP="00B0512D">
            <w:pPr>
              <w:pStyle w:val="Tekstkomentarza"/>
              <w:rPr>
                <w:rFonts w:ascii="Arial" w:hAnsi="Arial" w:cs="Arial"/>
                <w:sz w:val="14"/>
                <w:szCs w:val="14"/>
              </w:rPr>
            </w:pPr>
            <w:r w:rsidRPr="00887373">
              <w:rPr>
                <w:rFonts w:ascii="Arial" w:hAnsi="Arial" w:cs="Arial"/>
                <w:sz w:val="14"/>
                <w:szCs w:val="14"/>
              </w:rPr>
              <w:t xml:space="preserve"> </w:t>
            </w:r>
            <w:r w:rsidRPr="00456E58">
              <w:rPr>
                <w:rFonts w:ascii="Arial" w:hAnsi="Arial" w:cs="Arial"/>
                <w:sz w:val="14"/>
                <w:szCs w:val="14"/>
              </w:rPr>
              <w:t>w trybie § 110 ust. 3 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4" w:space="0" w:color="auto"/>
              <w:left w:val="single" w:sz="12" w:space="0" w:color="auto"/>
              <w:bottom w:val="single" w:sz="4" w:space="0" w:color="auto"/>
              <w:right w:val="single" w:sz="4" w:space="0" w:color="auto"/>
            </w:tcBorders>
            <w:vAlign w:val="center"/>
          </w:tcPr>
          <w:p w:rsidR="00456E58" w:rsidRPr="00456E58" w:rsidRDefault="00456E58" w:rsidP="00887373">
            <w:pPr>
              <w:jc w:val="center"/>
              <w:rPr>
                <w:rFonts w:ascii="Arial" w:hAnsi="Arial" w:cs="Arial"/>
                <w:iCs/>
                <w:sz w:val="12"/>
                <w:szCs w:val="12"/>
                <w:highlight w:val="yellow"/>
              </w:rPr>
            </w:pPr>
            <w:r w:rsidRPr="00456E58">
              <w:rPr>
                <w:rFonts w:ascii="Arial" w:hAnsi="Arial" w:cs="Arial"/>
                <w:iCs/>
                <w:sz w:val="12"/>
                <w:szCs w:val="12"/>
              </w:rPr>
              <w:t>51</w:t>
            </w:r>
          </w:p>
        </w:tc>
        <w:tc>
          <w:tcPr>
            <w:tcW w:w="992"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456E58" w:rsidRDefault="00456E58" w:rsidP="000250E3">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456E58" w:rsidRDefault="00456E58" w:rsidP="000250E3">
            <w:pPr>
              <w:jc w:val="right"/>
              <w:rPr>
                <w:rFonts w:ascii="Arial" w:hAnsi="Arial" w:cs="Arial"/>
                <w:color w:val="000000"/>
                <w:sz w:val="14"/>
                <w:szCs w:val="14"/>
              </w:rPr>
            </w:pPr>
          </w:p>
        </w:tc>
      </w:tr>
      <w:tr w:rsidR="00761EFD" w:rsidRPr="00FA4968" w:rsidTr="00372D0F">
        <w:trPr>
          <w:cantSplit/>
          <w:trHeight w:hRule="exact" w:val="170"/>
        </w:trPr>
        <w:tc>
          <w:tcPr>
            <w:tcW w:w="504" w:type="dxa"/>
            <w:vMerge/>
            <w:tcBorders>
              <w:right w:val="single" w:sz="4" w:space="0" w:color="auto"/>
            </w:tcBorders>
            <w:shd w:val="clear" w:color="auto" w:fill="auto"/>
          </w:tcPr>
          <w:p w:rsidR="00761EFD" w:rsidRPr="00FA4968" w:rsidRDefault="00761EFD"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761EFD" w:rsidRPr="00887373" w:rsidRDefault="00761EFD" w:rsidP="00B0512D">
            <w:pPr>
              <w:pStyle w:val="Tekstkomentarza"/>
              <w:rPr>
                <w:rFonts w:ascii="Arial" w:hAnsi="Arial" w:cs="Arial"/>
                <w:sz w:val="14"/>
                <w:szCs w:val="14"/>
              </w:rPr>
            </w:pPr>
            <w:r w:rsidRPr="00D90BBB">
              <w:rPr>
                <w:rFonts w:ascii="Arial" w:hAnsi="Arial" w:cs="Arial"/>
                <w:sz w:val="14"/>
                <w:szCs w:val="14"/>
              </w:rPr>
              <w:t>umorzenie na podstawie art. 505</w:t>
            </w:r>
            <w:r w:rsidRPr="00D90BBB">
              <w:rPr>
                <w:rFonts w:ascii="Arial" w:hAnsi="Arial" w:cs="Arial"/>
                <w:sz w:val="14"/>
                <w:szCs w:val="14"/>
                <w:vertAlign w:val="superscript"/>
              </w:rPr>
              <w:t>37</w:t>
            </w:r>
            <w:r w:rsidRPr="00D90BBB">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761EFD" w:rsidRPr="00887373" w:rsidRDefault="00761EFD" w:rsidP="00887373">
            <w:pPr>
              <w:jc w:val="center"/>
              <w:rPr>
                <w:rFonts w:ascii="Arial" w:hAnsi="Arial" w:cs="Arial"/>
                <w:iCs/>
                <w:sz w:val="12"/>
                <w:szCs w:val="12"/>
              </w:rPr>
            </w:pPr>
            <w:r>
              <w:rPr>
                <w:rFonts w:ascii="Arial" w:hAnsi="Arial" w:cs="Arial"/>
                <w:iCs/>
                <w:sz w:val="12"/>
                <w:szCs w:val="12"/>
              </w:rPr>
              <w:t>52</w:t>
            </w:r>
          </w:p>
        </w:tc>
        <w:tc>
          <w:tcPr>
            <w:tcW w:w="992"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61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53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58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414B72" w:rsidRDefault="00761EFD" w:rsidP="000250E3">
            <w:pPr>
              <w:jc w:val="right"/>
              <w:rPr>
                <w:rFonts w:ascii="Arial" w:hAnsi="Arial" w:cs="Arial"/>
                <w:color w:val="FF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D20464" w:rsidRDefault="00761EFD" w:rsidP="000250E3">
            <w:pPr>
              <w:jc w:val="right"/>
              <w:rPr>
                <w:rFonts w:ascii="Arial" w:hAnsi="Arial" w:cs="Arial"/>
                <w:color w:val="FF0000"/>
                <w:sz w:val="14"/>
                <w:szCs w:val="14"/>
              </w:rPr>
            </w:pPr>
          </w:p>
        </w:tc>
        <w:tc>
          <w:tcPr>
            <w:tcW w:w="6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D20464" w:rsidRDefault="00761EFD" w:rsidP="000250E3">
            <w:pPr>
              <w:jc w:val="right"/>
              <w:rPr>
                <w:rFonts w:ascii="Arial" w:hAnsi="Arial" w:cs="Arial"/>
                <w:color w:val="FF0000"/>
                <w:sz w:val="14"/>
                <w:szCs w:val="14"/>
              </w:rPr>
            </w:pPr>
          </w:p>
        </w:tc>
        <w:tc>
          <w:tcPr>
            <w:tcW w:w="53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61EFD" w:rsidRPr="00D20464" w:rsidRDefault="00761EFD" w:rsidP="000250E3">
            <w:pPr>
              <w:jc w:val="right"/>
              <w:rPr>
                <w:rFonts w:ascii="Arial" w:hAnsi="Arial" w:cs="Arial"/>
                <w:color w:val="FF0000"/>
                <w:sz w:val="14"/>
                <w:szCs w:val="14"/>
              </w:rPr>
            </w:pPr>
          </w:p>
        </w:tc>
        <w:tc>
          <w:tcPr>
            <w:tcW w:w="51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761EFD" w:rsidRPr="00D20464" w:rsidRDefault="00761EFD" w:rsidP="000250E3">
            <w:pPr>
              <w:jc w:val="right"/>
              <w:rPr>
                <w:rFonts w:ascii="Arial" w:hAnsi="Arial" w:cs="Arial"/>
                <w:color w:val="FF0000"/>
                <w:sz w:val="14"/>
                <w:szCs w:val="14"/>
              </w:rPr>
            </w:pPr>
          </w:p>
        </w:tc>
      </w:tr>
      <w:tr w:rsidR="00761EFD" w:rsidRPr="00FA4968" w:rsidTr="00372D0F">
        <w:trPr>
          <w:cantSplit/>
          <w:trHeight w:hRule="exact" w:val="170"/>
        </w:trPr>
        <w:tc>
          <w:tcPr>
            <w:tcW w:w="504" w:type="dxa"/>
            <w:vMerge/>
            <w:tcBorders>
              <w:right w:val="single" w:sz="4" w:space="0" w:color="auto"/>
            </w:tcBorders>
            <w:shd w:val="clear" w:color="auto" w:fill="auto"/>
          </w:tcPr>
          <w:p w:rsidR="00761EFD" w:rsidRPr="00FA4968" w:rsidRDefault="00761EFD"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761EFD" w:rsidRPr="00D90BBB" w:rsidRDefault="00761EFD" w:rsidP="00B0512D">
            <w:pPr>
              <w:pStyle w:val="Tekstkomentarza"/>
              <w:rPr>
                <w:rFonts w:ascii="Arial" w:hAnsi="Arial" w:cs="Arial"/>
                <w:sz w:val="14"/>
                <w:szCs w:val="14"/>
              </w:rPr>
            </w:pPr>
            <w:r w:rsidRPr="00A65FE6">
              <w:rPr>
                <w:rFonts w:ascii="Arial" w:hAnsi="Arial" w:cs="Arial"/>
                <w:sz w:val="14"/>
                <w:szCs w:val="14"/>
              </w:rPr>
              <w:t>zakończono w trybie art.148</w:t>
            </w:r>
            <w:r w:rsidRPr="00EC1241">
              <w:rPr>
                <w:rFonts w:ascii="Arial" w:hAnsi="Arial" w:cs="Arial"/>
                <w:sz w:val="14"/>
                <w:szCs w:val="14"/>
                <w:vertAlign w:val="superscript"/>
              </w:rPr>
              <w:t>1</w:t>
            </w:r>
            <w:r w:rsidRPr="00A65FE6">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761EFD" w:rsidRPr="00D90BBB" w:rsidRDefault="00761EFD" w:rsidP="00887373">
            <w:pPr>
              <w:jc w:val="center"/>
              <w:rPr>
                <w:rFonts w:ascii="Arial" w:hAnsi="Arial" w:cs="Arial"/>
                <w:iCs/>
                <w:sz w:val="12"/>
                <w:szCs w:val="12"/>
              </w:rPr>
            </w:pPr>
            <w:r>
              <w:rPr>
                <w:rFonts w:ascii="Arial" w:hAnsi="Arial" w:cs="Arial"/>
                <w:iCs/>
                <w:sz w:val="12"/>
                <w:szCs w:val="12"/>
              </w:rPr>
              <w:t>53</w:t>
            </w:r>
          </w:p>
        </w:tc>
        <w:tc>
          <w:tcPr>
            <w:tcW w:w="992"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761EFD" w:rsidRDefault="00761EFD" w:rsidP="000250E3">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761EFD" w:rsidRDefault="00761EFD" w:rsidP="000250E3">
            <w:pPr>
              <w:jc w:val="right"/>
              <w:rPr>
                <w:rFonts w:ascii="Arial" w:hAnsi="Arial" w:cs="Arial"/>
                <w:color w:val="000000"/>
                <w:sz w:val="14"/>
                <w:szCs w:val="14"/>
              </w:rPr>
            </w:pPr>
          </w:p>
        </w:tc>
      </w:tr>
      <w:tr w:rsidR="00D647B0" w:rsidRPr="00FA4968" w:rsidTr="00372D0F">
        <w:trPr>
          <w:cantSplit/>
          <w:trHeight w:hRule="exact" w:val="170"/>
        </w:trPr>
        <w:tc>
          <w:tcPr>
            <w:tcW w:w="504" w:type="dxa"/>
            <w:vMerge/>
            <w:tcBorders>
              <w:right w:val="single" w:sz="4" w:space="0" w:color="auto"/>
            </w:tcBorders>
            <w:shd w:val="clear" w:color="auto" w:fill="auto"/>
          </w:tcPr>
          <w:p w:rsidR="00D647B0" w:rsidRPr="00FA4968" w:rsidRDefault="00D647B0"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647B0" w:rsidRPr="00A65FE6" w:rsidRDefault="00D647B0" w:rsidP="00B0512D">
            <w:pPr>
              <w:pStyle w:val="Tekstkomentarza"/>
              <w:rPr>
                <w:rFonts w:ascii="Arial" w:hAnsi="Arial" w:cs="Arial"/>
                <w:sz w:val="14"/>
                <w:szCs w:val="14"/>
              </w:rPr>
            </w:pPr>
            <w:r w:rsidRPr="00761EFD">
              <w:rPr>
                <w:rFonts w:ascii="Arial" w:hAnsi="Arial" w:cs="Arial"/>
                <w:sz w:val="14"/>
                <w:szCs w:val="14"/>
              </w:rPr>
              <w:t>wydano nakaz zapłaty</w:t>
            </w:r>
          </w:p>
        </w:tc>
        <w:tc>
          <w:tcPr>
            <w:tcW w:w="284" w:type="dxa"/>
            <w:tcBorders>
              <w:top w:val="single" w:sz="4" w:space="0" w:color="auto"/>
              <w:left w:val="single" w:sz="12" w:space="0" w:color="auto"/>
              <w:bottom w:val="single" w:sz="4" w:space="0" w:color="auto"/>
              <w:right w:val="single" w:sz="4" w:space="0" w:color="auto"/>
            </w:tcBorders>
            <w:vAlign w:val="center"/>
          </w:tcPr>
          <w:p w:rsidR="00D647B0" w:rsidRDefault="00D647B0" w:rsidP="00887373">
            <w:pPr>
              <w:jc w:val="center"/>
              <w:rPr>
                <w:rFonts w:ascii="Arial" w:hAnsi="Arial" w:cs="Arial"/>
                <w:iCs/>
                <w:sz w:val="12"/>
                <w:szCs w:val="12"/>
              </w:rPr>
            </w:pPr>
            <w:r>
              <w:rPr>
                <w:rFonts w:ascii="Arial" w:hAnsi="Arial" w:cs="Arial"/>
                <w:iCs/>
                <w:sz w:val="12"/>
                <w:szCs w:val="12"/>
              </w:rPr>
              <w:t>54</w:t>
            </w:r>
          </w:p>
        </w:tc>
        <w:tc>
          <w:tcPr>
            <w:tcW w:w="992"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61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53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58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647B0" w:rsidRDefault="00D647B0">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6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53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c>
          <w:tcPr>
            <w:tcW w:w="518"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D647B0" w:rsidRPr="005D7A26" w:rsidRDefault="00D647B0">
            <w:pPr>
              <w:jc w:val="right"/>
              <w:rPr>
                <w:rFonts w:ascii="Arial" w:hAnsi="Arial" w:cs="Arial"/>
                <w:color w:val="FF0000"/>
                <w:sz w:val="14"/>
                <w:szCs w:val="14"/>
              </w:rPr>
            </w:pPr>
          </w:p>
        </w:tc>
      </w:tr>
      <w:tr w:rsidR="00D24118" w:rsidRPr="00FA4968" w:rsidTr="00372D0F">
        <w:trPr>
          <w:cantSplit/>
          <w:trHeight w:hRule="exact" w:val="170"/>
        </w:trPr>
        <w:tc>
          <w:tcPr>
            <w:tcW w:w="504" w:type="dxa"/>
            <w:vMerge/>
            <w:tcBorders>
              <w:right w:val="single" w:sz="4" w:space="0" w:color="auto"/>
            </w:tcBorders>
            <w:shd w:val="clear" w:color="auto" w:fill="auto"/>
          </w:tcPr>
          <w:p w:rsidR="00D24118" w:rsidRPr="00FA4968" w:rsidRDefault="00D24118" w:rsidP="00D61377">
            <w:pPr>
              <w:pStyle w:val="Tekstdymka"/>
              <w:jc w:val="right"/>
              <w:rPr>
                <w:rFonts w:ascii="Arial" w:hAnsi="Arial" w:cs="Arial"/>
                <w:iCs/>
                <w:sz w:val="14"/>
                <w:szCs w:val="14"/>
              </w:rPr>
            </w:pPr>
          </w:p>
        </w:tc>
        <w:tc>
          <w:tcPr>
            <w:tcW w:w="1126" w:type="dxa"/>
            <w:vMerge w:val="restart"/>
            <w:tcBorders>
              <w:top w:val="single" w:sz="4" w:space="0" w:color="auto"/>
              <w:left w:val="single" w:sz="4" w:space="0" w:color="auto"/>
              <w:right w:val="single" w:sz="4" w:space="0" w:color="auto"/>
            </w:tcBorders>
            <w:vAlign w:val="center"/>
          </w:tcPr>
          <w:p w:rsidR="00D24118" w:rsidRPr="00761EFD" w:rsidRDefault="00323C89" w:rsidP="00B0512D">
            <w:pPr>
              <w:pStyle w:val="Tekstkomentarza"/>
              <w:rPr>
                <w:rFonts w:ascii="Arial" w:hAnsi="Arial" w:cs="Arial"/>
                <w:sz w:val="14"/>
                <w:szCs w:val="14"/>
              </w:rPr>
            </w:pPr>
            <w:r w:rsidRPr="00323C89">
              <w:rPr>
                <w:rFonts w:ascii="Arial" w:hAnsi="Arial" w:cs="Arial"/>
                <w:sz w:val="14"/>
                <w:szCs w:val="14"/>
              </w:rPr>
              <w:t>zakreślenie spraw</w:t>
            </w:r>
          </w:p>
        </w:tc>
        <w:tc>
          <w:tcPr>
            <w:tcW w:w="3685" w:type="dxa"/>
            <w:gridSpan w:val="2"/>
            <w:tcBorders>
              <w:top w:val="single" w:sz="4" w:space="0" w:color="auto"/>
              <w:left w:val="single" w:sz="4" w:space="0" w:color="auto"/>
              <w:bottom w:val="single" w:sz="4" w:space="0" w:color="auto"/>
              <w:right w:val="single" w:sz="12" w:space="0" w:color="auto"/>
            </w:tcBorders>
            <w:vAlign w:val="center"/>
          </w:tcPr>
          <w:p w:rsidR="00D24118" w:rsidRPr="00761EFD" w:rsidRDefault="00D24118" w:rsidP="00B0512D">
            <w:pPr>
              <w:pStyle w:val="Tekstkomentarza"/>
              <w:rPr>
                <w:rFonts w:ascii="Arial" w:hAnsi="Arial" w:cs="Arial"/>
                <w:sz w:val="14"/>
                <w:szCs w:val="14"/>
              </w:rPr>
            </w:pPr>
            <w:r w:rsidRPr="00D20464">
              <w:rPr>
                <w:rFonts w:ascii="Arial" w:hAnsi="Arial" w:cs="Arial"/>
                <w:sz w:val="14"/>
                <w:szCs w:val="14"/>
              </w:rPr>
              <w:t>w związku z funkcjonowaniem § 43 Regulaminu</w:t>
            </w:r>
          </w:p>
        </w:tc>
        <w:tc>
          <w:tcPr>
            <w:tcW w:w="284" w:type="dxa"/>
            <w:tcBorders>
              <w:top w:val="single" w:sz="4" w:space="0" w:color="auto"/>
              <w:left w:val="single" w:sz="12" w:space="0" w:color="auto"/>
              <w:bottom w:val="single" w:sz="4" w:space="0" w:color="auto"/>
              <w:right w:val="single" w:sz="4" w:space="0" w:color="auto"/>
            </w:tcBorders>
            <w:vAlign w:val="center"/>
          </w:tcPr>
          <w:p w:rsidR="00D24118" w:rsidRDefault="00D24118" w:rsidP="00887373">
            <w:pPr>
              <w:jc w:val="center"/>
              <w:rPr>
                <w:rFonts w:ascii="Arial" w:hAnsi="Arial" w:cs="Arial"/>
                <w:iCs/>
                <w:sz w:val="12"/>
                <w:szCs w:val="12"/>
              </w:rPr>
            </w:pPr>
            <w:r>
              <w:rPr>
                <w:rFonts w:ascii="Arial" w:hAnsi="Arial" w:cs="Arial"/>
                <w:iCs/>
                <w:sz w:val="12"/>
                <w:szCs w:val="12"/>
              </w:rPr>
              <w:t>55</w:t>
            </w:r>
          </w:p>
        </w:tc>
        <w:tc>
          <w:tcPr>
            <w:tcW w:w="99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24118" w:rsidRDefault="00D24118">
            <w:pPr>
              <w:jc w:val="right"/>
              <w:rPr>
                <w:rFonts w:ascii="Arial" w:hAnsi="Arial" w:cs="Arial"/>
                <w:color w:val="000000"/>
                <w:sz w:val="14"/>
                <w:szCs w:val="14"/>
              </w:rPr>
            </w:pPr>
          </w:p>
        </w:tc>
      </w:tr>
      <w:tr w:rsidR="00D24118" w:rsidRPr="00FA4968" w:rsidTr="00372D0F">
        <w:trPr>
          <w:cantSplit/>
          <w:trHeight w:hRule="exact" w:val="170"/>
        </w:trPr>
        <w:tc>
          <w:tcPr>
            <w:tcW w:w="504" w:type="dxa"/>
            <w:vMerge/>
            <w:tcBorders>
              <w:right w:val="single" w:sz="4" w:space="0" w:color="auto"/>
            </w:tcBorders>
            <w:shd w:val="clear" w:color="auto" w:fill="auto"/>
          </w:tcPr>
          <w:p w:rsidR="00D24118" w:rsidRPr="00FA4968" w:rsidRDefault="00D24118" w:rsidP="00D61377">
            <w:pPr>
              <w:pStyle w:val="Tekstdymka"/>
              <w:jc w:val="right"/>
              <w:rPr>
                <w:rFonts w:ascii="Arial" w:hAnsi="Arial" w:cs="Arial"/>
                <w:iCs/>
                <w:sz w:val="14"/>
                <w:szCs w:val="14"/>
              </w:rPr>
            </w:pPr>
          </w:p>
        </w:tc>
        <w:tc>
          <w:tcPr>
            <w:tcW w:w="1126" w:type="dxa"/>
            <w:vMerge/>
            <w:tcBorders>
              <w:left w:val="single" w:sz="4" w:space="0" w:color="auto"/>
              <w:bottom w:val="single" w:sz="4" w:space="0" w:color="auto"/>
              <w:right w:val="single" w:sz="4" w:space="0" w:color="auto"/>
            </w:tcBorders>
            <w:vAlign w:val="center"/>
          </w:tcPr>
          <w:p w:rsidR="00D24118" w:rsidRPr="00761EFD" w:rsidRDefault="00D24118" w:rsidP="00B0512D">
            <w:pPr>
              <w:pStyle w:val="Tekstkomentarza"/>
              <w:rPr>
                <w:rFonts w:ascii="Arial" w:hAnsi="Arial" w:cs="Arial"/>
                <w:sz w:val="14"/>
                <w:szCs w:val="14"/>
              </w:rPr>
            </w:pPr>
          </w:p>
        </w:tc>
        <w:tc>
          <w:tcPr>
            <w:tcW w:w="3685" w:type="dxa"/>
            <w:gridSpan w:val="2"/>
            <w:tcBorders>
              <w:top w:val="single" w:sz="4" w:space="0" w:color="auto"/>
              <w:left w:val="single" w:sz="4" w:space="0" w:color="auto"/>
              <w:bottom w:val="single" w:sz="4" w:space="0" w:color="auto"/>
              <w:right w:val="single" w:sz="12" w:space="0" w:color="auto"/>
            </w:tcBorders>
            <w:vAlign w:val="center"/>
          </w:tcPr>
          <w:p w:rsidR="00D24118" w:rsidRPr="00761EFD" w:rsidRDefault="00D24118" w:rsidP="00B0512D">
            <w:pPr>
              <w:pStyle w:val="Tekstkomentarza"/>
              <w:rPr>
                <w:rFonts w:ascii="Arial" w:hAnsi="Arial" w:cs="Arial"/>
                <w:sz w:val="14"/>
                <w:szCs w:val="14"/>
              </w:rPr>
            </w:pPr>
            <w:r w:rsidRPr="00BA1DD3">
              <w:rPr>
                <w:rFonts w:ascii="Arial" w:hAnsi="Arial" w:cs="Arial"/>
                <w:sz w:val="14"/>
                <w:szCs w:val="14"/>
              </w:rPr>
              <w:t>w związku ze wspólnym wpływem §54 ust.2 Regulaminu</w:t>
            </w:r>
          </w:p>
        </w:tc>
        <w:tc>
          <w:tcPr>
            <w:tcW w:w="284" w:type="dxa"/>
            <w:tcBorders>
              <w:top w:val="single" w:sz="4" w:space="0" w:color="auto"/>
              <w:left w:val="single" w:sz="12" w:space="0" w:color="auto"/>
              <w:bottom w:val="single" w:sz="4" w:space="0" w:color="auto"/>
              <w:right w:val="single" w:sz="4" w:space="0" w:color="auto"/>
            </w:tcBorders>
            <w:vAlign w:val="center"/>
          </w:tcPr>
          <w:p w:rsidR="00D24118" w:rsidRDefault="00D24118" w:rsidP="00887373">
            <w:pPr>
              <w:jc w:val="center"/>
              <w:rPr>
                <w:rFonts w:ascii="Arial" w:hAnsi="Arial" w:cs="Arial"/>
                <w:iCs/>
                <w:sz w:val="12"/>
                <w:szCs w:val="12"/>
              </w:rPr>
            </w:pPr>
            <w:r>
              <w:rPr>
                <w:rFonts w:ascii="Arial" w:hAnsi="Arial" w:cs="Arial"/>
                <w:iCs/>
                <w:sz w:val="12"/>
                <w:szCs w:val="12"/>
              </w:rPr>
              <w:t>56</w:t>
            </w:r>
          </w:p>
        </w:tc>
        <w:tc>
          <w:tcPr>
            <w:tcW w:w="99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24118" w:rsidRDefault="00D24118">
            <w:pPr>
              <w:jc w:val="right"/>
              <w:rPr>
                <w:rFonts w:ascii="Arial" w:hAnsi="Arial" w:cs="Arial"/>
                <w:color w:val="000000"/>
                <w:sz w:val="14"/>
                <w:szCs w:val="14"/>
              </w:rPr>
            </w:pPr>
          </w:p>
        </w:tc>
      </w:tr>
      <w:tr w:rsidR="00D24118" w:rsidRPr="00FA4968" w:rsidTr="00372D0F">
        <w:trPr>
          <w:cantSplit/>
          <w:trHeight w:hRule="exact" w:val="170"/>
        </w:trPr>
        <w:tc>
          <w:tcPr>
            <w:tcW w:w="504" w:type="dxa"/>
            <w:vMerge/>
            <w:tcBorders>
              <w:right w:val="single" w:sz="4" w:space="0" w:color="auto"/>
            </w:tcBorders>
            <w:shd w:val="clear" w:color="auto" w:fill="auto"/>
          </w:tcPr>
          <w:p w:rsidR="00D24118" w:rsidRPr="00FA4968" w:rsidRDefault="00D24118"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24118" w:rsidRPr="00887373" w:rsidRDefault="00D24118" w:rsidP="00B0512D">
            <w:pPr>
              <w:pStyle w:val="Tekstkomentarza"/>
              <w:rPr>
                <w:rFonts w:ascii="Arial" w:hAnsi="Arial" w:cs="Arial"/>
                <w:sz w:val="14"/>
                <w:szCs w:val="14"/>
              </w:rPr>
            </w:pPr>
            <w:r w:rsidRPr="00887373">
              <w:rPr>
                <w:rFonts w:ascii="Arial" w:hAnsi="Arial" w:cs="Arial"/>
                <w:sz w:val="14"/>
                <w:szCs w:val="14"/>
              </w:rPr>
              <w:t>inne</w:t>
            </w:r>
          </w:p>
        </w:tc>
        <w:tc>
          <w:tcPr>
            <w:tcW w:w="284" w:type="dxa"/>
            <w:tcBorders>
              <w:top w:val="single" w:sz="4" w:space="0" w:color="auto"/>
              <w:left w:val="single" w:sz="12" w:space="0" w:color="auto"/>
              <w:bottom w:val="single" w:sz="4" w:space="0" w:color="auto"/>
              <w:right w:val="single" w:sz="4" w:space="0" w:color="auto"/>
            </w:tcBorders>
            <w:vAlign w:val="center"/>
          </w:tcPr>
          <w:p w:rsidR="00D24118" w:rsidRPr="00887373" w:rsidRDefault="00D24118" w:rsidP="00887373">
            <w:pPr>
              <w:jc w:val="center"/>
              <w:rPr>
                <w:rFonts w:ascii="Arial" w:hAnsi="Arial" w:cs="Arial"/>
                <w:iCs/>
                <w:sz w:val="12"/>
                <w:szCs w:val="12"/>
              </w:rPr>
            </w:pPr>
            <w:r>
              <w:rPr>
                <w:rFonts w:ascii="Arial" w:hAnsi="Arial" w:cs="Arial"/>
                <w:iCs/>
                <w:sz w:val="12"/>
                <w:szCs w:val="12"/>
              </w:rPr>
              <w:t>57</w:t>
            </w:r>
          </w:p>
        </w:tc>
        <w:tc>
          <w:tcPr>
            <w:tcW w:w="99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4</w:t>
            </w:r>
          </w:p>
        </w:tc>
        <w:tc>
          <w:tcPr>
            <w:tcW w:w="61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1</w:t>
            </w:r>
          </w:p>
        </w:tc>
        <w:tc>
          <w:tcPr>
            <w:tcW w:w="53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w:t>
            </w:r>
          </w:p>
        </w:tc>
        <w:tc>
          <w:tcPr>
            <w:tcW w:w="705"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w:t>
            </w:r>
          </w:p>
        </w:tc>
        <w:tc>
          <w:tcPr>
            <w:tcW w:w="532" w:type="dxa"/>
            <w:tcBorders>
              <w:top w:val="single" w:sz="4" w:space="0" w:color="auto"/>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24118" w:rsidRDefault="00D24118">
            <w:pPr>
              <w:jc w:val="right"/>
              <w:rPr>
                <w:rFonts w:ascii="Arial" w:hAnsi="Arial" w:cs="Arial"/>
                <w:color w:val="000000"/>
                <w:sz w:val="14"/>
                <w:szCs w:val="14"/>
              </w:rPr>
            </w:pPr>
          </w:p>
        </w:tc>
      </w:tr>
      <w:tr w:rsidR="00D24118" w:rsidRPr="00FA4968" w:rsidTr="00372D0F">
        <w:trPr>
          <w:cantSplit/>
          <w:trHeight w:hRule="exact" w:val="170"/>
        </w:trPr>
        <w:tc>
          <w:tcPr>
            <w:tcW w:w="5315" w:type="dxa"/>
            <w:gridSpan w:val="4"/>
            <w:tcBorders>
              <w:right w:val="single" w:sz="12" w:space="0" w:color="auto"/>
            </w:tcBorders>
            <w:shd w:val="clear" w:color="auto" w:fill="auto"/>
            <w:vAlign w:val="center"/>
          </w:tcPr>
          <w:p w:rsidR="00D24118" w:rsidRPr="00FA4968" w:rsidRDefault="00D24118" w:rsidP="00D61377">
            <w:pPr>
              <w:pStyle w:val="Tekstdymka"/>
              <w:rPr>
                <w:rFonts w:ascii="Arial" w:hAnsi="Arial" w:cs="Arial"/>
                <w:iCs/>
                <w:sz w:val="14"/>
                <w:szCs w:val="14"/>
              </w:rPr>
            </w:pPr>
            <w:r w:rsidRPr="00FA4968">
              <w:rPr>
                <w:rFonts w:ascii="Arial" w:hAnsi="Arial" w:cs="Arial"/>
                <w:iCs/>
                <w:sz w:val="14"/>
                <w:szCs w:val="14"/>
              </w:rPr>
              <w:t>Załatwienie pozostałych spraw</w:t>
            </w:r>
          </w:p>
        </w:tc>
        <w:tc>
          <w:tcPr>
            <w:tcW w:w="284" w:type="dxa"/>
            <w:tcBorders>
              <w:left w:val="single" w:sz="12" w:space="0" w:color="auto"/>
              <w:bottom w:val="single" w:sz="4" w:space="0" w:color="auto"/>
              <w:right w:val="single" w:sz="4" w:space="0" w:color="auto"/>
            </w:tcBorders>
            <w:vAlign w:val="center"/>
          </w:tcPr>
          <w:p w:rsidR="00D24118" w:rsidRPr="00FA4968" w:rsidRDefault="00D24118" w:rsidP="00D61377">
            <w:pPr>
              <w:jc w:val="center"/>
              <w:rPr>
                <w:rFonts w:ascii="Arial" w:hAnsi="Arial" w:cs="Arial"/>
                <w:iCs/>
                <w:sz w:val="12"/>
                <w:szCs w:val="12"/>
              </w:rPr>
            </w:pPr>
            <w:r>
              <w:rPr>
                <w:rFonts w:ascii="Arial" w:hAnsi="Arial" w:cs="Arial"/>
                <w:iCs/>
                <w:sz w:val="12"/>
                <w:szCs w:val="12"/>
              </w:rPr>
              <w:t>58</w:t>
            </w:r>
          </w:p>
        </w:tc>
        <w:tc>
          <w:tcPr>
            <w:tcW w:w="992"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852</w:t>
            </w:r>
          </w:p>
        </w:tc>
        <w:tc>
          <w:tcPr>
            <w:tcW w:w="850"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791</w:t>
            </w:r>
          </w:p>
        </w:tc>
        <w:tc>
          <w:tcPr>
            <w:tcW w:w="851"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763</w:t>
            </w:r>
          </w:p>
        </w:tc>
        <w:tc>
          <w:tcPr>
            <w:tcW w:w="709"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756</w:t>
            </w:r>
          </w:p>
        </w:tc>
        <w:tc>
          <w:tcPr>
            <w:tcW w:w="615"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7</w:t>
            </w:r>
          </w:p>
        </w:tc>
        <w:tc>
          <w:tcPr>
            <w:tcW w:w="709"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28</w:t>
            </w:r>
          </w:p>
        </w:tc>
        <w:tc>
          <w:tcPr>
            <w:tcW w:w="531"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22</w:t>
            </w:r>
          </w:p>
        </w:tc>
        <w:tc>
          <w:tcPr>
            <w:tcW w:w="588"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5</w:t>
            </w:r>
          </w:p>
        </w:tc>
        <w:tc>
          <w:tcPr>
            <w:tcW w:w="723"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61</w:t>
            </w:r>
          </w:p>
        </w:tc>
        <w:tc>
          <w:tcPr>
            <w:tcW w:w="705"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5</w:t>
            </w:r>
          </w:p>
        </w:tc>
        <w:tc>
          <w:tcPr>
            <w:tcW w:w="511"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5</w:t>
            </w:r>
          </w:p>
        </w:tc>
        <w:tc>
          <w:tcPr>
            <w:tcW w:w="540"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569"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56</w:t>
            </w:r>
          </w:p>
        </w:tc>
        <w:tc>
          <w:tcPr>
            <w:tcW w:w="532" w:type="dxa"/>
            <w:tcBorders>
              <w:left w:val="single" w:sz="4" w:space="0" w:color="auto"/>
              <w:bottom w:val="single" w:sz="4" w:space="0" w:color="auto"/>
              <w:right w:val="single" w:sz="4"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33</w:t>
            </w:r>
          </w:p>
        </w:tc>
        <w:tc>
          <w:tcPr>
            <w:tcW w:w="518" w:type="dxa"/>
            <w:tcBorders>
              <w:left w:val="single" w:sz="4" w:space="0" w:color="auto"/>
              <w:bottom w:val="single" w:sz="4" w:space="0" w:color="auto"/>
              <w:right w:val="single" w:sz="12" w:space="0" w:color="auto"/>
            </w:tcBorders>
            <w:vAlign w:val="center"/>
          </w:tcPr>
          <w:p w:rsidR="00D24118" w:rsidRDefault="00D24118">
            <w:pPr>
              <w:jc w:val="right"/>
              <w:rPr>
                <w:rFonts w:ascii="Arial" w:hAnsi="Arial" w:cs="Arial"/>
                <w:color w:val="000000"/>
                <w:sz w:val="14"/>
                <w:szCs w:val="14"/>
              </w:rPr>
            </w:pPr>
            <w:r>
              <w:rPr>
                <w:rFonts w:ascii="Arial" w:hAnsi="Arial" w:cs="Arial"/>
                <w:color w:val="000000"/>
                <w:sz w:val="14"/>
                <w:szCs w:val="14"/>
              </w:rPr>
              <w:t>23</w:t>
            </w:r>
          </w:p>
        </w:tc>
      </w:tr>
      <w:tr w:rsidR="0038156D" w:rsidRPr="00FA4968" w:rsidTr="00372D0F">
        <w:trPr>
          <w:cantSplit/>
          <w:trHeight w:hRule="exact" w:val="170"/>
        </w:trPr>
        <w:tc>
          <w:tcPr>
            <w:tcW w:w="5315" w:type="dxa"/>
            <w:gridSpan w:val="4"/>
            <w:tcBorders>
              <w:right w:val="single" w:sz="12" w:space="0" w:color="auto"/>
            </w:tcBorders>
            <w:shd w:val="clear" w:color="auto" w:fill="auto"/>
            <w:vAlign w:val="center"/>
          </w:tcPr>
          <w:p w:rsidR="0038156D" w:rsidRPr="00FA4968" w:rsidRDefault="0038156D" w:rsidP="00D61377">
            <w:pPr>
              <w:pStyle w:val="Tekstdymka"/>
              <w:rPr>
                <w:rFonts w:ascii="Arial" w:hAnsi="Arial" w:cs="Arial"/>
                <w:iCs/>
                <w:sz w:val="14"/>
                <w:szCs w:val="14"/>
              </w:rPr>
            </w:pPr>
            <w:r w:rsidRPr="00FA4968">
              <w:rPr>
                <w:rFonts w:ascii="Arial" w:hAnsi="Arial" w:cs="Arial"/>
                <w:iCs/>
                <w:sz w:val="14"/>
                <w:szCs w:val="14"/>
              </w:rPr>
              <w:t>P</w:t>
            </w:r>
            <w:r>
              <w:rPr>
                <w:rFonts w:ascii="Arial" w:hAnsi="Arial" w:cs="Arial"/>
                <w:iCs/>
                <w:sz w:val="14"/>
                <w:szCs w:val="14"/>
              </w:rPr>
              <w:t>ozostało na okres następny (w 59</w:t>
            </w:r>
            <w:r w:rsidRPr="00FA4968">
              <w:rPr>
                <w:rFonts w:ascii="Arial" w:hAnsi="Arial" w:cs="Arial"/>
                <w:iCs/>
                <w:sz w:val="14"/>
                <w:szCs w:val="14"/>
              </w:rPr>
              <w:t>= dz.1.1.1</w:t>
            </w:r>
            <w:r>
              <w:rPr>
                <w:rFonts w:ascii="Arial" w:hAnsi="Arial" w:cs="Arial"/>
                <w:iCs/>
                <w:sz w:val="14"/>
                <w:szCs w:val="14"/>
              </w:rPr>
              <w:t xml:space="preserve">.1  r.16 </w:t>
            </w:r>
            <w:r w:rsidRPr="00FA4968">
              <w:rPr>
                <w:rFonts w:ascii="Arial" w:hAnsi="Arial" w:cs="Arial"/>
                <w:iCs/>
                <w:sz w:val="14"/>
                <w:szCs w:val="14"/>
              </w:rPr>
              <w:t>odpowiednie wiersze)</w:t>
            </w:r>
          </w:p>
        </w:tc>
        <w:tc>
          <w:tcPr>
            <w:tcW w:w="284" w:type="dxa"/>
            <w:tcBorders>
              <w:left w:val="single" w:sz="12" w:space="0" w:color="auto"/>
              <w:bottom w:val="single" w:sz="12" w:space="0" w:color="auto"/>
              <w:right w:val="single" w:sz="4" w:space="0" w:color="auto"/>
            </w:tcBorders>
            <w:vAlign w:val="center"/>
          </w:tcPr>
          <w:p w:rsidR="0038156D" w:rsidRPr="00FA4968" w:rsidRDefault="0038156D" w:rsidP="00D61377">
            <w:pPr>
              <w:jc w:val="center"/>
              <w:rPr>
                <w:rFonts w:ascii="Arial" w:hAnsi="Arial" w:cs="Arial"/>
                <w:iCs/>
                <w:sz w:val="12"/>
                <w:szCs w:val="12"/>
              </w:rPr>
            </w:pPr>
            <w:r>
              <w:rPr>
                <w:rFonts w:ascii="Arial" w:hAnsi="Arial" w:cs="Arial"/>
                <w:iCs/>
                <w:sz w:val="12"/>
                <w:szCs w:val="12"/>
              </w:rPr>
              <w:t>59</w:t>
            </w:r>
          </w:p>
        </w:tc>
        <w:tc>
          <w:tcPr>
            <w:tcW w:w="992"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305</w:t>
            </w:r>
          </w:p>
        </w:tc>
        <w:tc>
          <w:tcPr>
            <w:tcW w:w="850"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289</w:t>
            </w:r>
          </w:p>
        </w:tc>
        <w:tc>
          <w:tcPr>
            <w:tcW w:w="851"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283</w:t>
            </w:r>
          </w:p>
        </w:tc>
        <w:tc>
          <w:tcPr>
            <w:tcW w:w="709"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283</w:t>
            </w:r>
          </w:p>
        </w:tc>
        <w:tc>
          <w:tcPr>
            <w:tcW w:w="615"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6</w:t>
            </w:r>
          </w:p>
        </w:tc>
        <w:tc>
          <w:tcPr>
            <w:tcW w:w="531"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6</w:t>
            </w:r>
          </w:p>
        </w:tc>
        <w:tc>
          <w:tcPr>
            <w:tcW w:w="588"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p>
        </w:tc>
        <w:tc>
          <w:tcPr>
            <w:tcW w:w="723"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16</w:t>
            </w:r>
          </w:p>
        </w:tc>
        <w:tc>
          <w:tcPr>
            <w:tcW w:w="705"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7</w:t>
            </w:r>
          </w:p>
        </w:tc>
        <w:tc>
          <w:tcPr>
            <w:tcW w:w="511"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7</w:t>
            </w:r>
          </w:p>
        </w:tc>
        <w:tc>
          <w:tcPr>
            <w:tcW w:w="540"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p>
        </w:tc>
        <w:tc>
          <w:tcPr>
            <w:tcW w:w="569"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p>
        </w:tc>
        <w:tc>
          <w:tcPr>
            <w:tcW w:w="643"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9</w:t>
            </w:r>
          </w:p>
        </w:tc>
        <w:tc>
          <w:tcPr>
            <w:tcW w:w="532" w:type="dxa"/>
            <w:tcBorders>
              <w:left w:val="single" w:sz="4" w:space="0" w:color="auto"/>
              <w:bottom w:val="single" w:sz="12" w:space="0" w:color="auto"/>
              <w:right w:val="single" w:sz="4"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6</w:t>
            </w:r>
          </w:p>
        </w:tc>
        <w:tc>
          <w:tcPr>
            <w:tcW w:w="518" w:type="dxa"/>
            <w:tcBorders>
              <w:left w:val="single" w:sz="4" w:space="0" w:color="auto"/>
              <w:bottom w:val="single" w:sz="12" w:space="0" w:color="auto"/>
              <w:right w:val="single" w:sz="12" w:space="0" w:color="auto"/>
            </w:tcBorders>
            <w:vAlign w:val="center"/>
          </w:tcPr>
          <w:p w:rsidR="0038156D" w:rsidRDefault="0038156D">
            <w:pPr>
              <w:jc w:val="right"/>
              <w:rPr>
                <w:rFonts w:ascii="Arial" w:hAnsi="Arial" w:cs="Arial"/>
                <w:color w:val="000000"/>
                <w:sz w:val="14"/>
                <w:szCs w:val="14"/>
              </w:rPr>
            </w:pPr>
            <w:r>
              <w:rPr>
                <w:rFonts w:ascii="Arial" w:hAnsi="Arial" w:cs="Arial"/>
                <w:color w:val="000000"/>
                <w:sz w:val="14"/>
                <w:szCs w:val="14"/>
              </w:rPr>
              <w:t>2</w:t>
            </w:r>
          </w:p>
        </w:tc>
      </w:tr>
    </w:tbl>
    <w:p w:rsidR="001520BC" w:rsidRPr="00CE5697" w:rsidRDefault="00E11BF6" w:rsidP="00887373">
      <w:pPr>
        <w:rPr>
          <w:rFonts w:ascii="Arial" w:hAnsi="Arial" w:cs="Arial"/>
          <w:b/>
          <w:bCs/>
          <w:sz w:val="14"/>
          <w:szCs w:val="14"/>
        </w:rPr>
      </w:pPr>
      <w:r>
        <w:rPr>
          <w:rFonts w:ascii="Arial" w:hAnsi="Arial" w:cs="Arial"/>
          <w:b/>
          <w:bCs/>
        </w:rPr>
        <w:br w:type="page"/>
      </w:r>
      <w:r w:rsidR="00887373" w:rsidRPr="00CE5697">
        <w:rPr>
          <w:rFonts w:ascii="Arial" w:hAnsi="Arial" w:cs="Arial"/>
          <w:b/>
          <w:bCs/>
          <w:sz w:val="14"/>
          <w:szCs w:val="14"/>
        </w:rPr>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000" w:firstRow="0" w:lastRow="0" w:firstColumn="0" w:lastColumn="0" w:noHBand="0" w:noVBand="0"/>
      </w:tblPr>
      <w:tblGrid>
        <w:gridCol w:w="1425"/>
        <w:gridCol w:w="252"/>
        <w:gridCol w:w="619"/>
        <w:gridCol w:w="619"/>
        <w:gridCol w:w="619"/>
        <w:gridCol w:w="619"/>
        <w:gridCol w:w="619"/>
        <w:gridCol w:w="619"/>
        <w:gridCol w:w="619"/>
        <w:gridCol w:w="619"/>
        <w:gridCol w:w="619"/>
        <w:gridCol w:w="686"/>
        <w:gridCol w:w="686"/>
        <w:gridCol w:w="686"/>
        <w:gridCol w:w="686"/>
        <w:gridCol w:w="686"/>
        <w:gridCol w:w="686"/>
        <w:gridCol w:w="686"/>
        <w:gridCol w:w="686"/>
        <w:gridCol w:w="686"/>
        <w:gridCol w:w="686"/>
        <w:gridCol w:w="686"/>
        <w:gridCol w:w="686"/>
      </w:tblGrid>
      <w:tr w:rsidR="00024EDD" w:rsidRPr="00FA4968" w:rsidTr="003C3D8E">
        <w:trPr>
          <w:trHeight w:hRule="exact" w:val="255"/>
        </w:trPr>
        <w:tc>
          <w:tcPr>
            <w:tcW w:w="469"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83"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200"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0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0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0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647"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024EDD" w:rsidRPr="00FA4968" w:rsidTr="003C3D8E">
        <w:trPr>
          <w:trHeight w:val="234"/>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553"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22"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666"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06"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024EDD" w:rsidRPr="00FA4968" w:rsidTr="003C3D8E">
        <w:trPr>
          <w:trHeight w:val="220"/>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extDirection w:val="btL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0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0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731"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22"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22"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06" w:type="pct"/>
            <w:vMerge/>
            <w:textDirection w:val="btLr"/>
          </w:tcPr>
          <w:p w:rsidR="00024EDD" w:rsidRPr="00FA4968" w:rsidRDefault="00024EDD" w:rsidP="00F80FC8">
            <w:pPr>
              <w:jc w:val="center"/>
              <w:rPr>
                <w:rFonts w:ascii="Arial" w:hAnsi="Arial" w:cs="Arial"/>
                <w:sz w:val="10"/>
                <w:szCs w:val="10"/>
              </w:rPr>
            </w:pPr>
          </w:p>
        </w:tc>
      </w:tr>
      <w:tr w:rsidR="00024EDD" w:rsidRPr="00FA4968" w:rsidTr="003C3D8E">
        <w:trPr>
          <w:trHeight w:val="1946"/>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0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22"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2"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06" w:type="pct"/>
            <w:vMerge/>
          </w:tcPr>
          <w:p w:rsidR="00024EDD" w:rsidRPr="00FA4968" w:rsidRDefault="00024EDD" w:rsidP="001A1464">
            <w:pPr>
              <w:rPr>
                <w:rFonts w:ascii="Arial" w:hAnsi="Arial" w:cs="Arial"/>
                <w:sz w:val="12"/>
                <w:szCs w:val="12"/>
              </w:rPr>
            </w:pPr>
          </w:p>
        </w:tc>
      </w:tr>
      <w:tr w:rsidR="000250E3" w:rsidRPr="00FA4968" w:rsidTr="002354AB">
        <w:trPr>
          <w:trHeight w:val="113"/>
        </w:trPr>
        <w:tc>
          <w:tcPr>
            <w:tcW w:w="553"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200"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22"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06"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8"/>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E91E14">
            <w:pPr>
              <w:rPr>
                <w:rFonts w:ascii="Arial" w:hAnsi="Arial" w:cs="Arial"/>
                <w:b/>
                <w:bCs/>
                <w:sz w:val="14"/>
                <w:szCs w:val="14"/>
              </w:rPr>
            </w:pPr>
            <w:r w:rsidRPr="00FA4968">
              <w:rPr>
                <w:rFonts w:ascii="Arial" w:hAnsi="Arial" w:cs="Arial"/>
                <w:b/>
                <w:bCs/>
                <w:sz w:val="14"/>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08)</w:t>
            </w:r>
          </w:p>
        </w:tc>
        <w:tc>
          <w:tcPr>
            <w:tcW w:w="83"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200"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364</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1.491</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201</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1.350</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1.350</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300</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1.050</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260</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290</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258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242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1.447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1.316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1.316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291</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1.025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257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287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244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29</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29</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29</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7</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22</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Uz</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8</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7C3515" w:rsidRDefault="003C3D8E"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06</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CE5697" w:rsidRDefault="003C3D8E" w:rsidP="00E91E14">
            <w:pPr>
              <w:spacing w:after="40"/>
              <w:ind w:left="85" w:right="85"/>
              <w:rPr>
                <w:rFonts w:ascii="Arial" w:hAnsi="Arial" w:cs="Arial"/>
                <w:sz w:val="12"/>
                <w:szCs w:val="12"/>
              </w:rPr>
            </w:pPr>
            <w:r w:rsidRPr="00CE5697">
              <w:rPr>
                <w:rFonts w:ascii="Arial" w:hAnsi="Arial" w:cs="Arial"/>
                <w:sz w:val="12"/>
                <w:szCs w:val="12"/>
              </w:rPr>
              <w:t>WSC (skarga o stwierdzenie niezgodności z prawem)</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CE5697" w:rsidRDefault="003C3D8E" w:rsidP="00E91E14">
            <w:pPr>
              <w:spacing w:after="40"/>
              <w:ind w:left="85" w:right="85"/>
              <w:rPr>
                <w:rFonts w:ascii="Arial" w:hAnsi="Arial" w:cs="Arial"/>
                <w:sz w:val="12"/>
                <w:szCs w:val="12"/>
              </w:rPr>
            </w:pPr>
            <w:r w:rsidRPr="00CE5697">
              <w:rPr>
                <w:rFonts w:ascii="Arial" w:hAnsi="Arial" w:cs="Arial"/>
                <w:sz w:val="12"/>
                <w:szCs w:val="12"/>
              </w:rPr>
              <w:t xml:space="preserve">Skarga na postępowanie sądowe  </w:t>
            </w:r>
            <w:r w:rsidRPr="00CE5697">
              <w:rPr>
                <w:rFonts w:ascii="Arial" w:hAnsi="Arial" w:cs="Arial"/>
                <w:sz w:val="12"/>
                <w:szCs w:val="12"/>
              </w:rPr>
              <w:br/>
              <w:t>Wykaz S*</w:t>
            </w:r>
            <w:r w:rsidRPr="00CE5697">
              <w:rPr>
                <w:rFonts w:ascii="Arial" w:hAnsi="Arial" w:cs="Arial"/>
                <w:sz w:val="12"/>
                <w:szCs w:val="12"/>
                <w:vertAlign w:val="superscript"/>
              </w:rPr>
              <w:t>)</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08</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3C3D8E" w:rsidRPr="00FA4968" w:rsidRDefault="003C3D8E" w:rsidP="006E4419">
            <w:pPr>
              <w:ind w:left="-32" w:right="-47"/>
              <w:rPr>
                <w:rFonts w:ascii="Arial" w:hAnsi="Arial" w:cs="Arial"/>
                <w:b/>
                <w:bCs/>
                <w:sz w:val="12"/>
                <w:szCs w:val="12"/>
              </w:rPr>
            </w:pPr>
            <w:r w:rsidRPr="00FA4968">
              <w:rPr>
                <w:rFonts w:ascii="Arial" w:hAnsi="Arial" w:cs="Arial"/>
                <w:b/>
                <w:bCs/>
                <w:sz w:val="12"/>
                <w:szCs w:val="12"/>
              </w:rPr>
              <w:t>prawa pracy (w. 10 do 18)</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09</w:t>
            </w:r>
          </w:p>
        </w:tc>
        <w:tc>
          <w:tcPr>
            <w:tcW w:w="200" w:type="pct"/>
            <w:tcBorders>
              <w:top w:val="single" w:sz="4" w:space="0" w:color="auto"/>
              <w:left w:val="single" w:sz="4" w:space="0" w:color="auto"/>
              <w:bottom w:val="single" w:sz="4" w:space="0" w:color="auto"/>
              <w:right w:val="single" w:sz="4" w:space="0" w:color="auto"/>
            </w:tcBorders>
            <w:vAlign w:val="center"/>
          </w:tcPr>
          <w:p w:rsidR="003C3D8E" w:rsidRPr="002C217E"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2C217E" w:rsidRDefault="003C3D8E" w:rsidP="00A855BE">
            <w:pPr>
              <w:jc w:val="right"/>
              <w:rPr>
                <w:rFonts w:ascii="Arial" w:hAnsi="Arial" w:cs="Arial"/>
                <w:sz w:val="12"/>
                <w:szCs w:val="12"/>
              </w:rPr>
            </w:pPr>
            <w:r w:rsidRPr="002C217E">
              <w:rPr>
                <w:rFonts w:ascii="Arial" w:hAnsi="Arial" w:cs="Arial"/>
                <w:sz w:val="12"/>
                <w:szCs w:val="12"/>
              </w:rPr>
              <w:t>98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2C217E"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60</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10</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29</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Np</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11</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Pa apelacyjne</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43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Pz zażaleniowe</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23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7C3515" w:rsidRDefault="003C3D8E" w:rsidP="006E4419">
            <w:pPr>
              <w:spacing w:after="40" w:line="140" w:lineRule="exact"/>
              <w:ind w:left="10" w:right="85"/>
              <w:rPr>
                <w:rFonts w:ascii="Arial" w:hAnsi="Arial" w:cs="Arial"/>
                <w:sz w:val="12"/>
                <w:szCs w:val="12"/>
              </w:rPr>
            </w:pPr>
            <w:r w:rsidRPr="007C3515">
              <w:rPr>
                <w:rFonts w:ascii="Arial" w:hAnsi="Arial" w:cs="Arial"/>
                <w:sz w:val="12"/>
                <w:szCs w:val="12"/>
              </w:rPr>
              <w:t>WSC skarga kasacyjna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2"/>
                <w:szCs w:val="12"/>
              </w:rPr>
              <w:t>Wykaz Kas-z wnioski o rozstrzygnięcie sporu zakładowego przez kolegium arbitrażu społecznego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16</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7C3515" w:rsidRDefault="003C3D8E" w:rsidP="006E4419">
            <w:pPr>
              <w:spacing w:after="40" w:line="140" w:lineRule="exact"/>
              <w:ind w:left="10" w:right="85"/>
              <w:rPr>
                <w:rFonts w:ascii="Arial" w:hAnsi="Arial" w:cs="Arial"/>
                <w:sz w:val="12"/>
                <w:szCs w:val="12"/>
              </w:rPr>
            </w:pPr>
            <w:r w:rsidRPr="007C3515">
              <w:rPr>
                <w:rFonts w:ascii="Arial" w:hAnsi="Arial" w:cs="Arial"/>
                <w:sz w:val="12"/>
                <w:szCs w:val="12"/>
              </w:rPr>
              <w:t>WSC skarga o stwierdzenie niezgodności z prawem</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69" w:type="pct"/>
            <w:tcBorders>
              <w:top w:val="single" w:sz="4" w:space="0" w:color="auto"/>
              <w:left w:val="single" w:sz="8" w:space="0" w:color="auto"/>
              <w:bottom w:val="single" w:sz="8" w:space="0" w:color="auto"/>
              <w:right w:val="single" w:sz="12" w:space="0" w:color="auto"/>
            </w:tcBorders>
            <w:shd w:val="clear" w:color="auto" w:fill="auto"/>
            <w:vAlign w:val="bottom"/>
          </w:tcPr>
          <w:p w:rsidR="003C3D8E" w:rsidRPr="00FA4968" w:rsidRDefault="003C3D8E" w:rsidP="006E4419">
            <w:pPr>
              <w:spacing w:after="40"/>
              <w:ind w:left="10" w:right="85"/>
              <w:rPr>
                <w:rFonts w:ascii="Arial" w:hAnsi="Arial" w:cs="Arial"/>
                <w:sz w:val="14"/>
              </w:rPr>
            </w:pPr>
            <w:r w:rsidRPr="00FA4968">
              <w:rPr>
                <w:rFonts w:ascii="Arial" w:hAnsi="Arial" w:cs="Arial"/>
                <w:sz w:val="14"/>
              </w:rPr>
              <w:t xml:space="preserve">Skargi na postępowanie sądowe (wykaz S) </w:t>
            </w:r>
            <w:r w:rsidRPr="00FA4968">
              <w:rPr>
                <w:rFonts w:ascii="Arial" w:hAnsi="Arial" w:cs="Arial"/>
                <w:sz w:val="14"/>
                <w:szCs w:val="14"/>
                <w:vertAlign w:val="superscript"/>
              </w:rPr>
              <w:t>*)</w:t>
            </w:r>
          </w:p>
        </w:tc>
        <w:tc>
          <w:tcPr>
            <w:tcW w:w="83" w:type="pct"/>
            <w:tcBorders>
              <w:top w:val="single" w:sz="4" w:space="0" w:color="auto"/>
              <w:left w:val="single" w:sz="12" w:space="0" w:color="auto"/>
              <w:bottom w:val="single" w:sz="12"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18</w:t>
            </w:r>
          </w:p>
        </w:tc>
        <w:tc>
          <w:tcPr>
            <w:tcW w:w="20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12"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bl>
    <w:p w:rsidR="004416A9" w:rsidRPr="00FA4968" w:rsidRDefault="00D36DAD" w:rsidP="00CC1215">
      <w:pPr>
        <w:ind w:left="126" w:hanging="126"/>
        <w:rPr>
          <w:rFonts w:ascii="Arial" w:hAnsi="Arial" w:cs="Arial"/>
          <w:sz w:val="14"/>
          <w:szCs w:val="14"/>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 xml:space="preserve">a podstawie ustawy z dnia 17 czerwca 2004 r. o skardze na naruszenie prawa strony do rozpoznania sprawy w postępowaniu przygotowawczym prowadzonym lub nadzorowanym przez prokuratora i postępowaniu sądowym bez nieuzasadnionej zwłoki </w:t>
      </w:r>
      <w:r w:rsidR="00106173" w:rsidRPr="00106173">
        <w:rPr>
          <w:rFonts w:ascii="Arial" w:hAnsi="Arial" w:cs="Arial"/>
          <w:sz w:val="14"/>
          <w:szCs w:val="14"/>
        </w:rPr>
        <w:t>(Dz. U. z 2016 r., poz. 1259, z późn. zm.).</w:t>
      </w:r>
    </w:p>
    <w:p w:rsidR="00087DDF" w:rsidRPr="00CE5697" w:rsidRDefault="004416A9" w:rsidP="00087DDF">
      <w:pPr>
        <w:rPr>
          <w:rFonts w:ascii="Arial" w:hAnsi="Arial" w:cs="Arial"/>
          <w:b/>
          <w:bCs/>
          <w:sz w:val="20"/>
          <w:szCs w:val="20"/>
        </w:rPr>
      </w:pPr>
      <w:r w:rsidRPr="00FA4968">
        <w:rPr>
          <w:rFonts w:ascii="Arial" w:hAnsi="Arial" w:cs="Arial"/>
          <w:sz w:val="14"/>
          <w:szCs w:val="14"/>
        </w:rPr>
        <w:br w:type="page"/>
      </w:r>
      <w:r w:rsidR="00087DDF" w:rsidRPr="00CE5697">
        <w:rPr>
          <w:rFonts w:ascii="Arial" w:hAnsi="Arial" w:cs="Arial"/>
          <w:b/>
          <w:bCs/>
          <w:sz w:val="20"/>
          <w:szCs w:val="20"/>
        </w:rPr>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284"/>
        <w:gridCol w:w="661"/>
        <w:gridCol w:w="897"/>
        <w:gridCol w:w="709"/>
        <w:gridCol w:w="709"/>
        <w:gridCol w:w="709"/>
        <w:gridCol w:w="709"/>
        <w:gridCol w:w="709"/>
        <w:gridCol w:w="709"/>
        <w:gridCol w:w="709"/>
        <w:gridCol w:w="709"/>
        <w:gridCol w:w="709"/>
        <w:gridCol w:w="712"/>
        <w:gridCol w:w="709"/>
        <w:gridCol w:w="850"/>
        <w:gridCol w:w="709"/>
        <w:gridCol w:w="850"/>
        <w:gridCol w:w="853"/>
        <w:gridCol w:w="850"/>
        <w:gridCol w:w="767"/>
      </w:tblGrid>
      <w:tr w:rsidR="009D2804" w:rsidRPr="00FA4968" w:rsidTr="00F21817">
        <w:trPr>
          <w:trHeight w:val="261"/>
        </w:trPr>
        <w:tc>
          <w:tcPr>
            <w:tcW w:w="453"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89"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0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51"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9D2804" w:rsidRPr="00FA4968" w:rsidTr="00F21817">
        <w:trPr>
          <w:trHeight w:val="234"/>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shd w:val="clear" w:color="auto" w:fill="auto"/>
            <w:vAlign w:val="center"/>
          </w:tcPr>
          <w:p w:rsidR="009D2804" w:rsidRPr="00FA4968" w:rsidRDefault="009D2804" w:rsidP="004416A9">
            <w:pPr>
              <w:jc w:val="center"/>
              <w:rPr>
                <w:rFonts w:ascii="Arial" w:hAnsi="Arial" w:cs="Arial"/>
                <w:sz w:val="12"/>
                <w:szCs w:val="12"/>
              </w:rPr>
            </w:pPr>
          </w:p>
        </w:tc>
        <w:tc>
          <w:tcPr>
            <w:tcW w:w="2724"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66"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55"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66"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40"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9D2804" w:rsidRPr="00FA4968" w:rsidTr="00F21817">
        <w:trPr>
          <w:trHeight w:val="220"/>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81"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22"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22"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777"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22"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66"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22"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66"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6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66" w:type="pct"/>
            <w:vMerge/>
            <w:vAlign w:val="center"/>
          </w:tcPr>
          <w:p w:rsidR="009D2804" w:rsidRPr="00FA4968" w:rsidRDefault="009D2804" w:rsidP="004416A9">
            <w:pPr>
              <w:rPr>
                <w:rFonts w:ascii="Arial" w:hAnsi="Arial" w:cs="Arial"/>
                <w:sz w:val="12"/>
                <w:szCs w:val="12"/>
              </w:rPr>
            </w:pPr>
          </w:p>
        </w:tc>
        <w:tc>
          <w:tcPr>
            <w:tcW w:w="240" w:type="pct"/>
            <w:vMerge/>
          </w:tcPr>
          <w:p w:rsidR="009D2804" w:rsidRPr="00FA4968" w:rsidRDefault="009D2804" w:rsidP="004416A9">
            <w:pPr>
              <w:rPr>
                <w:rFonts w:ascii="Arial" w:hAnsi="Arial" w:cs="Arial"/>
                <w:sz w:val="12"/>
                <w:szCs w:val="12"/>
              </w:rPr>
            </w:pPr>
          </w:p>
        </w:tc>
      </w:tr>
      <w:tr w:rsidR="00991E74" w:rsidRPr="00FA4968" w:rsidTr="00F21817">
        <w:trPr>
          <w:trHeight w:val="1946"/>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vAlign w:val="center"/>
          </w:tcPr>
          <w:p w:rsidR="009D2804" w:rsidRPr="00FA4968" w:rsidRDefault="009D2804" w:rsidP="004416A9">
            <w:pPr>
              <w:rPr>
                <w:rFonts w:ascii="Arial" w:hAnsi="Arial" w:cs="Arial"/>
                <w:sz w:val="12"/>
                <w:szCs w:val="12"/>
              </w:rPr>
            </w:pPr>
          </w:p>
        </w:tc>
        <w:tc>
          <w:tcPr>
            <w:tcW w:w="281"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22"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3"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67"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40" w:type="pct"/>
            <w:vMerge/>
          </w:tcPr>
          <w:p w:rsidR="009D2804" w:rsidRPr="00FA4968" w:rsidRDefault="009D2804" w:rsidP="004416A9">
            <w:pPr>
              <w:rPr>
                <w:rFonts w:ascii="Arial" w:hAnsi="Arial" w:cs="Arial"/>
                <w:sz w:val="12"/>
                <w:szCs w:val="12"/>
              </w:rPr>
            </w:pPr>
          </w:p>
        </w:tc>
      </w:tr>
      <w:tr w:rsidR="00991E74" w:rsidRPr="00FA4968" w:rsidTr="00372D0F">
        <w:trPr>
          <w:trHeight w:val="170"/>
        </w:trPr>
        <w:tc>
          <w:tcPr>
            <w:tcW w:w="542"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0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81"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23"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66"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66"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6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66"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40"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49"/>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(wiersze 02 do 08)</w:t>
            </w:r>
          </w:p>
        </w:tc>
        <w:tc>
          <w:tcPr>
            <w:tcW w:w="8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0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141</w:t>
            </w:r>
          </w:p>
        </w:tc>
        <w:tc>
          <w:tcPr>
            <w:tcW w:w="281"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30</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40"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29</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Uz</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Uo</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05</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06</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07</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08</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ind w:left="-32" w:right="-47"/>
              <w:rPr>
                <w:rFonts w:ascii="Arial" w:hAnsi="Arial" w:cs="Arial"/>
                <w:b/>
                <w:bCs/>
                <w:sz w:val="12"/>
                <w:szCs w:val="12"/>
              </w:rPr>
            </w:pPr>
            <w:r w:rsidRPr="000C7568">
              <w:rPr>
                <w:rFonts w:ascii="Arial" w:hAnsi="Arial" w:cs="Arial"/>
                <w:b/>
                <w:bCs/>
                <w:sz w:val="12"/>
                <w:szCs w:val="12"/>
              </w:rPr>
              <w:t xml:space="preserve">Ogółem sprawy z zakresu </w:t>
            </w:r>
          </w:p>
          <w:p w:rsidR="00A35638" w:rsidRPr="000C7568" w:rsidRDefault="00A35638" w:rsidP="004416A9">
            <w:pPr>
              <w:ind w:left="-32" w:right="-47"/>
              <w:rPr>
                <w:rFonts w:ascii="Arial" w:hAnsi="Arial" w:cs="Arial"/>
                <w:b/>
                <w:bCs/>
                <w:sz w:val="12"/>
                <w:szCs w:val="12"/>
              </w:rPr>
            </w:pPr>
            <w:r w:rsidRPr="000C7568">
              <w:rPr>
                <w:rFonts w:ascii="Arial" w:hAnsi="Arial" w:cs="Arial"/>
                <w:b/>
                <w:bCs/>
                <w:sz w:val="12"/>
                <w:szCs w:val="12"/>
              </w:rPr>
              <w:t>prawa pracy (w. 10 do 18)</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09</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11</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13</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WSC skarga kasacyjna</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15</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16</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17</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8" w:space="0" w:color="auto"/>
              <w:right w:val="single" w:sz="4" w:space="0" w:color="auto"/>
            </w:tcBorders>
            <w:shd w:val="clear" w:color="auto" w:fill="auto"/>
            <w:vAlign w:val="bottom"/>
          </w:tcPr>
          <w:p w:rsidR="00A35638" w:rsidRPr="000C7568" w:rsidRDefault="00A35638" w:rsidP="004416A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89"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18</w:t>
            </w:r>
          </w:p>
        </w:tc>
        <w:tc>
          <w:tcPr>
            <w:tcW w:w="207"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12"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bl>
    <w:p w:rsidR="006A02DA" w:rsidRPr="00FA4968" w:rsidRDefault="006A02DA" w:rsidP="006A02DA">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5E7A9D" w:rsidRPr="005E7A9D">
        <w:rPr>
          <w:rFonts w:ascii="Arial" w:hAnsi="Arial" w:cs="Arial"/>
          <w:sz w:val="14"/>
          <w:szCs w:val="14"/>
        </w:rPr>
        <w:t>(Dz. U. z 2016 r., poz. 1259, z późn. zm.).</w:t>
      </w: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76438" w:rsidRPr="00FA4968" w:rsidRDefault="00A76438" w:rsidP="00A76438">
      <w:pPr>
        <w:rPr>
          <w:rFonts w:ascii="Arial" w:hAnsi="Arial" w:cs="Arial"/>
          <w:b/>
          <w:bCs/>
        </w:rPr>
      </w:pPr>
      <w:r w:rsidRPr="00FA4968">
        <w:rPr>
          <w:rFonts w:ascii="Arial" w:hAnsi="Arial" w:cs="Arial"/>
          <w:b/>
          <w:bCs/>
        </w:rPr>
        <w:t>Dział 1.</w:t>
      </w:r>
      <w:r w:rsidR="00DB6BB4" w:rsidRPr="00FA4968">
        <w:rPr>
          <w:rFonts w:ascii="Arial" w:hAnsi="Arial" w:cs="Arial"/>
          <w:b/>
          <w:bCs/>
        </w:rPr>
        <w:t>2</w:t>
      </w:r>
      <w:r w:rsidRPr="00FA4968">
        <w:rPr>
          <w:rFonts w:ascii="Arial" w:hAnsi="Arial" w:cs="Arial"/>
          <w:b/>
          <w:bCs/>
        </w:rPr>
        <w:t>.2. Liczba sesji</w:t>
      </w:r>
      <w:r w:rsidR="00E9210F" w:rsidRPr="00FA4968">
        <w:rPr>
          <w:rFonts w:ascii="Arial" w:hAnsi="Arial" w:cs="Arial"/>
          <w:b/>
          <w:bCs/>
        </w:rPr>
        <w:t xml:space="preserve"> odbytych</w:t>
      </w:r>
      <w:r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720"/>
        <w:gridCol w:w="1069"/>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3"/>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3"/>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3"/>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DB157B">
        <w:trPr>
          <w:trHeight w:val="339"/>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bottom"/>
          </w:tcPr>
          <w:p w:rsidR="00AB2368" w:rsidRPr="000C7568" w:rsidRDefault="00AB2368" w:rsidP="0013627B">
            <w:pPr>
              <w:rPr>
                <w:rFonts w:ascii="Arial" w:hAnsi="Arial" w:cs="Arial"/>
                <w:b/>
                <w:bCs/>
                <w:sz w:val="12"/>
                <w:szCs w:val="12"/>
              </w:rPr>
            </w:pPr>
            <w:r w:rsidRPr="000C7568">
              <w:rPr>
                <w:rFonts w:ascii="Arial" w:hAnsi="Arial" w:cs="Arial"/>
                <w:b/>
                <w:bCs/>
                <w:sz w:val="12"/>
                <w:szCs w:val="12"/>
              </w:rPr>
              <w:t xml:space="preserve">Ogółem sprawy z zakresu ubezpieczeń społecznych </w:t>
            </w:r>
            <w:r>
              <w:rPr>
                <w:rFonts w:ascii="Arial" w:hAnsi="Arial" w:cs="Arial"/>
                <w:sz w:val="12"/>
                <w:szCs w:val="12"/>
              </w:rPr>
              <w:t>(wiersze 02, 21 do 26</w:t>
            </w:r>
            <w:r w:rsidRPr="000C7568">
              <w:rPr>
                <w:rFonts w:ascii="Arial" w:hAnsi="Arial" w:cs="Arial"/>
                <w:sz w:val="12"/>
                <w:szCs w:val="12"/>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356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201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957</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826</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826</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189</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637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148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156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169</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164</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DB157B">
        <w:trPr>
          <w:trHeight w:hRule="exact" w:val="227"/>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920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799</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799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181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618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146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154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159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159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DB157B">
        <w:trPr>
          <w:trHeight w:hRule="exact" w:val="227"/>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zakończono w trybie art. 339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zakończono w trybie art. 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C66D7F">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ind w:right="-88"/>
              <w:rPr>
                <w:rFonts w:ascii="Arial" w:hAnsi="Arial" w:cs="Arial"/>
                <w:iCs/>
                <w:sz w:val="12"/>
                <w:szCs w:val="12"/>
              </w:rPr>
            </w:pPr>
            <w:r w:rsidRPr="000C7568">
              <w:rPr>
                <w:rFonts w:ascii="Arial" w:hAnsi="Arial" w:cs="Arial"/>
                <w:iCs/>
                <w:sz w:val="12"/>
                <w:szCs w:val="12"/>
              </w:rPr>
              <w:t>wydziału(łów)</w:t>
            </w:r>
            <w:r w:rsidR="00C66D7F">
              <w:rPr>
                <w:rFonts w:ascii="Arial" w:hAnsi="Arial" w:cs="Arial"/>
                <w:iCs/>
                <w:sz w:val="12"/>
                <w:szCs w:val="12"/>
              </w:rPr>
              <w:t xml:space="preserve"> /</w:t>
            </w:r>
            <w:r w:rsidR="00C66D7F">
              <w:t xml:space="preserve"> </w:t>
            </w:r>
            <w:r w:rsidR="00C66D7F" w:rsidRPr="00C66D7F">
              <w:rPr>
                <w:rFonts w:ascii="Arial" w:hAnsi="Arial" w:cs="Arial"/>
                <w:iCs/>
                <w:sz w:val="12"/>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rPr>
                <w:rFonts w:ascii="Arial" w:hAnsi="Arial" w:cs="Arial"/>
                <w:sz w:val="12"/>
                <w:szCs w:val="12"/>
              </w:rPr>
            </w:pP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04A0">
            <w:pPr>
              <w:jc w:val="center"/>
              <w:rPr>
                <w:rFonts w:ascii="Arial" w:hAnsi="Arial" w:cs="Arial"/>
                <w:iCs/>
                <w:sz w:val="12"/>
                <w:szCs w:val="12"/>
              </w:rPr>
            </w:pP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0C7568">
              <w:rPr>
                <w:rFonts w:ascii="Arial" w:hAnsi="Arial" w:cs="Arial"/>
                <w:iCs/>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71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0C7568">
              <w:rPr>
                <w:rFonts w:ascii="Arial" w:hAnsi="Arial" w:cs="Arial"/>
                <w:iCs/>
                <w:sz w:val="12"/>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0C7568">
              <w:rPr>
                <w:rFonts w:ascii="Arial" w:hAnsi="Arial" w:cs="Arial"/>
                <w:iCs/>
                <w:sz w:val="12"/>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CD31B3">
              <w:rPr>
                <w:rFonts w:ascii="Arial" w:hAnsi="Arial" w:cs="Arial"/>
                <w:iCs/>
                <w:sz w:val="12"/>
                <w:szCs w:val="12"/>
              </w:rPr>
              <w:t>umorzono na podstawie art. 50537§1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2"/>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170"/>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Ua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170"/>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Uz</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170"/>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227"/>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227"/>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227"/>
        </w:trPr>
        <w:tc>
          <w:tcPr>
            <w:tcW w:w="6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627B">
            <w:pPr>
              <w:ind w:right="-21"/>
              <w:rPr>
                <w:rFonts w:ascii="Arial" w:hAnsi="Arial" w:cs="Arial"/>
                <w:sz w:val="12"/>
                <w:szCs w:val="12"/>
              </w:rPr>
            </w:pPr>
            <w:r w:rsidRPr="000C7568">
              <w:rPr>
                <w:rFonts w:ascii="Arial" w:hAnsi="Arial" w:cs="Arial"/>
                <w:sz w:val="12"/>
                <w:szCs w:val="12"/>
              </w:rPr>
              <w:t>Skarga na postępowanie sądowe (Wykaz S)*</w:t>
            </w:r>
            <w:r w:rsidRPr="000C7568">
              <w:rPr>
                <w:rFonts w:ascii="Arial" w:hAnsi="Arial" w:cs="Arial"/>
                <w:sz w:val="12"/>
                <w:szCs w:val="12"/>
                <w:vertAlign w:val="superscript"/>
              </w:rPr>
              <w:t>)</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bl>
    <w:p w:rsidR="007F1224" w:rsidRDefault="007F1224" w:rsidP="007F516B">
      <w:pPr>
        <w:rPr>
          <w:rFonts w:ascii="Arial" w:hAnsi="Arial" w:cs="Arial"/>
          <w:b/>
          <w:bCs/>
        </w:rPr>
      </w:pPr>
    </w:p>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3"/>
        <w:gridCol w:w="741"/>
        <w:gridCol w:w="690"/>
        <w:gridCol w:w="224"/>
        <w:gridCol w:w="581"/>
        <w:gridCol w:w="709"/>
        <w:gridCol w:w="565"/>
        <w:gridCol w:w="709"/>
        <w:gridCol w:w="568"/>
        <w:gridCol w:w="706"/>
        <w:gridCol w:w="850"/>
        <w:gridCol w:w="850"/>
        <w:gridCol w:w="709"/>
        <w:gridCol w:w="709"/>
        <w:gridCol w:w="993"/>
        <w:gridCol w:w="856"/>
        <w:gridCol w:w="709"/>
        <w:gridCol w:w="709"/>
        <w:gridCol w:w="850"/>
        <w:gridCol w:w="850"/>
        <w:gridCol w:w="712"/>
        <w:gridCol w:w="709"/>
        <w:gridCol w:w="767"/>
      </w:tblGrid>
      <w:tr w:rsidR="002D77B1" w:rsidRPr="00FA4968" w:rsidTr="00417F5D">
        <w:trPr>
          <w:trHeight w:val="20"/>
          <w:tblHeader/>
        </w:trPr>
        <w:tc>
          <w:tcPr>
            <w:tcW w:w="51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418"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417F5D">
        <w:trPr>
          <w:trHeight w:val="171"/>
          <w:tblHeader/>
        </w:trPr>
        <w:tc>
          <w:tcPr>
            <w:tcW w:w="512" w:type="pct"/>
            <w:gridSpan w:val="3"/>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7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40"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417F5D">
        <w:trPr>
          <w:trHeight w:val="20"/>
          <w:tblHeader/>
        </w:trPr>
        <w:tc>
          <w:tcPr>
            <w:tcW w:w="512" w:type="pct"/>
            <w:gridSpan w:val="3"/>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5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40"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417F5D" w:rsidRPr="00FA4968" w:rsidTr="00417F5D">
        <w:trPr>
          <w:trHeight w:val="2351"/>
          <w:tblHeader/>
        </w:trPr>
        <w:tc>
          <w:tcPr>
            <w:tcW w:w="512" w:type="pct"/>
            <w:gridSpan w:val="3"/>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31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6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40"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417F5D" w:rsidRPr="00FA4968" w:rsidTr="00372D0F">
        <w:trPr>
          <w:trHeight w:val="20"/>
          <w:tblHeader/>
        </w:trPr>
        <w:tc>
          <w:tcPr>
            <w:tcW w:w="582"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8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40"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082A0F" w:rsidRPr="00FA4968" w:rsidTr="00372D0F">
        <w:trPr>
          <w:trHeight w:val="339"/>
        </w:trPr>
        <w:tc>
          <w:tcPr>
            <w:tcW w:w="51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082A0F" w:rsidRPr="000C7568" w:rsidRDefault="00082A0F" w:rsidP="00F810CC">
            <w:pPr>
              <w:rPr>
                <w:rFonts w:ascii="Arial" w:hAnsi="Arial" w:cs="Arial"/>
                <w:b/>
                <w:bCs/>
                <w:sz w:val="12"/>
                <w:szCs w:val="14"/>
              </w:rPr>
            </w:pPr>
            <w:r w:rsidRPr="000C7568">
              <w:rPr>
                <w:rFonts w:ascii="Arial" w:hAnsi="Arial" w:cs="Arial"/>
                <w:b/>
                <w:bCs/>
                <w:sz w:val="12"/>
                <w:szCs w:val="14"/>
              </w:rPr>
              <w:t xml:space="preserve">Ogółem sprawy z zakresu ubezpieczeń społecznych </w:t>
            </w:r>
            <w:r>
              <w:rPr>
                <w:rFonts w:ascii="Arial" w:hAnsi="Arial" w:cs="Arial"/>
                <w:sz w:val="12"/>
                <w:szCs w:val="14"/>
              </w:rPr>
              <w:t>(wiersze 02, 21 do 26</w:t>
            </w:r>
            <w:r w:rsidRPr="000C7568">
              <w:rPr>
                <w:rFonts w:ascii="Arial" w:hAnsi="Arial" w:cs="Arial"/>
                <w:sz w:val="12"/>
                <w:szCs w:val="14"/>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8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131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131</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23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108</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17</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38</w:t>
            </w:r>
          </w:p>
        </w:tc>
        <w:tc>
          <w:tcPr>
            <w:tcW w:w="31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28</w:t>
            </w:r>
          </w:p>
        </w:tc>
        <w:tc>
          <w:tcPr>
            <w:tcW w:w="26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40"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103BC6" w:rsidRPr="00FA4968" w:rsidTr="00372D0F">
        <w:trPr>
          <w:trHeight w:hRule="exact" w:val="227"/>
        </w:trPr>
        <w:tc>
          <w:tcPr>
            <w:tcW w:w="512" w:type="pct"/>
            <w:gridSpan w:val="3"/>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121</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121</w:t>
            </w:r>
          </w:p>
          <w:p w:rsidR="00103BC6" w:rsidRPr="00FA4968" w:rsidRDefault="00103BC6" w:rsidP="00F810CC">
            <w:pPr>
              <w:jc w:val="right"/>
              <w:rPr>
                <w:rFonts w:ascii="Arial" w:hAnsi="Arial" w:cs="Arial"/>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22</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99</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35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D40A7" w:rsidRPr="00FA4968" w:rsidTr="00372D0F">
        <w:trPr>
          <w:trHeight w:hRule="exact" w:val="227"/>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48" w:type="pct"/>
            <w:gridSpan w:val="2"/>
            <w:tcBorders>
              <w:top w:val="single" w:sz="4" w:space="0" w:color="auto"/>
              <w:left w:val="single" w:sz="4" w:space="0" w:color="auto"/>
              <w:right w:val="single" w:sz="4" w:space="0" w:color="auto"/>
            </w:tcBorders>
            <w:shd w:val="clear" w:color="auto" w:fill="auto"/>
            <w:vAlign w:val="center"/>
          </w:tcPr>
          <w:p w:rsidR="00AD40A7" w:rsidRPr="000C7568" w:rsidRDefault="00AD40A7" w:rsidP="00F810CC">
            <w:pPr>
              <w:ind w:right="85"/>
              <w:rPr>
                <w:rFonts w:ascii="Arial" w:hAnsi="Arial" w:cs="Arial"/>
                <w:sz w:val="12"/>
                <w:szCs w:val="14"/>
              </w:rPr>
            </w:pPr>
            <w:r w:rsidRPr="000C7568">
              <w:rPr>
                <w:rFonts w:ascii="Arial" w:hAnsi="Arial" w:cs="Arial"/>
                <w:sz w:val="12"/>
                <w:szCs w:val="14"/>
              </w:rPr>
              <w:t>Zwrot pozwu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0A7" w:rsidRPr="000C7568" w:rsidRDefault="00AD40A7" w:rsidP="00F810CC">
            <w:pPr>
              <w:rPr>
                <w:rFonts w:ascii="Arial" w:hAnsi="Arial" w:cs="Arial"/>
                <w:sz w:val="12"/>
                <w:szCs w:val="13"/>
              </w:rPr>
            </w:pPr>
            <w:r w:rsidRPr="000C7568">
              <w:rPr>
                <w:rFonts w:ascii="Arial" w:hAnsi="Arial" w:cs="Arial"/>
                <w:iCs/>
                <w:sz w:val="12"/>
                <w:szCs w:val="13"/>
              </w:rPr>
              <w:t>przekazanie do innych jednostek na podstawie art. 200§1 kpc (z wyjątkiem zmian organizacyjnych)</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0A7" w:rsidRPr="000C7568" w:rsidRDefault="00AD40A7" w:rsidP="00F810CC">
            <w:pPr>
              <w:rPr>
                <w:rFonts w:ascii="Arial" w:hAnsi="Arial" w:cs="Arial"/>
                <w:iCs/>
                <w:sz w:val="12"/>
                <w:szCs w:val="14"/>
              </w:rPr>
            </w:pPr>
            <w:r w:rsidRPr="000C7568">
              <w:rPr>
                <w:rFonts w:ascii="Arial" w:hAnsi="Arial" w:cs="Arial"/>
                <w:iCs/>
                <w:sz w:val="12"/>
                <w:szCs w:val="14"/>
              </w:rPr>
              <w:t>zakończono w trybie art. 339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0A7" w:rsidRPr="000C7568" w:rsidRDefault="00AD40A7" w:rsidP="00F810CC">
            <w:pPr>
              <w:rPr>
                <w:rFonts w:ascii="Arial" w:hAnsi="Arial" w:cs="Arial"/>
                <w:iCs/>
                <w:sz w:val="12"/>
                <w:szCs w:val="14"/>
              </w:rPr>
            </w:pPr>
            <w:r w:rsidRPr="000C7568">
              <w:rPr>
                <w:rFonts w:ascii="Arial" w:hAnsi="Arial" w:cs="Arial"/>
                <w:iCs/>
                <w:sz w:val="12"/>
                <w:szCs w:val="14"/>
              </w:rPr>
              <w:t>zakończono w trybie art. 341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34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0A7" w:rsidRPr="000C7568" w:rsidRDefault="00AD40A7" w:rsidP="00F810CC">
            <w:pPr>
              <w:rPr>
                <w:rFonts w:ascii="Arial" w:hAnsi="Arial" w:cs="Arial"/>
                <w:sz w:val="12"/>
                <w:szCs w:val="14"/>
              </w:rPr>
            </w:pPr>
            <w:r w:rsidRPr="000C7568">
              <w:rPr>
                <w:rFonts w:ascii="Arial" w:hAnsi="Arial" w:cs="Arial"/>
                <w:sz w:val="12"/>
                <w:szCs w:val="14"/>
              </w:rPr>
              <w:t>w wyniku zmian zarządzenia MS o biurowości</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0A7" w:rsidRPr="000C7568" w:rsidRDefault="00AD40A7" w:rsidP="00F810CC">
            <w:pPr>
              <w:rPr>
                <w:rFonts w:ascii="Arial" w:hAnsi="Arial" w:cs="Arial"/>
                <w:iCs/>
                <w:sz w:val="12"/>
                <w:szCs w:val="13"/>
              </w:rPr>
            </w:pPr>
            <w:r w:rsidRPr="000C7568">
              <w:rPr>
                <w:rFonts w:ascii="Arial" w:hAnsi="Arial" w:cs="Arial"/>
                <w:iCs/>
                <w:sz w:val="12"/>
                <w:szCs w:val="13"/>
              </w:rPr>
              <w:t>w wyniku przekazania sprawy w ramach sądu pomiędzy wydziałami tego samego pionu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0A7" w:rsidRPr="000C7568" w:rsidRDefault="00AD40A7" w:rsidP="00F810CC">
            <w:pPr>
              <w:rPr>
                <w:rFonts w:ascii="Arial" w:hAnsi="Arial" w:cs="Arial"/>
                <w:iCs/>
                <w:sz w:val="12"/>
                <w:szCs w:val="13"/>
              </w:rPr>
            </w:pPr>
            <w:r w:rsidRPr="000C7568">
              <w:rPr>
                <w:rFonts w:ascii="Arial" w:hAnsi="Arial" w:cs="Arial"/>
                <w:iCs/>
                <w:sz w:val="12"/>
                <w:szCs w:val="13"/>
              </w:rPr>
              <w:t>w wyniku przekazania sprawy w ramach sądu pomiędzy wydziałami różnych pionów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E86EBF" w:rsidRPr="00FA4968" w:rsidTr="00730F93">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vMerge w:val="restart"/>
            <w:tcBorders>
              <w:top w:val="single" w:sz="4" w:space="0" w:color="auto"/>
              <w:left w:val="single" w:sz="4" w:space="0" w:color="auto"/>
              <w:right w:val="single" w:sz="4" w:space="0" w:color="auto"/>
            </w:tcBorders>
            <w:shd w:val="clear" w:color="auto" w:fill="auto"/>
            <w:vAlign w:val="center"/>
          </w:tcPr>
          <w:p w:rsidR="00E86EBF" w:rsidRPr="000C7568" w:rsidRDefault="00E86EBF" w:rsidP="00F810CC">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ind w:right="-88"/>
              <w:rPr>
                <w:rFonts w:ascii="Arial" w:hAnsi="Arial" w:cs="Arial"/>
                <w:iCs/>
                <w:sz w:val="12"/>
                <w:szCs w:val="14"/>
              </w:rPr>
            </w:pPr>
            <w:r w:rsidRPr="000C7568">
              <w:rPr>
                <w:rFonts w:ascii="Arial" w:hAnsi="Arial" w:cs="Arial"/>
                <w:iCs/>
                <w:sz w:val="12"/>
                <w:szCs w:val="14"/>
              </w:rPr>
              <w:t>wydziału</w:t>
            </w:r>
            <w:r w:rsidRPr="000C7568">
              <w:rPr>
                <w:rFonts w:ascii="Arial" w:hAnsi="Arial" w:cs="Arial"/>
                <w:iCs/>
                <w:sz w:val="12"/>
                <w:szCs w:val="13"/>
              </w:rPr>
              <w:t>(łów</w:t>
            </w:r>
            <w:r w:rsidR="00730F93">
              <w:rPr>
                <w:rFonts w:ascii="Arial" w:hAnsi="Arial" w:cs="Arial"/>
                <w:iCs/>
                <w:sz w:val="12"/>
                <w:szCs w:val="13"/>
              </w:rPr>
              <w:t>) / sekcji</w:t>
            </w:r>
            <w:r w:rsidRPr="000C7568">
              <w:rPr>
                <w:rFonts w:ascii="Arial" w:hAnsi="Arial" w:cs="Arial"/>
                <w:iCs/>
                <w:sz w:val="12"/>
                <w:szCs w:val="13"/>
              </w:rPr>
              <w:t>)</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rPr>
                <w:rFonts w:ascii="Arial" w:hAnsi="Arial" w:cs="Arial"/>
                <w:sz w:val="12"/>
                <w:szCs w:val="14"/>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rPr>
                <w:rFonts w:ascii="Arial" w:hAnsi="Arial" w:cs="Arial"/>
                <w:sz w:val="12"/>
                <w:szCs w:val="14"/>
              </w:rPr>
            </w:pPr>
            <w:r w:rsidRPr="000C7568">
              <w:rPr>
                <w:rFonts w:ascii="Arial" w:hAnsi="Arial" w:cs="Arial"/>
                <w:iCs/>
                <w:sz w:val="12"/>
                <w:szCs w:val="14"/>
              </w:rPr>
              <w:t xml:space="preserve">sądu </w:t>
            </w:r>
            <w:r w:rsidRPr="000C7568">
              <w:rPr>
                <w:rFonts w:ascii="Arial" w:hAnsi="Arial" w:cs="Arial"/>
                <w:iCs/>
                <w:sz w:val="12"/>
                <w:szCs w:val="13"/>
              </w:rPr>
              <w:t>(dów)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vMerge w:val="restart"/>
            <w:tcBorders>
              <w:left w:val="single" w:sz="4" w:space="0" w:color="auto"/>
              <w:right w:val="single" w:sz="4" w:space="0" w:color="auto"/>
            </w:tcBorders>
            <w:shd w:val="clear" w:color="auto" w:fill="auto"/>
            <w:vAlign w:val="center"/>
          </w:tcPr>
          <w:p w:rsidR="00E86EBF" w:rsidRPr="000C7568" w:rsidRDefault="00E86EBF" w:rsidP="00F810CC">
            <w:pPr>
              <w:rPr>
                <w:rFonts w:ascii="Arial" w:hAnsi="Arial" w:cs="Arial"/>
                <w:iCs/>
                <w:sz w:val="12"/>
                <w:szCs w:val="14"/>
              </w:rPr>
            </w:pPr>
            <w:r w:rsidRPr="000C7568">
              <w:rPr>
                <w:rFonts w:ascii="Arial" w:hAnsi="Arial" w:cs="Arial"/>
                <w:iCs/>
                <w:sz w:val="12"/>
                <w:szCs w:val="14"/>
              </w:rPr>
              <w:t>w wyniku zmiany obszaru właściwości miejscowej</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rPr>
                <w:rFonts w:ascii="Arial" w:hAnsi="Arial" w:cs="Arial"/>
                <w:iCs/>
                <w:sz w:val="12"/>
                <w:szCs w:val="14"/>
              </w:rPr>
            </w:pPr>
            <w:r w:rsidRPr="000C7568">
              <w:rPr>
                <w:rFonts w:ascii="Arial" w:hAnsi="Arial" w:cs="Arial"/>
                <w:iCs/>
                <w:sz w:val="12"/>
                <w:szCs w:val="14"/>
              </w:rPr>
              <w:t>wydziału (ów)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jc w:val="center"/>
              <w:rPr>
                <w:rFonts w:ascii="Arial" w:hAnsi="Arial" w:cs="Arial"/>
                <w:iCs/>
                <w:sz w:val="12"/>
                <w:szCs w:val="14"/>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rPr>
                <w:rFonts w:ascii="Arial" w:hAnsi="Arial" w:cs="Arial"/>
                <w:iCs/>
                <w:sz w:val="12"/>
                <w:szCs w:val="14"/>
              </w:rPr>
            </w:pPr>
            <w:r w:rsidRPr="000C7568">
              <w:rPr>
                <w:rFonts w:ascii="Arial" w:hAnsi="Arial" w:cs="Arial"/>
                <w:iCs/>
                <w:sz w:val="12"/>
                <w:szCs w:val="14"/>
              </w:rPr>
              <w:t>sądu (ów)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E86EBF" w:rsidRPr="000C7568" w:rsidRDefault="00E86EBF" w:rsidP="00F810CC">
            <w:pPr>
              <w:pStyle w:val="Tekstpodstawowy"/>
              <w:rPr>
                <w:rFonts w:ascii="Arial" w:hAnsi="Arial" w:cs="Arial"/>
                <w:iCs/>
                <w:szCs w:val="14"/>
              </w:rPr>
            </w:pPr>
            <w:r w:rsidRPr="000C7568">
              <w:rPr>
                <w:rFonts w:ascii="Arial" w:hAnsi="Arial" w:cs="Arial"/>
                <w:iCs/>
                <w:szCs w:val="14"/>
              </w:rPr>
              <w:t>połączono do wspólnego rozpoznania na podstawie art. 219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E86EBF" w:rsidRPr="000C7568" w:rsidRDefault="00E86EBF"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E86EBF" w:rsidRPr="000C7568" w:rsidRDefault="00E86EBF"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4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pStyle w:val="Tekstpodstawowywcity"/>
              <w:spacing w:after="0"/>
              <w:ind w:left="0"/>
              <w:rPr>
                <w:rFonts w:ascii="Arial" w:hAnsi="Arial" w:cs="Arial"/>
                <w:iCs/>
                <w:sz w:val="12"/>
                <w:szCs w:val="14"/>
              </w:rPr>
            </w:pPr>
            <w:r w:rsidRPr="000C7568">
              <w:rPr>
                <w:rFonts w:ascii="Arial" w:hAnsi="Arial" w:cs="Arial"/>
                <w:iCs/>
                <w:sz w:val="12"/>
                <w:szCs w:val="14"/>
              </w:rPr>
              <w:t>zakreślenie omyłkowych wpisów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pStyle w:val="Tekstpodstawowywcity"/>
              <w:spacing w:after="0"/>
              <w:ind w:left="0"/>
              <w:rPr>
                <w:rFonts w:ascii="Arial" w:hAnsi="Arial" w:cs="Arial"/>
                <w:iCs/>
                <w:sz w:val="12"/>
                <w:szCs w:val="14"/>
              </w:rPr>
            </w:pPr>
            <w:r w:rsidRPr="000C7568">
              <w:rPr>
                <w:rFonts w:ascii="Arial" w:hAnsi="Arial" w:cs="Arial"/>
                <w:iCs/>
                <w:sz w:val="12"/>
                <w:szCs w:val="14"/>
              </w:rPr>
              <w:t>odrzucono pozew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E86EBF" w:rsidRPr="000C7568" w:rsidRDefault="00E86EBF" w:rsidP="00F810CC">
            <w:pPr>
              <w:pStyle w:val="Tekstpodstawowy2"/>
              <w:spacing w:line="240" w:lineRule="auto"/>
              <w:rPr>
                <w:rFonts w:ascii="Arial" w:hAnsi="Arial" w:cs="Arial"/>
                <w:iCs/>
                <w:sz w:val="12"/>
                <w:szCs w:val="14"/>
              </w:rPr>
            </w:pPr>
            <w:r w:rsidRPr="002D7C20">
              <w:rPr>
                <w:rFonts w:ascii="Arial" w:hAnsi="Arial" w:cs="Arial"/>
                <w:iCs/>
                <w:sz w:val="12"/>
                <w:szCs w:val="14"/>
              </w:rPr>
              <w:t>umorzono na podstawie art. 50537§1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19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E86EBF" w:rsidRPr="000C7568" w:rsidRDefault="00E86EBF" w:rsidP="00F810CC">
            <w:pPr>
              <w:pStyle w:val="Tekstpodstawowy2"/>
              <w:spacing w:line="240" w:lineRule="auto"/>
              <w:rPr>
                <w:rFonts w:ascii="Arial" w:hAnsi="Arial" w:cs="Arial"/>
                <w:iCs/>
                <w:sz w:val="12"/>
                <w:szCs w:val="14"/>
              </w:rPr>
            </w:pPr>
            <w:r w:rsidRPr="000C7568">
              <w:rPr>
                <w:rFonts w:ascii="Arial" w:hAnsi="Arial" w:cs="Arial"/>
                <w:iCs/>
                <w:sz w:val="12"/>
                <w:szCs w:val="14"/>
              </w:rPr>
              <w:t>inne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170"/>
        </w:trPr>
        <w:tc>
          <w:tcPr>
            <w:tcW w:w="5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Ua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170"/>
        </w:trPr>
        <w:tc>
          <w:tcPr>
            <w:tcW w:w="5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Uz</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170"/>
        </w:trPr>
        <w:tc>
          <w:tcPr>
            <w:tcW w:w="5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5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DB157B">
        <w:trPr>
          <w:trHeight w:hRule="exact" w:val="227"/>
        </w:trPr>
        <w:tc>
          <w:tcPr>
            <w:tcW w:w="5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ind w:right="85"/>
              <w:rPr>
                <w:rFonts w:ascii="Arial" w:hAnsi="Arial" w:cs="Arial"/>
                <w:sz w:val="12"/>
                <w:szCs w:val="14"/>
              </w:rPr>
            </w:pPr>
            <w:r w:rsidRPr="000C7568">
              <w:rPr>
                <w:rFonts w:ascii="Arial" w:hAnsi="Arial" w:cs="Arial"/>
                <w:sz w:val="12"/>
                <w:szCs w:val="14"/>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DB157B">
        <w:trPr>
          <w:trHeight w:hRule="exact" w:val="227"/>
        </w:trPr>
        <w:tc>
          <w:tcPr>
            <w:tcW w:w="5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0C7568" w:rsidRDefault="00E86EBF" w:rsidP="00F810CC">
            <w:pPr>
              <w:ind w:right="-21"/>
              <w:rPr>
                <w:rFonts w:ascii="Arial" w:hAnsi="Arial" w:cs="Arial"/>
                <w:sz w:val="12"/>
                <w:szCs w:val="14"/>
              </w:rPr>
            </w:pPr>
            <w:r w:rsidRPr="000C7568">
              <w:rPr>
                <w:rFonts w:ascii="Arial" w:hAnsi="Arial" w:cs="Arial"/>
                <w:sz w:val="12"/>
                <w:szCs w:val="14"/>
              </w:rPr>
              <w:t xml:space="preserve">Skarga na postępowanie sądowe </w:t>
            </w:r>
            <w:r w:rsidRPr="000C7568">
              <w:rPr>
                <w:rFonts w:ascii="Arial" w:hAnsi="Arial" w:cs="Arial"/>
                <w:sz w:val="12"/>
                <w:szCs w:val="11"/>
              </w:rPr>
              <w:t>(Wykaz S)</w:t>
            </w:r>
            <w:r w:rsidRPr="000C7568">
              <w:rPr>
                <w:rFonts w:ascii="Arial" w:hAnsi="Arial" w:cs="Arial"/>
                <w:sz w:val="12"/>
                <w:szCs w:val="12"/>
              </w:rPr>
              <w:t>*</w:t>
            </w:r>
            <w:r w:rsidRPr="000C7568">
              <w:rPr>
                <w:rFonts w:ascii="Arial" w:hAnsi="Arial" w:cs="Arial"/>
                <w:sz w:val="12"/>
                <w:szCs w:val="12"/>
                <w:vertAlign w:val="superscript"/>
              </w:rPr>
              <w:t>)</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odbytych i załatwionych spraw (dok.)</w:t>
      </w:r>
    </w:p>
    <w:tbl>
      <w:tblPr>
        <w:tblW w:w="5000" w:type="pct"/>
        <w:tblLayout w:type="fixed"/>
        <w:tblCellMar>
          <w:left w:w="28" w:type="dxa"/>
          <w:right w:w="28" w:type="dxa"/>
        </w:tblCellMar>
        <w:tblLook w:val="0000" w:firstRow="0" w:lastRow="0" w:firstColumn="0" w:lastColumn="0" w:noHBand="0" w:noVBand="0"/>
      </w:tblPr>
      <w:tblGrid>
        <w:gridCol w:w="205"/>
        <w:gridCol w:w="720"/>
        <w:gridCol w:w="52"/>
        <w:gridCol w:w="616"/>
        <w:gridCol w:w="287"/>
        <w:gridCol w:w="568"/>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610"/>
      </w:tblGrid>
      <w:tr w:rsidR="007700C7" w:rsidRPr="00FA4968" w:rsidTr="002A53A7">
        <w:trPr>
          <w:trHeight w:hRule="exact" w:val="170"/>
          <w:tblHeader/>
        </w:trPr>
        <w:tc>
          <w:tcPr>
            <w:tcW w:w="49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Pr>
                <w:rFonts w:ascii="Arial" w:hAnsi="Arial" w:cs="Arial"/>
                <w:sz w:val="14"/>
                <w:szCs w:val="14"/>
              </w:rPr>
              <w:t xml:space="preserve"> ogółem</w:t>
            </w:r>
            <w:r>
              <w:rPr>
                <w:rFonts w:ascii="Arial" w:hAnsi="Arial" w:cs="Arial"/>
                <w:sz w:val="14"/>
                <w:szCs w:val="14"/>
              </w:rPr>
              <w:br/>
              <w:t>(suma kol. 4, 22</w:t>
            </w:r>
            <w:r w:rsidRPr="00FA4968">
              <w:rPr>
                <w:rFonts w:ascii="Arial" w:hAnsi="Arial" w:cs="Arial"/>
                <w:sz w:val="14"/>
                <w:szCs w:val="14"/>
              </w:rPr>
              <w:t>)</w:t>
            </w:r>
          </w:p>
        </w:tc>
        <w:tc>
          <w:tcPr>
            <w:tcW w:w="379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7700C7" w:rsidRPr="00FA4968" w:rsidTr="002A53A7">
        <w:trPr>
          <w:trHeight w:hRule="exact" w:val="170"/>
          <w:tblHeader/>
        </w:trPr>
        <w:tc>
          <w:tcPr>
            <w:tcW w:w="498" w:type="pct"/>
            <w:gridSpan w:val="4"/>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F6389B">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 xml:space="preserve">(suma kol. </w:t>
            </w:r>
            <w:r>
              <w:rPr>
                <w:rFonts w:ascii="Arial" w:hAnsi="Arial" w:cs="Arial"/>
                <w:sz w:val="14"/>
                <w:szCs w:val="14"/>
              </w:rPr>
              <w:t>5, 17, 21</w:t>
            </w:r>
            <w:r w:rsidRPr="00FA4968">
              <w:rPr>
                <w:rFonts w:ascii="Arial" w:hAnsi="Arial" w:cs="Arial"/>
                <w:sz w:val="14"/>
                <w:szCs w:val="14"/>
              </w:rPr>
              <w:t>)</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730EFC" w:rsidRDefault="007700C7" w:rsidP="0065441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sędziowie SR</w:t>
            </w:r>
          </w:p>
        </w:tc>
        <w:tc>
          <w:tcPr>
            <w:tcW w:w="192" w:type="pct"/>
            <w:vMerge w:val="restart"/>
            <w:tcBorders>
              <w:top w:val="single" w:sz="4" w:space="0" w:color="auto"/>
              <w:left w:val="single" w:sz="4" w:space="0" w:color="auto"/>
              <w:right w:val="single" w:sz="4" w:space="0" w:color="auto"/>
            </w:tcBorders>
            <w:textDirection w:val="btLr"/>
            <w:vAlign w:val="center"/>
          </w:tcPr>
          <w:p w:rsidR="007700C7" w:rsidRPr="00FA4968" w:rsidRDefault="007700C7" w:rsidP="007700C7">
            <w:pPr>
              <w:ind w:left="113" w:right="113"/>
              <w:jc w:val="center"/>
              <w:rPr>
                <w:rFonts w:ascii="Arial" w:hAnsi="Arial" w:cs="Arial"/>
                <w:sz w:val="14"/>
                <w:szCs w:val="14"/>
              </w:rPr>
            </w:pPr>
            <w:r w:rsidRPr="007700C7">
              <w:rPr>
                <w:rFonts w:ascii="Arial" w:hAnsi="Arial" w:cs="Arial"/>
                <w:sz w:val="12"/>
                <w:szCs w:val="14"/>
              </w:rPr>
              <w:t>inni sędziowie</w:t>
            </w:r>
          </w:p>
        </w:tc>
      </w:tr>
      <w:tr w:rsidR="002A53A7" w:rsidRPr="00FA4968" w:rsidTr="002A53A7">
        <w:trPr>
          <w:trHeight w:hRule="exact" w:val="170"/>
          <w:tblHeader/>
        </w:trPr>
        <w:tc>
          <w:tcPr>
            <w:tcW w:w="498" w:type="pct"/>
            <w:gridSpan w:val="4"/>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730EFC" w:rsidRDefault="007700C7" w:rsidP="00654414">
            <w:pPr>
              <w:jc w:val="center"/>
              <w:rPr>
                <w:rFonts w:ascii="Arial" w:hAnsi="Arial" w:cs="Arial"/>
                <w:sz w:val="12"/>
                <w:szCs w:val="12"/>
              </w:rPr>
            </w:pPr>
            <w:r w:rsidRPr="00730EFC">
              <w:rPr>
                <w:rFonts w:ascii="Arial" w:hAnsi="Arial" w:cs="Arial"/>
                <w:sz w:val="12"/>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95189D">
              <w:rPr>
                <w:rFonts w:ascii="Arial" w:hAnsi="Arial" w:cs="Arial"/>
                <w:sz w:val="12"/>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inni</w:t>
            </w:r>
          </w:p>
        </w:tc>
        <w:tc>
          <w:tcPr>
            <w:tcW w:w="225"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92"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747BC0" w:rsidRPr="00FA4968" w:rsidTr="002A53A7">
        <w:trPr>
          <w:trHeight w:val="2351"/>
          <w:tblHeader/>
        </w:trPr>
        <w:tc>
          <w:tcPr>
            <w:tcW w:w="498" w:type="pct"/>
            <w:gridSpan w:val="4"/>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3"/>
                <w:szCs w:val="13"/>
              </w:rPr>
            </w:pPr>
            <w:r w:rsidRPr="00FA4968">
              <w:rPr>
                <w:rFonts w:ascii="Arial" w:hAnsi="Arial" w:cs="Arial"/>
                <w:sz w:val="13"/>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2"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747BC0" w:rsidRPr="00FA4968" w:rsidTr="00372D0F">
        <w:trPr>
          <w:trHeight w:val="20"/>
          <w:tblHeader/>
        </w:trPr>
        <w:tc>
          <w:tcPr>
            <w:tcW w:w="58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92"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747BC0" w:rsidRPr="00FA4968" w:rsidTr="00372D0F">
        <w:trPr>
          <w:cantSplit/>
          <w:trHeight w:hRule="exact" w:val="284"/>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F6389B" w:rsidRPr="000C7568" w:rsidRDefault="00F6389B" w:rsidP="0013627B">
            <w:pPr>
              <w:rPr>
                <w:rFonts w:ascii="Arial" w:hAnsi="Arial" w:cs="Arial"/>
                <w:b/>
                <w:bCs/>
                <w:sz w:val="12"/>
                <w:szCs w:val="12"/>
              </w:rPr>
            </w:pPr>
            <w:r w:rsidRPr="00025937">
              <w:rPr>
                <w:rFonts w:ascii="Arial" w:hAnsi="Arial" w:cs="Arial"/>
                <w:b/>
                <w:bCs/>
                <w:sz w:val="11"/>
                <w:szCs w:val="11"/>
              </w:rPr>
              <w:t>Ogółem sprawy z zakresu prawa pracy</w:t>
            </w:r>
            <w:r>
              <w:rPr>
                <w:rFonts w:ascii="Arial" w:hAnsi="Arial" w:cs="Arial"/>
                <w:b/>
                <w:bCs/>
                <w:sz w:val="12"/>
                <w:szCs w:val="12"/>
              </w:rPr>
              <w:t xml:space="preserve"> (suma wierszy 28, 49 do 56</w:t>
            </w:r>
            <w:r w:rsidRPr="000C7568">
              <w:rPr>
                <w:rFonts w:ascii="Arial" w:hAnsi="Arial" w:cs="Arial"/>
                <w:b/>
                <w:bCs/>
                <w:sz w:val="12"/>
                <w:szCs w:val="12"/>
              </w:rPr>
              <w:t>)</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6389B" w:rsidRPr="00FA4968" w:rsidRDefault="00F6389B" w:rsidP="0013627B">
            <w:pPr>
              <w:jc w:val="center"/>
              <w:rPr>
                <w:rFonts w:ascii="Arial" w:hAnsi="Arial" w:cs="Arial"/>
                <w:sz w:val="12"/>
                <w:szCs w:val="12"/>
              </w:rPr>
            </w:pPr>
            <w:r>
              <w:rPr>
                <w:rFonts w:ascii="Arial" w:hAnsi="Arial" w:cs="Arial"/>
                <w:sz w:val="12"/>
                <w:szCs w:val="12"/>
              </w:rPr>
              <w:t>27</w:t>
            </w:r>
          </w:p>
        </w:tc>
        <w:tc>
          <w:tcPr>
            <w:tcW w:w="178" w:type="pct"/>
            <w:tcBorders>
              <w:top w:val="single" w:sz="4" w:space="0" w:color="auto"/>
              <w:left w:val="single" w:sz="12" w:space="0" w:color="auto"/>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67</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38</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38</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32</w:t>
            </w:r>
          </w:p>
        </w:tc>
        <w:tc>
          <w:tcPr>
            <w:tcW w:w="221"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11</w:t>
            </w:r>
          </w:p>
        </w:tc>
        <w:tc>
          <w:tcPr>
            <w:tcW w:w="178"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8</w:t>
            </w:r>
          </w:p>
        </w:tc>
        <w:tc>
          <w:tcPr>
            <w:tcW w:w="234"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7</w:t>
            </w:r>
          </w:p>
        </w:tc>
        <w:tc>
          <w:tcPr>
            <w:tcW w:w="234"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tcPr>
          <w:p w:rsidR="00B811D2" w:rsidRDefault="00B811D2" w:rsidP="00B811D2">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r>
      <w:tr w:rsidR="00747BC0" w:rsidRPr="00FA4968" w:rsidTr="00372D0F">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F6389B" w:rsidRPr="000C7568" w:rsidRDefault="00F6389B" w:rsidP="0013627B">
            <w:pPr>
              <w:ind w:right="85"/>
              <w:rPr>
                <w:rFonts w:ascii="Arial" w:hAnsi="Arial"/>
                <w:sz w:val="12"/>
                <w:szCs w:val="12"/>
              </w:rPr>
            </w:pPr>
            <w:r w:rsidRPr="000C7568">
              <w:rPr>
                <w:rFonts w:ascii="Arial" w:hAnsi="Arial"/>
                <w:sz w:val="12"/>
                <w:szCs w:val="12"/>
              </w:rPr>
              <w:t>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6389B" w:rsidRPr="00FA4968" w:rsidRDefault="00F6389B" w:rsidP="0013627B">
            <w:pPr>
              <w:jc w:val="center"/>
              <w:rPr>
                <w:rFonts w:ascii="Arial" w:hAnsi="Arial" w:cs="Arial"/>
                <w:sz w:val="12"/>
                <w:szCs w:val="12"/>
              </w:rPr>
            </w:pPr>
            <w:r>
              <w:rPr>
                <w:rFonts w:ascii="Arial" w:hAnsi="Arial" w:cs="Arial"/>
                <w:sz w:val="12"/>
                <w:szCs w:val="12"/>
              </w:rPr>
              <w:t>28</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6389B" w:rsidRPr="002013E4" w:rsidRDefault="00F6389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6389B" w:rsidRPr="002013E4" w:rsidRDefault="00F6389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9</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w:t>
            </w:r>
          </w:p>
        </w:tc>
        <w:tc>
          <w:tcPr>
            <w:tcW w:w="234"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r>
              <w:rPr>
                <w:rFonts w:ascii="Arial" w:hAnsi="Arial" w:cs="Arial"/>
                <w:color w:val="000000"/>
                <w:sz w:val="14"/>
                <w:szCs w:val="14"/>
              </w:rPr>
              <w:t>1</w:t>
            </w:r>
          </w:p>
        </w:tc>
        <w:tc>
          <w:tcPr>
            <w:tcW w:w="234"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tcPr>
          <w:p w:rsidR="00B811D2" w:rsidRDefault="00B811D2" w:rsidP="00B811D2">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r>
      <w:tr w:rsidR="00747BC0" w:rsidRPr="00FA4968" w:rsidTr="00372D0F">
        <w:trPr>
          <w:cantSplit/>
          <w:trHeight w:hRule="exact" w:val="170"/>
        </w:trPr>
        <w:tc>
          <w:tcPr>
            <w:tcW w:w="64" w:type="pct"/>
            <w:vMerge w:val="restart"/>
            <w:tcBorders>
              <w:top w:val="nil"/>
              <w:left w:val="single" w:sz="4" w:space="0" w:color="auto"/>
              <w:right w:val="single" w:sz="4" w:space="0" w:color="auto"/>
            </w:tcBorders>
            <w:shd w:val="clear" w:color="auto" w:fill="auto"/>
            <w:textDirection w:val="btLr"/>
            <w:vAlign w:val="center"/>
          </w:tcPr>
          <w:p w:rsidR="00B811D2" w:rsidRPr="000C7568" w:rsidRDefault="00B811D2" w:rsidP="0013627B">
            <w:pPr>
              <w:jc w:val="center"/>
              <w:rPr>
                <w:rFonts w:ascii="Arial" w:hAnsi="Arial" w:cs="Arial"/>
                <w:sz w:val="12"/>
                <w:szCs w:val="12"/>
              </w:rPr>
            </w:pPr>
            <w:r w:rsidRPr="000C7568">
              <w:rPr>
                <w:rFonts w:ascii="Arial" w:hAnsi="Arial" w:cs="Arial"/>
                <w:sz w:val="12"/>
                <w:szCs w:val="12"/>
              </w:rPr>
              <w:t>w tym</w:t>
            </w: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ind w:right="-42"/>
              <w:rPr>
                <w:rFonts w:ascii="Arial" w:hAnsi="Arial" w:cs="Arial"/>
                <w:iCs/>
                <w:sz w:val="10"/>
                <w:szCs w:val="12"/>
              </w:rPr>
            </w:pPr>
            <w:r w:rsidRPr="004C6DD7">
              <w:rPr>
                <w:rFonts w:ascii="Arial" w:hAnsi="Arial" w:cs="Arial"/>
                <w:iCs/>
                <w:sz w:val="10"/>
                <w:szCs w:val="12"/>
              </w:rPr>
              <w:t>zwrot pozwu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29</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454"/>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 kpc (z wyjątkiem zmian organizacyjnych)</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30</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ind w:right="-42"/>
              <w:rPr>
                <w:rFonts w:ascii="Arial" w:hAnsi="Arial" w:cs="Arial"/>
                <w:iCs/>
                <w:sz w:val="10"/>
                <w:szCs w:val="12"/>
              </w:rPr>
            </w:pPr>
            <w:r w:rsidRPr="004C6DD7">
              <w:rPr>
                <w:rFonts w:ascii="Arial" w:hAnsi="Arial" w:cs="Arial"/>
                <w:iCs/>
                <w:sz w:val="10"/>
                <w:szCs w:val="12"/>
              </w:rPr>
              <w:t>zakończono w trybie art. 339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31</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ind w:right="-42"/>
              <w:rPr>
                <w:rFonts w:ascii="Arial" w:hAnsi="Arial" w:cs="Arial"/>
                <w:iCs/>
                <w:sz w:val="10"/>
                <w:szCs w:val="12"/>
              </w:rPr>
            </w:pPr>
            <w:r w:rsidRPr="004C6DD7">
              <w:rPr>
                <w:rFonts w:ascii="Arial" w:hAnsi="Arial" w:cs="Arial"/>
                <w:iCs/>
                <w:sz w:val="10"/>
                <w:szCs w:val="12"/>
              </w:rPr>
              <w:t>zakończono w trybie art. 341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32</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383"/>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sz w:val="10"/>
                <w:szCs w:val="12"/>
              </w:rPr>
            </w:pPr>
            <w:r w:rsidRPr="004C6DD7">
              <w:rPr>
                <w:rFonts w:ascii="Arial" w:hAnsi="Arial" w:cs="Arial"/>
                <w:sz w:val="10"/>
                <w:szCs w:val="12"/>
              </w:rPr>
              <w:t>w wyniku zmian zarządzenia MS o` biurowości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33</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274"/>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34</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39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B811D2" w:rsidRPr="00FA4968" w:rsidRDefault="00B811D2" w:rsidP="0013627B">
            <w:pPr>
              <w:jc w:val="center"/>
              <w:rPr>
                <w:rFonts w:ascii="Arial" w:hAnsi="Arial" w:cs="Arial"/>
                <w:sz w:val="12"/>
                <w:szCs w:val="12"/>
              </w:rPr>
            </w:pPr>
            <w:r>
              <w:rPr>
                <w:rFonts w:ascii="Arial" w:hAnsi="Arial" w:cs="Arial"/>
                <w:sz w:val="12"/>
                <w:szCs w:val="12"/>
              </w:rPr>
              <w:t>35</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225" w:type="pct"/>
            <w:vMerge w:val="restart"/>
            <w:tcBorders>
              <w:top w:val="nil"/>
              <w:left w:val="single" w:sz="4" w:space="0" w:color="auto"/>
              <w:bottom w:val="single" w:sz="4" w:space="0" w:color="auto"/>
              <w:right w:val="single" w:sz="4" w:space="0" w:color="auto"/>
            </w:tcBorders>
            <w:shd w:val="clear" w:color="auto" w:fill="auto"/>
            <w:vAlign w:val="center"/>
          </w:tcPr>
          <w:p w:rsidR="00B811D2" w:rsidRPr="004C6DD7" w:rsidRDefault="00B811D2" w:rsidP="0013627B">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08" w:type="pct"/>
            <w:gridSpan w:val="2"/>
            <w:tcBorders>
              <w:top w:val="nil"/>
              <w:left w:val="single" w:sz="4" w:space="0" w:color="auto"/>
              <w:bottom w:val="single" w:sz="4" w:space="0" w:color="auto"/>
              <w:right w:val="single" w:sz="12" w:space="0" w:color="auto"/>
            </w:tcBorders>
            <w:shd w:val="clear" w:color="auto" w:fill="auto"/>
            <w:vAlign w:val="center"/>
          </w:tcPr>
          <w:p w:rsidR="00B811D2" w:rsidRPr="004C6DD7" w:rsidRDefault="00B811D2" w:rsidP="0013627B">
            <w:pPr>
              <w:ind w:right="-42"/>
              <w:rPr>
                <w:rFonts w:ascii="Arial" w:hAnsi="Arial" w:cs="Arial"/>
                <w:iCs/>
                <w:sz w:val="10"/>
                <w:szCs w:val="12"/>
              </w:rPr>
            </w:pPr>
            <w:r w:rsidRPr="004C6DD7">
              <w:rPr>
                <w:rFonts w:ascii="Arial" w:hAnsi="Arial" w:cs="Arial"/>
                <w:iCs/>
                <w:sz w:val="10"/>
                <w:szCs w:val="12"/>
              </w:rPr>
              <w:t>wydziału (łów)</w:t>
            </w:r>
            <w:r w:rsidR="00730F93">
              <w:rPr>
                <w:rFonts w:ascii="Arial" w:hAnsi="Arial" w:cs="Arial"/>
                <w:iCs/>
                <w:sz w:val="10"/>
                <w:szCs w:val="12"/>
              </w:rPr>
              <w:t xml:space="preserve"> / sekcji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B811D2" w:rsidRPr="00FA4968" w:rsidRDefault="00B811D2" w:rsidP="0013627B">
            <w:pPr>
              <w:jc w:val="center"/>
              <w:rPr>
                <w:rFonts w:ascii="Arial" w:hAnsi="Arial" w:cs="Arial"/>
                <w:sz w:val="12"/>
                <w:szCs w:val="12"/>
              </w:rPr>
            </w:pPr>
            <w:r w:rsidRPr="00FA4968">
              <w:rPr>
                <w:rFonts w:ascii="Arial" w:hAnsi="Arial" w:cs="Arial"/>
                <w:sz w:val="12"/>
                <w:szCs w:val="12"/>
              </w:rPr>
              <w:t>3</w:t>
            </w:r>
            <w:r>
              <w:rPr>
                <w:rFonts w:ascii="Arial" w:hAnsi="Arial" w:cs="Arial"/>
                <w:sz w:val="12"/>
                <w:szCs w:val="12"/>
              </w:rPr>
              <w:t>6</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811D2" w:rsidRPr="004C6DD7" w:rsidRDefault="00B811D2" w:rsidP="0013627B">
            <w:pPr>
              <w:spacing w:after="40" w:line="140" w:lineRule="exact"/>
              <w:ind w:right="-42"/>
              <w:rPr>
                <w:rFonts w:ascii="Arial" w:hAnsi="Arial" w:cs="Arial"/>
                <w:sz w:val="10"/>
                <w:szCs w:val="12"/>
              </w:rPr>
            </w:pPr>
          </w:p>
        </w:tc>
        <w:tc>
          <w:tcPr>
            <w:tcW w:w="20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811D2" w:rsidRPr="004C6DD7" w:rsidRDefault="00B811D2" w:rsidP="0013627B">
            <w:pPr>
              <w:spacing w:after="40" w:line="140" w:lineRule="exact"/>
              <w:ind w:right="-42"/>
              <w:rPr>
                <w:rFonts w:ascii="Arial" w:hAnsi="Arial" w:cs="Arial"/>
                <w:sz w:val="10"/>
                <w:szCs w:val="12"/>
              </w:rPr>
            </w:pPr>
            <w:r w:rsidRPr="004C6DD7">
              <w:rPr>
                <w:rFonts w:ascii="Arial" w:hAnsi="Arial" w:cs="Arial"/>
                <w:iCs/>
                <w:sz w:val="10"/>
                <w:szCs w:val="12"/>
              </w:rPr>
              <w:t>sądu (dów)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B811D2" w:rsidRPr="00FA4968" w:rsidRDefault="00B811D2" w:rsidP="0013627B">
            <w:pPr>
              <w:jc w:val="center"/>
              <w:rPr>
                <w:rFonts w:ascii="Arial" w:hAnsi="Arial" w:cs="Arial"/>
                <w:sz w:val="12"/>
                <w:szCs w:val="12"/>
              </w:rPr>
            </w:pPr>
            <w:r>
              <w:rPr>
                <w:rFonts w:ascii="Arial" w:hAnsi="Arial" w:cs="Arial"/>
                <w:sz w:val="12"/>
                <w:szCs w:val="12"/>
              </w:rPr>
              <w:t>37</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566217"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225" w:type="pct"/>
            <w:vMerge w:val="restart"/>
            <w:tcBorders>
              <w:top w:val="single" w:sz="4" w:space="0" w:color="auto"/>
              <w:left w:val="single" w:sz="4" w:space="0" w:color="auto"/>
              <w:right w:val="single" w:sz="4"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w wyniku zmiany obszaru właściwości miejscowej</w:t>
            </w:r>
          </w:p>
        </w:tc>
        <w:tc>
          <w:tcPr>
            <w:tcW w:w="20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wydziału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B811D2" w:rsidRPr="00FA4968" w:rsidRDefault="00B811D2" w:rsidP="0013627B">
            <w:pPr>
              <w:jc w:val="center"/>
              <w:rPr>
                <w:rFonts w:ascii="Arial" w:hAnsi="Arial" w:cs="Arial"/>
                <w:sz w:val="12"/>
                <w:szCs w:val="12"/>
              </w:rPr>
            </w:pPr>
            <w:r>
              <w:rPr>
                <w:rFonts w:ascii="Arial" w:hAnsi="Arial" w:cs="Arial"/>
                <w:sz w:val="12"/>
                <w:szCs w:val="12"/>
              </w:rPr>
              <w:t>38</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AE14BB"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AE14BB"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B811D2" w:rsidRPr="000C7568" w:rsidRDefault="00B811D2" w:rsidP="0013627B">
            <w:pPr>
              <w:spacing w:after="40" w:line="140" w:lineRule="exact"/>
              <w:ind w:right="85"/>
              <w:rPr>
                <w:rFonts w:ascii="Arial" w:hAnsi="Arial"/>
                <w:sz w:val="12"/>
                <w:szCs w:val="12"/>
              </w:rPr>
            </w:pPr>
          </w:p>
        </w:tc>
        <w:tc>
          <w:tcPr>
            <w:tcW w:w="225" w:type="pct"/>
            <w:vMerge/>
            <w:tcBorders>
              <w:left w:val="single" w:sz="4" w:space="0" w:color="auto"/>
              <w:bottom w:val="single" w:sz="4" w:space="0" w:color="auto"/>
              <w:right w:val="single" w:sz="4" w:space="0" w:color="auto"/>
            </w:tcBorders>
            <w:shd w:val="clear" w:color="auto" w:fill="auto"/>
            <w:vAlign w:val="center"/>
          </w:tcPr>
          <w:p w:rsidR="00B811D2" w:rsidRPr="004C6DD7" w:rsidRDefault="00B811D2" w:rsidP="001304A0">
            <w:pPr>
              <w:jc w:val="center"/>
              <w:rPr>
                <w:rFonts w:ascii="Arial" w:hAnsi="Arial" w:cs="Arial"/>
                <w:iCs/>
                <w:sz w:val="10"/>
                <w:szCs w:val="12"/>
              </w:rPr>
            </w:pPr>
          </w:p>
        </w:tc>
        <w:tc>
          <w:tcPr>
            <w:tcW w:w="208"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B811D2" w:rsidRPr="004C6DD7" w:rsidRDefault="00B811D2" w:rsidP="001304A0">
            <w:pPr>
              <w:rPr>
                <w:rFonts w:ascii="Arial" w:hAnsi="Arial" w:cs="Arial"/>
                <w:iCs/>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B811D2" w:rsidRPr="00FA4968" w:rsidRDefault="00B811D2" w:rsidP="0013627B">
            <w:pPr>
              <w:jc w:val="center"/>
              <w:rPr>
                <w:rFonts w:ascii="Arial" w:hAnsi="Arial" w:cs="Arial"/>
                <w:sz w:val="12"/>
                <w:szCs w:val="12"/>
              </w:rPr>
            </w:pPr>
            <w:r>
              <w:rPr>
                <w:rFonts w:ascii="Arial" w:hAnsi="Arial" w:cs="Arial"/>
                <w:sz w:val="12"/>
                <w:szCs w:val="12"/>
              </w:rPr>
              <w:t>39</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811D2" w:rsidRPr="00AE14BB"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811D2" w:rsidRPr="00AE14BB" w:rsidRDefault="00B811D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811D2" w:rsidRDefault="00B811D2">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B811D2" w:rsidRDefault="00B811D2">
            <w:pPr>
              <w:jc w:val="right"/>
              <w:rPr>
                <w:rFonts w:ascii="Arial" w:hAnsi="Arial" w:cs="Arial"/>
                <w:color w:val="000000"/>
                <w:sz w:val="14"/>
                <w:szCs w:val="14"/>
              </w:rPr>
            </w:pPr>
          </w:p>
        </w:tc>
      </w:tr>
      <w:tr w:rsidR="00747BC0" w:rsidRPr="00FA4968" w:rsidTr="00372D0F">
        <w:trPr>
          <w:cantSplit/>
          <w:trHeight w:val="301"/>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C66E6C" w:rsidRPr="004C6DD7" w:rsidRDefault="00C66E6C" w:rsidP="0013627B">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13627B">
            <w:pPr>
              <w:jc w:val="center"/>
              <w:rPr>
                <w:rFonts w:ascii="Arial" w:hAnsi="Arial" w:cs="Arial"/>
                <w:sz w:val="12"/>
                <w:szCs w:val="12"/>
              </w:rPr>
            </w:pPr>
            <w:r>
              <w:rPr>
                <w:rFonts w:ascii="Arial" w:hAnsi="Arial" w:cs="Arial"/>
                <w:sz w:val="12"/>
                <w:szCs w:val="12"/>
              </w:rPr>
              <w:t>40</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CD1AD6"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CD1AD6"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val="231"/>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C66E6C" w:rsidRPr="004C6DD7" w:rsidRDefault="00C66E6C" w:rsidP="0013627B">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Default="00C66E6C" w:rsidP="0013627B">
            <w:pPr>
              <w:jc w:val="center"/>
              <w:rPr>
                <w:rFonts w:ascii="Arial" w:hAnsi="Arial" w:cs="Arial"/>
                <w:sz w:val="12"/>
                <w:szCs w:val="12"/>
              </w:rPr>
            </w:pPr>
            <w:r>
              <w:rPr>
                <w:rFonts w:ascii="Arial" w:hAnsi="Arial" w:cs="Arial"/>
                <w:sz w:val="12"/>
                <w:szCs w:val="12"/>
              </w:rPr>
              <w:t>41</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2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6E6C" w:rsidRPr="004C6DD7" w:rsidRDefault="00C66E6C" w:rsidP="0013627B">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192" w:type="pct"/>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pStyle w:val="Tekstpodstawowy"/>
              <w:ind w:right="-42"/>
              <w:rPr>
                <w:rFonts w:ascii="Arial" w:hAnsi="Arial" w:cs="Arial"/>
                <w:iCs/>
                <w:sz w:val="10"/>
                <w:szCs w:val="12"/>
              </w:rPr>
            </w:pPr>
            <w:r w:rsidRPr="004C6DD7">
              <w:rPr>
                <w:rFonts w:ascii="Arial" w:hAnsi="Arial" w:cs="Arial"/>
                <w:iCs/>
                <w:sz w:val="10"/>
                <w:szCs w:val="12"/>
              </w:rPr>
              <w:t>pkt 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Pr="00FA4968" w:rsidRDefault="00C66E6C" w:rsidP="0013627B">
            <w:pPr>
              <w:jc w:val="center"/>
              <w:rPr>
                <w:rFonts w:ascii="Arial" w:hAnsi="Arial" w:cs="Arial"/>
                <w:sz w:val="12"/>
                <w:szCs w:val="12"/>
              </w:rPr>
            </w:pPr>
            <w:r>
              <w:rPr>
                <w:rFonts w:ascii="Arial" w:hAnsi="Arial" w:cs="Arial"/>
                <w:sz w:val="12"/>
                <w:szCs w:val="12"/>
              </w:rPr>
              <w:t>42</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24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6E6C" w:rsidRPr="004C6DD7" w:rsidRDefault="00C66E6C" w:rsidP="0013627B">
            <w:pPr>
              <w:spacing w:after="40" w:line="140" w:lineRule="exact"/>
              <w:ind w:right="-42"/>
              <w:rPr>
                <w:rFonts w:ascii="Arial" w:hAnsi="Arial" w:cs="Arial"/>
                <w:sz w:val="10"/>
                <w:szCs w:val="12"/>
              </w:rPr>
            </w:pPr>
          </w:p>
        </w:tc>
        <w:tc>
          <w:tcPr>
            <w:tcW w:w="192" w:type="pct"/>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Pr="00FA4968" w:rsidRDefault="00C66E6C" w:rsidP="0013627B">
            <w:pPr>
              <w:jc w:val="center"/>
              <w:rPr>
                <w:rFonts w:ascii="Arial" w:hAnsi="Arial" w:cs="Arial"/>
                <w:sz w:val="12"/>
                <w:szCs w:val="12"/>
              </w:rPr>
            </w:pPr>
            <w:r>
              <w:rPr>
                <w:rFonts w:ascii="Arial" w:hAnsi="Arial" w:cs="Arial"/>
                <w:sz w:val="12"/>
                <w:szCs w:val="12"/>
              </w:rPr>
              <w:t>43</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Pr="00FA4968" w:rsidRDefault="00C66E6C" w:rsidP="0013627B">
            <w:pPr>
              <w:jc w:val="center"/>
              <w:rPr>
                <w:rFonts w:ascii="Arial" w:hAnsi="Arial" w:cs="Arial"/>
                <w:sz w:val="12"/>
                <w:szCs w:val="12"/>
              </w:rPr>
            </w:pPr>
            <w:r>
              <w:rPr>
                <w:rFonts w:ascii="Arial" w:hAnsi="Arial" w:cs="Arial"/>
                <w:sz w:val="12"/>
                <w:szCs w:val="12"/>
              </w:rPr>
              <w:t>44</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Pr="00FA4968" w:rsidRDefault="00C66E6C" w:rsidP="0013627B">
            <w:pPr>
              <w:jc w:val="center"/>
              <w:rPr>
                <w:rFonts w:ascii="Arial" w:hAnsi="Arial" w:cs="Arial"/>
                <w:sz w:val="12"/>
                <w:szCs w:val="12"/>
              </w:rPr>
            </w:pPr>
            <w:r>
              <w:rPr>
                <w:rFonts w:ascii="Arial" w:hAnsi="Arial" w:cs="Arial"/>
                <w:sz w:val="12"/>
                <w:szCs w:val="12"/>
              </w:rPr>
              <w:t>45</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iCs/>
                <w:sz w:val="10"/>
                <w:szCs w:val="12"/>
              </w:rPr>
            </w:pPr>
            <w:r w:rsidRPr="004C6DD7">
              <w:rPr>
                <w:rFonts w:ascii="Arial" w:hAnsi="Arial" w:cs="Arial"/>
                <w:iCs/>
                <w:sz w:val="10"/>
                <w:szCs w:val="12"/>
              </w:rPr>
              <w:t>umorzono na podstawie art. 505</w:t>
            </w:r>
            <w:r w:rsidRPr="004C6DD7">
              <w:rPr>
                <w:rFonts w:ascii="Arial" w:hAnsi="Arial" w:cs="Arial"/>
                <w:iCs/>
                <w:sz w:val="10"/>
                <w:szCs w:val="12"/>
                <w:vertAlign w:val="superscript"/>
              </w:rPr>
              <w:t>37</w:t>
            </w:r>
            <w:r w:rsidRPr="004C6DD7">
              <w:rPr>
                <w:rFonts w:ascii="Arial" w:hAnsi="Arial" w:cs="Arial"/>
                <w:iCs/>
                <w:sz w:val="10"/>
                <w:szCs w:val="12"/>
              </w:rPr>
              <w:t>§1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Default="00C66E6C" w:rsidP="0013627B">
            <w:pPr>
              <w:jc w:val="center"/>
              <w:rPr>
                <w:rFonts w:ascii="Arial" w:hAnsi="Arial" w:cs="Arial"/>
                <w:sz w:val="12"/>
                <w:szCs w:val="12"/>
              </w:rPr>
            </w:pPr>
            <w:r>
              <w:rPr>
                <w:rFonts w:ascii="Arial" w:hAnsi="Arial" w:cs="Arial"/>
                <w:sz w:val="12"/>
                <w:szCs w:val="12"/>
              </w:rPr>
              <w:t>46</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66E6C" w:rsidRDefault="00C66E6C" w:rsidP="0013627B">
            <w:pPr>
              <w:jc w:val="center"/>
              <w:rPr>
                <w:rFonts w:ascii="Arial" w:hAnsi="Arial" w:cs="Arial"/>
                <w:sz w:val="12"/>
                <w:szCs w:val="12"/>
              </w:rPr>
            </w:pPr>
            <w:r>
              <w:rPr>
                <w:rFonts w:ascii="Arial" w:hAnsi="Arial" w:cs="Arial"/>
                <w:sz w:val="12"/>
                <w:szCs w:val="12"/>
              </w:rPr>
              <w:t>47</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C66E6C" w:rsidRPr="000C7568" w:rsidRDefault="00C66E6C" w:rsidP="0013627B">
            <w:pPr>
              <w:spacing w:after="40" w:line="140" w:lineRule="exact"/>
              <w:ind w:right="85"/>
              <w:rPr>
                <w:rFonts w:ascii="Arial" w:hAnsi="Arial"/>
                <w:sz w:val="12"/>
                <w:szCs w:val="12"/>
              </w:rPr>
            </w:pPr>
          </w:p>
        </w:tc>
        <w:tc>
          <w:tcPr>
            <w:tcW w:w="433" w:type="pct"/>
            <w:gridSpan w:val="3"/>
            <w:tcBorders>
              <w:top w:val="nil"/>
              <w:left w:val="single" w:sz="4" w:space="0" w:color="auto"/>
              <w:bottom w:val="single" w:sz="4" w:space="0" w:color="auto"/>
              <w:right w:val="single" w:sz="12" w:space="0" w:color="auto"/>
            </w:tcBorders>
            <w:shd w:val="clear" w:color="auto" w:fill="auto"/>
            <w:vAlign w:val="center"/>
          </w:tcPr>
          <w:p w:rsidR="00C66E6C" w:rsidRPr="004C6DD7" w:rsidRDefault="00C66E6C" w:rsidP="0013627B">
            <w:pPr>
              <w:spacing w:after="40" w:line="140" w:lineRule="exact"/>
              <w:ind w:right="-42"/>
              <w:rPr>
                <w:rFonts w:ascii="Arial" w:hAnsi="Arial" w:cs="Arial"/>
                <w:sz w:val="10"/>
                <w:szCs w:val="12"/>
              </w:rPr>
            </w:pPr>
            <w:r w:rsidRPr="004C6DD7">
              <w:rPr>
                <w:rFonts w:ascii="Arial" w:hAnsi="Arial" w:cs="Arial"/>
                <w:sz w:val="10"/>
                <w:szCs w:val="12"/>
              </w:rPr>
              <w:t>inne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48</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49</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50</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51</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33</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33</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33</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27</w:t>
            </w: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8</w:t>
            </w: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7</w:t>
            </w: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6</w:t>
            </w: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497" w:type="pct"/>
            <w:gridSpan w:val="4"/>
            <w:tcBorders>
              <w:top w:val="nil"/>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52</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23</w:t>
            </w: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170"/>
        </w:trPr>
        <w:tc>
          <w:tcPr>
            <w:tcW w:w="49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53</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454"/>
        </w:trPr>
        <w:tc>
          <w:tcPr>
            <w:tcW w:w="49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CC6CB0">
            <w:pPr>
              <w:jc w:val="center"/>
              <w:rPr>
                <w:rFonts w:ascii="Arial" w:hAnsi="Arial" w:cs="Arial"/>
                <w:sz w:val="12"/>
                <w:szCs w:val="12"/>
              </w:rPr>
            </w:pPr>
            <w:r>
              <w:rPr>
                <w:rFonts w:ascii="Arial" w:hAnsi="Arial" w:cs="Arial"/>
                <w:sz w:val="12"/>
                <w:szCs w:val="12"/>
              </w:rPr>
              <w:t>54</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397"/>
        </w:trPr>
        <w:tc>
          <w:tcPr>
            <w:tcW w:w="49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C66E6C" w:rsidRPr="000C7568" w:rsidRDefault="00C66E6C" w:rsidP="006E4419">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66E6C" w:rsidRPr="00FA4968" w:rsidRDefault="00C66E6C" w:rsidP="006E4419">
            <w:pPr>
              <w:jc w:val="center"/>
              <w:rPr>
                <w:rFonts w:ascii="Arial" w:hAnsi="Arial" w:cs="Arial"/>
                <w:sz w:val="12"/>
                <w:szCs w:val="12"/>
              </w:rPr>
            </w:pPr>
            <w:r>
              <w:rPr>
                <w:rFonts w:ascii="Arial" w:hAnsi="Arial" w:cs="Arial"/>
                <w:sz w:val="12"/>
                <w:szCs w:val="12"/>
              </w:rPr>
              <w:t>55</w:t>
            </w:r>
          </w:p>
        </w:tc>
        <w:tc>
          <w:tcPr>
            <w:tcW w:w="178"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66E6C" w:rsidRPr="00A24C04" w:rsidRDefault="00C66E6C" w:rsidP="00CC6CB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66E6C" w:rsidRDefault="00C66E6C" w:rsidP="00CC6CB0">
            <w:pPr>
              <w:jc w:val="right"/>
              <w:rPr>
                <w:rFonts w:ascii="Arial" w:hAnsi="Arial" w:cs="Arial"/>
                <w:color w:val="000000"/>
                <w:sz w:val="14"/>
                <w:szCs w:val="14"/>
              </w:rPr>
            </w:pPr>
          </w:p>
        </w:tc>
        <w:tc>
          <w:tcPr>
            <w:tcW w:w="192" w:type="pct"/>
            <w:tcBorders>
              <w:top w:val="single" w:sz="4" w:space="0" w:color="auto"/>
              <w:left w:val="single" w:sz="4" w:space="0" w:color="auto"/>
              <w:bottom w:val="single" w:sz="4" w:space="0" w:color="auto"/>
              <w:right w:val="single" w:sz="4" w:space="0" w:color="auto"/>
            </w:tcBorders>
            <w:vAlign w:val="center"/>
          </w:tcPr>
          <w:p w:rsidR="00C66E6C" w:rsidRDefault="00C66E6C">
            <w:pPr>
              <w:jc w:val="right"/>
              <w:rPr>
                <w:rFonts w:ascii="Arial" w:hAnsi="Arial" w:cs="Arial"/>
                <w:color w:val="000000"/>
                <w:sz w:val="14"/>
                <w:szCs w:val="14"/>
              </w:rPr>
            </w:pPr>
          </w:p>
        </w:tc>
      </w:tr>
      <w:tr w:rsidR="00747BC0" w:rsidRPr="00FA4968" w:rsidTr="00372D0F">
        <w:trPr>
          <w:cantSplit/>
          <w:trHeight w:hRule="exact" w:val="227"/>
        </w:trPr>
        <w:tc>
          <w:tcPr>
            <w:tcW w:w="49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389B" w:rsidRPr="000C7568" w:rsidRDefault="00F6389B" w:rsidP="00900A1E">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90" w:type="pct"/>
            <w:tcBorders>
              <w:top w:val="single" w:sz="4" w:space="0" w:color="auto"/>
              <w:left w:val="single" w:sz="12" w:space="0" w:color="auto"/>
              <w:bottom w:val="single" w:sz="12" w:space="0" w:color="auto"/>
              <w:right w:val="single" w:sz="12" w:space="0" w:color="auto"/>
            </w:tcBorders>
            <w:shd w:val="clear" w:color="auto" w:fill="auto"/>
            <w:vAlign w:val="center"/>
          </w:tcPr>
          <w:p w:rsidR="00F6389B" w:rsidRPr="00FA4968" w:rsidRDefault="00F6389B" w:rsidP="006E4419">
            <w:pPr>
              <w:jc w:val="center"/>
              <w:rPr>
                <w:rFonts w:ascii="Arial" w:hAnsi="Arial" w:cs="Arial"/>
                <w:sz w:val="12"/>
                <w:szCs w:val="12"/>
              </w:rPr>
            </w:pPr>
            <w:r>
              <w:rPr>
                <w:rFonts w:ascii="Arial" w:hAnsi="Arial" w:cs="Arial"/>
                <w:sz w:val="12"/>
                <w:szCs w:val="12"/>
              </w:rPr>
              <w:t>56</w:t>
            </w:r>
          </w:p>
        </w:tc>
        <w:tc>
          <w:tcPr>
            <w:tcW w:w="178"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F6389B" w:rsidRPr="00414B6F" w:rsidRDefault="00F6389B">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F6389B" w:rsidRPr="00414B6F" w:rsidRDefault="00F6389B">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rsidP="00E65FF0">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rsidP="00E65FF0">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rsidP="00E65FF0">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F6389B" w:rsidRDefault="00F6389B">
            <w:pPr>
              <w:jc w:val="right"/>
              <w:rPr>
                <w:rFonts w:ascii="Arial" w:hAnsi="Arial" w:cs="Arial"/>
                <w:color w:val="000000"/>
                <w:sz w:val="14"/>
                <w:szCs w:val="14"/>
              </w:rPr>
            </w:pPr>
          </w:p>
        </w:tc>
        <w:tc>
          <w:tcPr>
            <w:tcW w:w="192" w:type="pct"/>
            <w:tcBorders>
              <w:top w:val="single" w:sz="4" w:space="0" w:color="auto"/>
              <w:left w:val="single" w:sz="4" w:space="0" w:color="auto"/>
              <w:bottom w:val="single" w:sz="12" w:space="0" w:color="auto"/>
              <w:right w:val="single" w:sz="4" w:space="0" w:color="auto"/>
            </w:tcBorders>
          </w:tcPr>
          <w:p w:rsidR="00414B6F" w:rsidRDefault="00414B6F" w:rsidP="00414B6F">
            <w:pPr>
              <w:jc w:val="right"/>
              <w:rPr>
                <w:rFonts w:ascii="Arial" w:hAnsi="Arial" w:cs="Arial"/>
                <w:color w:val="000000"/>
                <w:sz w:val="14"/>
                <w:szCs w:val="14"/>
              </w:rPr>
            </w:pPr>
          </w:p>
          <w:p w:rsidR="00F6389B" w:rsidRDefault="00F6389B">
            <w:pPr>
              <w:jc w:val="right"/>
              <w:rPr>
                <w:rFonts w:ascii="Arial" w:hAnsi="Arial" w:cs="Arial"/>
                <w:color w:val="000000"/>
                <w:sz w:val="14"/>
                <w:szCs w:val="14"/>
              </w:rPr>
            </w:pPr>
          </w:p>
        </w:tc>
      </w:tr>
    </w:tbl>
    <w:p w:rsidR="00886FDA" w:rsidRPr="00946350" w:rsidRDefault="00D36DAD" w:rsidP="007F516B">
      <w:pPr>
        <w:spacing w:line="140" w:lineRule="exact"/>
        <w:rPr>
          <w:rFonts w:ascii="Arial" w:hAnsi="Arial" w:cs="Arial"/>
          <w:sz w:val="12"/>
          <w:szCs w:val="12"/>
        </w:rPr>
      </w:pPr>
      <w:r w:rsidRPr="00946350">
        <w:rPr>
          <w:rFonts w:ascii="Arial" w:hAnsi="Arial" w:cs="Arial"/>
          <w:sz w:val="12"/>
          <w:szCs w:val="12"/>
        </w:rPr>
        <w:t>*</w:t>
      </w:r>
      <w:r w:rsidR="00A13555" w:rsidRPr="00946350">
        <w:rPr>
          <w:rFonts w:ascii="Arial" w:hAnsi="Arial" w:cs="Arial"/>
          <w:sz w:val="12"/>
          <w:szCs w:val="12"/>
          <w:vertAlign w:val="superscript"/>
        </w:rPr>
        <w:t>)</w:t>
      </w:r>
      <w:r w:rsidR="00886FDA" w:rsidRPr="00946350">
        <w:rPr>
          <w:rFonts w:ascii="Arial" w:hAnsi="Arial" w:cs="Arial"/>
          <w:sz w:val="12"/>
          <w:szCs w:val="12"/>
        </w:rPr>
        <w:t xml:space="preserve"> </w:t>
      </w:r>
      <w:r w:rsidR="00CC1215" w:rsidRPr="00946350">
        <w:rPr>
          <w:rFonts w:ascii="Arial" w:hAnsi="Arial" w:cs="Arial"/>
          <w:sz w:val="12"/>
          <w:szCs w:val="12"/>
        </w:rPr>
        <w:t>N</w:t>
      </w:r>
      <w:r w:rsidR="00886FDA" w:rsidRPr="00946350">
        <w:rPr>
          <w:rFonts w:ascii="Arial" w:hAnsi="Arial" w:cs="Arial"/>
          <w:sz w:val="12"/>
          <w:szCs w:val="12"/>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4622E9" w:rsidRPr="00946350">
        <w:rPr>
          <w:rFonts w:ascii="Arial" w:hAnsi="Arial" w:cs="Arial"/>
          <w:sz w:val="12"/>
          <w:szCs w:val="12"/>
        </w:rPr>
        <w:t>, z późn. zm.</w:t>
      </w:r>
      <w:r w:rsidR="00886FDA" w:rsidRPr="00946350">
        <w:rPr>
          <w:rFonts w:ascii="Arial" w:hAnsi="Arial" w:cs="Arial"/>
          <w:sz w:val="12"/>
          <w:szCs w:val="12"/>
        </w:rPr>
        <w:t>)</w:t>
      </w:r>
      <w:r w:rsidR="00CC1215" w:rsidRPr="00946350">
        <w:rPr>
          <w:rFonts w:ascii="Arial" w:hAnsi="Arial" w:cs="Arial"/>
          <w:sz w:val="12"/>
          <w:szCs w:val="12"/>
        </w:rPr>
        <w:t>.</w:t>
      </w:r>
    </w:p>
    <w:p w:rsidR="00D36DAD" w:rsidRPr="00946350" w:rsidRDefault="00D36DAD" w:rsidP="007F516B">
      <w:pPr>
        <w:spacing w:line="140" w:lineRule="exact"/>
        <w:ind w:left="113"/>
        <w:rPr>
          <w:rFonts w:ascii="Arial" w:hAnsi="Arial" w:cs="Arial"/>
          <w:sz w:val="12"/>
          <w:szCs w:val="12"/>
        </w:rPr>
      </w:pPr>
      <w:r w:rsidRPr="00946350">
        <w:rPr>
          <w:rFonts w:ascii="Arial" w:hAnsi="Arial" w:cs="Arial"/>
          <w:sz w:val="12"/>
          <w:szCs w:val="12"/>
        </w:rPr>
        <w:t xml:space="preserve">1) </w:t>
      </w:r>
      <w:r w:rsidR="00CC1215" w:rsidRPr="00946350">
        <w:rPr>
          <w:rFonts w:ascii="Arial" w:hAnsi="Arial" w:cs="Arial"/>
          <w:sz w:val="12"/>
          <w:szCs w:val="12"/>
        </w:rPr>
        <w:t>Lic</w:t>
      </w:r>
      <w:r w:rsidRPr="00946350">
        <w:rPr>
          <w:rFonts w:ascii="Arial" w:hAnsi="Arial" w:cs="Arial"/>
          <w:sz w:val="12"/>
          <w:szCs w:val="12"/>
        </w:rPr>
        <w:t xml:space="preserve">zba w wierszu ogółem (w.01)  powinna być zgodna z sumą liczb wykazanych w dz.1 w.01. </w:t>
      </w:r>
      <w:r w:rsidR="00BB292B" w:rsidRPr="00946350">
        <w:rPr>
          <w:rFonts w:ascii="Arial" w:hAnsi="Arial" w:cs="Arial"/>
          <w:sz w:val="12"/>
          <w:szCs w:val="12"/>
        </w:rPr>
        <w:t>rubr</w:t>
      </w:r>
      <w:r w:rsidRPr="00946350">
        <w:rPr>
          <w:rFonts w:ascii="Arial" w:hAnsi="Arial" w:cs="Arial"/>
          <w:sz w:val="12"/>
          <w:szCs w:val="12"/>
        </w:rPr>
        <w:t>.</w:t>
      </w:r>
      <w:r w:rsidR="009640E6" w:rsidRPr="00946350">
        <w:rPr>
          <w:rFonts w:ascii="Arial" w:hAnsi="Arial" w:cs="Arial"/>
          <w:sz w:val="12"/>
          <w:szCs w:val="12"/>
        </w:rPr>
        <w:t>5</w:t>
      </w:r>
      <w:r w:rsidR="00CA5FC0" w:rsidRPr="00946350">
        <w:rPr>
          <w:rFonts w:ascii="Arial" w:hAnsi="Arial" w:cs="Arial"/>
          <w:sz w:val="12"/>
          <w:szCs w:val="12"/>
        </w:rPr>
        <w:t xml:space="preserve"> </w:t>
      </w:r>
      <w:r w:rsidR="00CC1215" w:rsidRPr="00946350">
        <w:rPr>
          <w:rFonts w:ascii="Arial" w:hAnsi="Arial" w:cs="Arial"/>
          <w:sz w:val="12"/>
          <w:szCs w:val="12"/>
        </w:rPr>
        <w:t>).</w:t>
      </w:r>
    </w:p>
    <w:p w:rsidR="00584354" w:rsidRPr="00761268" w:rsidRDefault="00D36DAD" w:rsidP="007F516B">
      <w:pPr>
        <w:ind w:left="112"/>
        <w:rPr>
          <w:rFonts w:ascii="Arial" w:hAnsi="Arial" w:cs="Arial"/>
          <w:sz w:val="2"/>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t>Dział 1.2.2. Liczba sesji odbytych i załatwionych spraw (dok.)</w:t>
      </w:r>
    </w:p>
    <w:tbl>
      <w:tblPr>
        <w:tblW w:w="5000" w:type="pct"/>
        <w:tblLayout w:type="fixed"/>
        <w:tblCellMar>
          <w:left w:w="28" w:type="dxa"/>
          <w:right w:w="28" w:type="dxa"/>
        </w:tblCellMar>
        <w:tblLook w:val="0000" w:firstRow="0" w:lastRow="0" w:firstColumn="0" w:lastColumn="0" w:noHBand="0" w:noVBand="0"/>
      </w:tblPr>
      <w:tblGrid>
        <w:gridCol w:w="205"/>
        <w:gridCol w:w="783"/>
        <w:gridCol w:w="182"/>
        <w:gridCol w:w="1559"/>
        <w:gridCol w:w="431"/>
        <w:gridCol w:w="850"/>
        <w:gridCol w:w="709"/>
        <w:gridCol w:w="850"/>
        <w:gridCol w:w="709"/>
        <w:gridCol w:w="709"/>
        <w:gridCol w:w="572"/>
        <w:gridCol w:w="712"/>
        <w:gridCol w:w="699"/>
        <w:gridCol w:w="575"/>
        <w:gridCol w:w="568"/>
        <w:gridCol w:w="709"/>
        <w:gridCol w:w="715"/>
        <w:gridCol w:w="578"/>
        <w:gridCol w:w="712"/>
        <w:gridCol w:w="715"/>
        <w:gridCol w:w="568"/>
        <w:gridCol w:w="709"/>
        <w:gridCol w:w="575"/>
        <w:gridCol w:w="575"/>
      </w:tblGrid>
      <w:tr w:rsidR="00A7502A" w:rsidRPr="00987760" w:rsidTr="004C6DD7">
        <w:trPr>
          <w:trHeight w:val="20"/>
          <w:tblHeader/>
        </w:trPr>
        <w:tc>
          <w:tcPr>
            <w:tcW w:w="85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12"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A7502A" w:rsidRPr="00FA4968" w:rsidTr="004C6DD7">
        <w:trPr>
          <w:trHeight w:val="159"/>
          <w:tblHeader/>
        </w:trPr>
        <w:tc>
          <w:tcPr>
            <w:tcW w:w="852" w:type="pct"/>
            <w:gridSpan w:val="4"/>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CC6CB0">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 xml:space="preserve">(suma kol. </w:t>
            </w:r>
            <w:r>
              <w:rPr>
                <w:rFonts w:ascii="Arial" w:hAnsi="Arial" w:cs="Arial"/>
                <w:sz w:val="14"/>
                <w:szCs w:val="14"/>
              </w:rPr>
              <w:t>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30EFC" w:rsidRDefault="00A7502A" w:rsidP="00CC6CB0">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w:t>
            </w:r>
            <w:r>
              <w:rPr>
                <w:rFonts w:ascii="Arial" w:hAnsi="Arial" w:cs="Arial"/>
                <w:sz w:val="10"/>
                <w:szCs w:val="8"/>
              </w:rPr>
              <w:t>24, 25, 34</w:t>
            </w:r>
            <w:r w:rsidRPr="00730EFC">
              <w:rPr>
                <w:rFonts w:ascii="Arial" w:hAnsi="Arial" w:cs="Arial"/>
                <w:sz w:val="10"/>
                <w:szCs w:val="8"/>
              </w:rPr>
              <w:t>)</w:t>
            </w:r>
          </w:p>
        </w:tc>
        <w:tc>
          <w:tcPr>
            <w:tcW w:w="231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sędziowie SO</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30EFC" w:rsidRDefault="00A7502A" w:rsidP="00CC6CB0">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w:t>
            </w:r>
            <w:r>
              <w:rPr>
                <w:rFonts w:ascii="Arial" w:hAnsi="Arial" w:cs="Arial"/>
                <w:sz w:val="10"/>
                <w:szCs w:val="8"/>
              </w:rPr>
              <w:t>36, 37, 38</w:t>
            </w:r>
            <w:r w:rsidRPr="00730EFC">
              <w:rPr>
                <w:rFonts w:ascii="Arial" w:hAnsi="Arial" w:cs="Arial"/>
                <w:sz w:val="10"/>
                <w:szCs w:val="8"/>
              </w:rPr>
              <w:t>)</w:t>
            </w:r>
          </w:p>
        </w:tc>
        <w:tc>
          <w:tcPr>
            <w:tcW w:w="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sędziowie SR</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Pr>
                <w:rFonts w:ascii="Arial" w:hAnsi="Arial" w:cs="Arial"/>
                <w:sz w:val="14"/>
                <w:szCs w:val="14"/>
              </w:rPr>
              <w:t>inni sędziowie</w:t>
            </w:r>
          </w:p>
        </w:tc>
        <w:tc>
          <w:tcPr>
            <w:tcW w:w="182" w:type="pct"/>
            <w:vMerge w:val="restart"/>
            <w:tcBorders>
              <w:top w:val="single" w:sz="4" w:space="0" w:color="auto"/>
              <w:left w:val="single" w:sz="4" w:space="0" w:color="auto"/>
              <w:right w:val="single" w:sz="4" w:space="0" w:color="auto"/>
            </w:tcBorders>
            <w:textDirection w:val="btLr"/>
            <w:vAlign w:val="center"/>
          </w:tcPr>
          <w:p w:rsidR="00A7502A" w:rsidRPr="00FA4968" w:rsidRDefault="00A7502A" w:rsidP="00A7502A">
            <w:pPr>
              <w:jc w:val="center"/>
              <w:rPr>
                <w:rFonts w:ascii="Arial" w:hAnsi="Arial" w:cs="Arial"/>
                <w:sz w:val="14"/>
                <w:szCs w:val="14"/>
              </w:rPr>
            </w:pPr>
            <w:r w:rsidRPr="00FA4968">
              <w:rPr>
                <w:rFonts w:ascii="Arial" w:hAnsi="Arial" w:cs="Arial"/>
                <w:sz w:val="14"/>
                <w:szCs w:val="14"/>
              </w:rPr>
              <w:t>referendarzy</w:t>
            </w:r>
          </w:p>
        </w:tc>
      </w:tr>
      <w:tr w:rsidR="00A7502A" w:rsidRPr="00FA4968" w:rsidTr="004C6DD7">
        <w:trPr>
          <w:trHeight w:val="20"/>
          <w:tblHeader/>
        </w:trPr>
        <w:tc>
          <w:tcPr>
            <w:tcW w:w="852" w:type="pct"/>
            <w:gridSpan w:val="4"/>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CC6CB0">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 xml:space="preserve">(suma kol. od </w:t>
            </w:r>
            <w:r>
              <w:rPr>
                <w:rFonts w:ascii="Arial" w:hAnsi="Arial" w:cs="Arial"/>
                <w:sz w:val="14"/>
                <w:szCs w:val="14"/>
              </w:rPr>
              <w:t>26 do 33</w:t>
            </w:r>
            <w:r w:rsidRPr="00FA4968">
              <w:rPr>
                <w:rFonts w:ascii="Arial" w:hAnsi="Arial" w:cs="Arial"/>
                <w:sz w:val="14"/>
                <w:szCs w:val="14"/>
              </w:rPr>
              <w:t>)</w:t>
            </w:r>
          </w:p>
        </w:tc>
        <w:tc>
          <w:tcPr>
            <w:tcW w:w="16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747FF3">
              <w:rPr>
                <w:rFonts w:ascii="Arial" w:hAnsi="Arial" w:cs="Arial"/>
                <w:sz w:val="10"/>
                <w:szCs w:val="14"/>
              </w:rPr>
              <w:t>z tego</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23"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80"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2"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A7502A" w:rsidRPr="00FA4968" w:rsidTr="004C6DD7">
        <w:trPr>
          <w:trHeight w:val="2351"/>
          <w:tblHeader/>
        </w:trPr>
        <w:tc>
          <w:tcPr>
            <w:tcW w:w="852" w:type="pct"/>
            <w:gridSpan w:val="4"/>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Pr>
                <w:rFonts w:ascii="Arial" w:hAnsi="Arial" w:cs="Arial"/>
                <w:sz w:val="14"/>
                <w:szCs w:val="14"/>
              </w:rPr>
              <w:t>prezesa</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wiceprezesa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przewodniczącego wydziału</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kierownika sekcji</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wizytatorów</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2"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9C5A4E" w:rsidRPr="00FA4968" w:rsidTr="00DB157B">
        <w:trPr>
          <w:trHeight w:val="20"/>
          <w:tblHeader/>
        </w:trPr>
        <w:tc>
          <w:tcPr>
            <w:tcW w:w="98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82"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185900" w:rsidRPr="00FA4968" w:rsidTr="00DB157B">
        <w:trPr>
          <w:cantSplit/>
          <w:trHeight w:hRule="exact" w:val="284"/>
        </w:trPr>
        <w:tc>
          <w:tcPr>
            <w:tcW w:w="854" w:type="pct"/>
            <w:gridSpan w:val="4"/>
            <w:tcBorders>
              <w:top w:val="nil"/>
              <w:left w:val="single" w:sz="4" w:space="0" w:color="auto"/>
              <w:bottom w:val="single" w:sz="4" w:space="0" w:color="auto"/>
              <w:right w:val="single" w:sz="4" w:space="0" w:color="auto"/>
            </w:tcBorders>
            <w:shd w:val="clear" w:color="auto" w:fill="auto"/>
            <w:vAlign w:val="center"/>
          </w:tcPr>
          <w:p w:rsidR="00185900" w:rsidRPr="000C7568" w:rsidRDefault="00185900" w:rsidP="004416A9">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 xml:space="preserve">esu prawa pracy (suma wierszy </w:t>
            </w:r>
            <w:r w:rsidR="00205E50" w:rsidRPr="00205E50">
              <w:rPr>
                <w:rFonts w:ascii="Arial" w:hAnsi="Arial" w:cs="Arial"/>
                <w:b/>
                <w:bCs/>
                <w:sz w:val="12"/>
                <w:szCs w:val="12"/>
              </w:rPr>
              <w:t>28, 49 do 56)</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185900" w:rsidRPr="00FA4968" w:rsidRDefault="00185900" w:rsidP="004416A9">
            <w:pPr>
              <w:jc w:val="center"/>
              <w:rPr>
                <w:rFonts w:ascii="Arial" w:hAnsi="Arial" w:cs="Arial"/>
                <w:sz w:val="12"/>
                <w:szCs w:val="12"/>
              </w:rPr>
            </w:pPr>
            <w:r>
              <w:rPr>
                <w:rFonts w:ascii="Arial" w:hAnsi="Arial" w:cs="Arial"/>
                <w:sz w:val="12"/>
                <w:szCs w:val="12"/>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29</w:t>
            </w:r>
          </w:p>
        </w:tc>
        <w:tc>
          <w:tcPr>
            <w:tcW w:w="266" w:type="pct"/>
            <w:tcBorders>
              <w:top w:val="single" w:sz="4" w:space="0" w:color="auto"/>
              <w:left w:val="single" w:sz="4" w:space="0" w:color="auto"/>
              <w:bottom w:val="single" w:sz="4" w:space="0" w:color="auto"/>
              <w:right w:val="nil"/>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25</w:t>
            </w:r>
          </w:p>
        </w:tc>
        <w:tc>
          <w:tcPr>
            <w:tcW w:w="222"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5</w:t>
            </w:r>
          </w:p>
        </w:tc>
        <w:tc>
          <w:tcPr>
            <w:tcW w:w="219"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7</w:t>
            </w:r>
          </w:p>
        </w:tc>
        <w:tc>
          <w:tcPr>
            <w:tcW w:w="180"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r>
              <w:rPr>
                <w:rFonts w:ascii="Arial" w:hAnsi="Arial" w:cs="Arial"/>
                <w:color w:val="000000"/>
                <w:sz w:val="14"/>
                <w:szCs w:val="14"/>
              </w:rPr>
              <w:t>6</w:t>
            </w:r>
          </w:p>
        </w:tc>
        <w:tc>
          <w:tcPr>
            <w:tcW w:w="224"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81" w:type="pct"/>
            <w:tcBorders>
              <w:top w:val="single" w:sz="4" w:space="0" w:color="auto"/>
              <w:left w:val="nil"/>
              <w:bottom w:val="single" w:sz="4" w:space="0" w:color="auto"/>
              <w:right w:val="single" w:sz="4" w:space="0" w:color="auto"/>
            </w:tcBorders>
            <w:shd w:val="clear" w:color="auto" w:fill="auto"/>
            <w:vAlign w:val="center"/>
          </w:tcPr>
          <w:p w:rsidR="00185900" w:rsidRDefault="00185900" w:rsidP="00185900">
            <w:pPr>
              <w:jc w:val="right"/>
              <w:rPr>
                <w:rFonts w:ascii="Arial" w:hAnsi="Arial" w:cs="Arial"/>
                <w:color w:val="000000"/>
                <w:sz w:val="14"/>
                <w:szCs w:val="14"/>
              </w:rPr>
            </w:pPr>
          </w:p>
          <w:p w:rsidR="00185900" w:rsidRDefault="0018590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85900" w:rsidRDefault="00185900" w:rsidP="00185900">
            <w:pPr>
              <w:jc w:val="right"/>
              <w:rPr>
                <w:rFonts w:ascii="Arial" w:hAnsi="Arial" w:cs="Arial"/>
                <w:color w:val="000000"/>
                <w:sz w:val="14"/>
                <w:szCs w:val="14"/>
              </w:rPr>
            </w:pPr>
          </w:p>
          <w:p w:rsidR="00185900" w:rsidRDefault="00185900">
            <w:pPr>
              <w:jc w:val="right"/>
              <w:rPr>
                <w:rFonts w:ascii="Arial" w:hAnsi="Arial" w:cs="Arial"/>
                <w:color w:val="000000"/>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vAlign w:val="center"/>
          </w:tcPr>
          <w:p w:rsidR="00185900" w:rsidRDefault="00185900">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185900" w:rsidRDefault="00185900">
            <w:pPr>
              <w:jc w:val="right"/>
              <w:rPr>
                <w:rFonts w:ascii="Arial" w:hAnsi="Arial" w:cs="Arial"/>
                <w:color w:val="000000"/>
                <w:sz w:val="14"/>
                <w:szCs w:val="14"/>
              </w:rPr>
            </w:pPr>
          </w:p>
        </w:tc>
      </w:tr>
      <w:tr w:rsidR="00335E70" w:rsidRPr="00FA4968" w:rsidTr="00372D0F">
        <w:trPr>
          <w:cantSplit/>
          <w:trHeight w:hRule="exact" w:val="170"/>
        </w:trPr>
        <w:tc>
          <w:tcPr>
            <w:tcW w:w="854" w:type="pct"/>
            <w:gridSpan w:val="4"/>
            <w:tcBorders>
              <w:top w:val="nil"/>
              <w:left w:val="single" w:sz="4" w:space="0" w:color="auto"/>
              <w:bottom w:val="single" w:sz="4" w:space="0" w:color="auto"/>
              <w:right w:val="single" w:sz="4" w:space="0" w:color="auto"/>
            </w:tcBorders>
            <w:shd w:val="clear" w:color="auto" w:fill="auto"/>
            <w:vAlign w:val="center"/>
          </w:tcPr>
          <w:p w:rsidR="00335E70" w:rsidRPr="000C7568" w:rsidRDefault="00335E70" w:rsidP="004416A9">
            <w:pPr>
              <w:ind w:right="85"/>
              <w:rPr>
                <w:rFonts w:ascii="Arial" w:hAnsi="Arial"/>
                <w:sz w:val="12"/>
                <w:szCs w:val="12"/>
              </w:rPr>
            </w:pPr>
            <w:r w:rsidRPr="000C7568">
              <w:rPr>
                <w:rFonts w:ascii="Arial" w:hAnsi="Arial"/>
                <w:sz w:val="12"/>
                <w:szCs w:val="12"/>
              </w:rPr>
              <w:t>P</w:t>
            </w:r>
          </w:p>
        </w:tc>
        <w:tc>
          <w:tcPr>
            <w:tcW w:w="134" w:type="pct"/>
            <w:tcBorders>
              <w:top w:val="nil"/>
              <w:left w:val="single" w:sz="4" w:space="0" w:color="auto"/>
              <w:bottom w:val="single" w:sz="4" w:space="0" w:color="auto"/>
              <w:right w:val="single" w:sz="4" w:space="0" w:color="auto"/>
            </w:tcBorders>
            <w:shd w:val="clear" w:color="auto" w:fill="auto"/>
            <w:vAlign w:val="center"/>
          </w:tcPr>
          <w:p w:rsidR="00335E70" w:rsidRPr="00FA4968" w:rsidRDefault="00335E70" w:rsidP="004416A9">
            <w:pPr>
              <w:jc w:val="center"/>
              <w:rPr>
                <w:rFonts w:ascii="Arial" w:hAnsi="Arial" w:cs="Arial"/>
                <w:sz w:val="12"/>
                <w:szCs w:val="12"/>
              </w:rPr>
            </w:pPr>
            <w:r>
              <w:rPr>
                <w:rFonts w:ascii="Arial" w:hAnsi="Arial" w:cs="Arial"/>
                <w:sz w:val="12"/>
                <w:szCs w:val="12"/>
              </w:rPr>
              <w:t>28</w:t>
            </w:r>
          </w:p>
        </w:tc>
        <w:tc>
          <w:tcPr>
            <w:tcW w:w="266" w:type="pct"/>
            <w:tcBorders>
              <w:top w:val="nil"/>
              <w:left w:val="single" w:sz="4" w:space="0" w:color="auto"/>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nil"/>
              <w:left w:val="single" w:sz="4" w:space="0" w:color="auto"/>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nil"/>
              <w:left w:val="single" w:sz="4" w:space="0" w:color="auto"/>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335E70" w:rsidRDefault="00335E70" w:rsidP="00335E70">
            <w:pPr>
              <w:jc w:val="right"/>
              <w:rPr>
                <w:rFonts w:ascii="Arial" w:hAnsi="Arial" w:cs="Arial"/>
                <w:color w:val="000000"/>
                <w:sz w:val="14"/>
                <w:szCs w:val="14"/>
              </w:rPr>
            </w:pPr>
          </w:p>
          <w:p w:rsidR="00335E70" w:rsidRDefault="00335E70">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335E70" w:rsidRDefault="00335E70" w:rsidP="00335E70">
            <w:pPr>
              <w:jc w:val="right"/>
              <w:rPr>
                <w:rFonts w:ascii="Arial" w:hAnsi="Arial" w:cs="Arial"/>
                <w:color w:val="000000"/>
                <w:sz w:val="14"/>
                <w:szCs w:val="14"/>
              </w:rPr>
            </w:pPr>
          </w:p>
          <w:p w:rsidR="00335E70" w:rsidRDefault="00335E70">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335E70" w:rsidRDefault="00335E70">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335E70" w:rsidRDefault="00335E70">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35E70" w:rsidRDefault="00335E70">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335E70" w:rsidRDefault="00335E70">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335E70" w:rsidRDefault="00335E70">
            <w:pPr>
              <w:jc w:val="right"/>
              <w:rPr>
                <w:rFonts w:ascii="Arial" w:hAnsi="Arial" w:cs="Arial"/>
                <w:color w:val="000000"/>
                <w:sz w:val="14"/>
                <w:szCs w:val="14"/>
              </w:rPr>
            </w:pPr>
          </w:p>
        </w:tc>
      </w:tr>
      <w:tr w:rsidR="00583929" w:rsidRPr="00FA4968" w:rsidTr="00372D0F">
        <w:trPr>
          <w:cantSplit/>
          <w:trHeight w:hRule="exact" w:val="170"/>
        </w:trPr>
        <w:tc>
          <w:tcPr>
            <w:tcW w:w="64" w:type="pct"/>
            <w:vMerge w:val="restart"/>
            <w:tcBorders>
              <w:top w:val="nil"/>
              <w:left w:val="single" w:sz="4" w:space="0" w:color="auto"/>
              <w:right w:val="single" w:sz="4" w:space="0" w:color="auto"/>
            </w:tcBorders>
            <w:shd w:val="clear" w:color="auto" w:fill="auto"/>
            <w:textDirection w:val="btLr"/>
            <w:vAlign w:val="center"/>
          </w:tcPr>
          <w:p w:rsidR="00583929" w:rsidRPr="000C7568" w:rsidRDefault="00583929" w:rsidP="004416A9">
            <w:pPr>
              <w:jc w:val="center"/>
              <w:rPr>
                <w:rFonts w:ascii="Arial" w:hAnsi="Arial" w:cs="Arial"/>
                <w:sz w:val="12"/>
                <w:szCs w:val="12"/>
              </w:rPr>
            </w:pPr>
            <w:r w:rsidRPr="000C7568">
              <w:rPr>
                <w:rFonts w:ascii="Arial" w:hAnsi="Arial" w:cs="Arial"/>
                <w:sz w:val="12"/>
                <w:szCs w:val="12"/>
              </w:rPr>
              <w:t>w tym</w:t>
            </w: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583929" w:rsidRPr="000C7568" w:rsidRDefault="00583929" w:rsidP="004416A9">
            <w:pPr>
              <w:ind w:right="-42"/>
              <w:rPr>
                <w:rFonts w:ascii="Arial" w:hAnsi="Arial" w:cs="Arial"/>
                <w:iCs/>
                <w:sz w:val="12"/>
                <w:szCs w:val="12"/>
              </w:rPr>
            </w:pPr>
            <w:r w:rsidRPr="000C7568">
              <w:rPr>
                <w:rFonts w:ascii="Arial" w:hAnsi="Arial" w:cs="Arial"/>
                <w:iCs/>
                <w:sz w:val="12"/>
                <w:szCs w:val="12"/>
              </w:rPr>
              <w:t>zwrot pozwu</w:t>
            </w:r>
          </w:p>
        </w:tc>
        <w:tc>
          <w:tcPr>
            <w:tcW w:w="134" w:type="pct"/>
            <w:tcBorders>
              <w:top w:val="nil"/>
              <w:left w:val="single" w:sz="4"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29</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372D0F">
        <w:trPr>
          <w:cantSplit/>
          <w:trHeight w:hRule="exact" w:val="454"/>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583929" w:rsidRPr="000C7568" w:rsidRDefault="00583929" w:rsidP="004416A9">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134" w:type="pct"/>
            <w:tcBorders>
              <w:top w:val="nil"/>
              <w:left w:val="single" w:sz="4"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30</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3</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583929" w:rsidRPr="000C7568" w:rsidRDefault="00583929" w:rsidP="004416A9">
            <w:pPr>
              <w:ind w:right="-42"/>
              <w:rPr>
                <w:rFonts w:ascii="Arial" w:hAnsi="Arial" w:cs="Arial"/>
                <w:iCs/>
                <w:sz w:val="12"/>
                <w:szCs w:val="12"/>
              </w:rPr>
            </w:pPr>
            <w:r w:rsidRPr="000C7568">
              <w:rPr>
                <w:rFonts w:ascii="Arial" w:hAnsi="Arial" w:cs="Arial"/>
                <w:iCs/>
                <w:sz w:val="12"/>
                <w:szCs w:val="12"/>
              </w:rPr>
              <w:t>zakończono w trybie art. 339 kpc</w:t>
            </w:r>
          </w:p>
        </w:tc>
        <w:tc>
          <w:tcPr>
            <w:tcW w:w="134" w:type="pct"/>
            <w:tcBorders>
              <w:top w:val="nil"/>
              <w:left w:val="single" w:sz="4"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31</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583929" w:rsidRPr="000C7568" w:rsidRDefault="00583929" w:rsidP="004416A9">
            <w:pPr>
              <w:ind w:right="-42"/>
              <w:rPr>
                <w:rFonts w:ascii="Arial" w:hAnsi="Arial" w:cs="Arial"/>
                <w:iCs/>
                <w:sz w:val="12"/>
                <w:szCs w:val="12"/>
              </w:rPr>
            </w:pPr>
            <w:r w:rsidRPr="000C7568">
              <w:rPr>
                <w:rFonts w:ascii="Arial" w:hAnsi="Arial" w:cs="Arial"/>
                <w:iCs/>
                <w:sz w:val="12"/>
                <w:szCs w:val="12"/>
              </w:rPr>
              <w:t>zakończono w trybie art. 341 kpc</w:t>
            </w:r>
          </w:p>
        </w:tc>
        <w:tc>
          <w:tcPr>
            <w:tcW w:w="134" w:type="pct"/>
            <w:tcBorders>
              <w:top w:val="nil"/>
              <w:left w:val="single" w:sz="4"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32</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583929" w:rsidRPr="000C7568" w:rsidRDefault="00583929" w:rsidP="004416A9">
            <w:pPr>
              <w:rPr>
                <w:rFonts w:ascii="Arial" w:hAnsi="Arial" w:cs="Arial"/>
                <w:sz w:val="12"/>
                <w:szCs w:val="12"/>
              </w:rPr>
            </w:pPr>
            <w:r w:rsidRPr="000C7568">
              <w:rPr>
                <w:rFonts w:ascii="Arial" w:hAnsi="Arial" w:cs="Arial"/>
                <w:sz w:val="12"/>
                <w:szCs w:val="12"/>
              </w:rPr>
              <w:t>w wyniku zmian zarządzenia MS o` biurowości</w:t>
            </w:r>
          </w:p>
        </w:tc>
        <w:tc>
          <w:tcPr>
            <w:tcW w:w="134" w:type="pct"/>
            <w:tcBorders>
              <w:top w:val="nil"/>
              <w:left w:val="single" w:sz="4"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33</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372D0F">
        <w:trPr>
          <w:cantSplit/>
          <w:trHeight w:val="300"/>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583929" w:rsidRPr="000C7568" w:rsidRDefault="00583929" w:rsidP="004416A9">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134" w:type="pct"/>
            <w:tcBorders>
              <w:top w:val="nil"/>
              <w:left w:val="single" w:sz="4"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34</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583929" w:rsidRDefault="00583929">
            <w:pPr>
              <w:jc w:val="right"/>
              <w:rPr>
                <w:rFonts w:ascii="Arial" w:hAnsi="Arial" w:cs="Arial"/>
                <w:color w:val="000000"/>
                <w:sz w:val="14"/>
                <w:szCs w:val="14"/>
              </w:rPr>
            </w:pPr>
          </w:p>
        </w:tc>
      </w:tr>
      <w:tr w:rsidR="00583929" w:rsidRPr="00FA4968" w:rsidTr="00372D0F">
        <w:trPr>
          <w:cantSplit/>
          <w:trHeight w:hRule="exact" w:val="397"/>
        </w:trPr>
        <w:tc>
          <w:tcPr>
            <w:tcW w:w="64" w:type="pct"/>
            <w:vMerge/>
            <w:tcBorders>
              <w:left w:val="single" w:sz="4" w:space="0" w:color="auto"/>
              <w:right w:val="single" w:sz="4" w:space="0" w:color="auto"/>
            </w:tcBorders>
            <w:shd w:val="clear" w:color="auto" w:fill="auto"/>
            <w:vAlign w:val="center"/>
          </w:tcPr>
          <w:p w:rsidR="00583929" w:rsidRPr="000C7568" w:rsidRDefault="00583929"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583929" w:rsidRPr="000C7568" w:rsidRDefault="00583929" w:rsidP="004416A9">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134" w:type="pct"/>
            <w:tcBorders>
              <w:top w:val="nil"/>
              <w:left w:val="single" w:sz="4" w:space="0" w:color="auto"/>
              <w:bottom w:val="single" w:sz="4" w:space="0" w:color="auto"/>
              <w:right w:val="single" w:sz="4" w:space="0" w:color="auto"/>
            </w:tcBorders>
            <w:shd w:val="clear" w:color="auto" w:fill="auto"/>
            <w:vAlign w:val="center"/>
          </w:tcPr>
          <w:p w:rsidR="00583929" w:rsidRPr="00FA4968" w:rsidRDefault="00583929" w:rsidP="004416A9">
            <w:pPr>
              <w:jc w:val="center"/>
              <w:rPr>
                <w:rFonts w:ascii="Arial" w:hAnsi="Arial" w:cs="Arial"/>
                <w:sz w:val="12"/>
                <w:szCs w:val="12"/>
              </w:rPr>
            </w:pPr>
            <w:r>
              <w:rPr>
                <w:rFonts w:ascii="Arial" w:hAnsi="Arial" w:cs="Arial"/>
                <w:sz w:val="12"/>
                <w:szCs w:val="12"/>
              </w:rPr>
              <w:t>35</w:t>
            </w: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583929" w:rsidRDefault="00583929">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583929" w:rsidRDefault="00583929">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583929" w:rsidRDefault="00583929">
            <w:pPr>
              <w:jc w:val="right"/>
              <w:rPr>
                <w:rFonts w:ascii="Arial" w:hAnsi="Arial" w:cs="Arial"/>
                <w:color w:val="000000"/>
                <w:sz w:val="14"/>
                <w:szCs w:val="14"/>
              </w:rPr>
            </w:pPr>
          </w:p>
        </w:tc>
      </w:tr>
      <w:tr w:rsidR="001C633E"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1C633E" w:rsidRPr="000C7568" w:rsidRDefault="001C633E" w:rsidP="004416A9">
            <w:pPr>
              <w:spacing w:after="40" w:line="140" w:lineRule="exact"/>
              <w:ind w:right="85"/>
              <w:rPr>
                <w:rFonts w:ascii="Arial" w:hAnsi="Arial"/>
                <w:sz w:val="12"/>
                <w:szCs w:val="12"/>
              </w:rPr>
            </w:pPr>
          </w:p>
        </w:tc>
        <w:tc>
          <w:tcPr>
            <w:tcW w:w="302" w:type="pct"/>
            <w:gridSpan w:val="2"/>
            <w:vMerge w:val="restart"/>
            <w:tcBorders>
              <w:top w:val="nil"/>
              <w:left w:val="single" w:sz="4" w:space="0" w:color="auto"/>
              <w:bottom w:val="single" w:sz="4" w:space="0" w:color="auto"/>
              <w:right w:val="single" w:sz="4" w:space="0" w:color="auto"/>
            </w:tcBorders>
            <w:shd w:val="clear" w:color="auto" w:fill="auto"/>
            <w:vAlign w:val="center"/>
          </w:tcPr>
          <w:p w:rsidR="001C633E" w:rsidRPr="000C7568" w:rsidRDefault="001C633E" w:rsidP="004416A9">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487" w:type="pct"/>
            <w:tcBorders>
              <w:top w:val="nil"/>
              <w:left w:val="single" w:sz="4" w:space="0" w:color="auto"/>
              <w:bottom w:val="single" w:sz="4" w:space="0" w:color="auto"/>
              <w:right w:val="single" w:sz="4" w:space="0" w:color="auto"/>
            </w:tcBorders>
            <w:shd w:val="clear" w:color="auto" w:fill="auto"/>
            <w:vAlign w:val="center"/>
          </w:tcPr>
          <w:p w:rsidR="001C633E" w:rsidRPr="000C7568" w:rsidRDefault="001C633E" w:rsidP="004416A9">
            <w:pPr>
              <w:ind w:right="-42"/>
              <w:rPr>
                <w:rFonts w:ascii="Arial" w:hAnsi="Arial" w:cs="Arial"/>
                <w:iCs/>
                <w:sz w:val="12"/>
                <w:szCs w:val="12"/>
              </w:rPr>
            </w:pPr>
            <w:r w:rsidRPr="000C7568">
              <w:rPr>
                <w:rFonts w:ascii="Arial" w:hAnsi="Arial" w:cs="Arial"/>
                <w:iCs/>
                <w:sz w:val="12"/>
                <w:szCs w:val="12"/>
              </w:rPr>
              <w:t>wydziału (łów)</w:t>
            </w:r>
            <w:r w:rsidR="005F31D6">
              <w:rPr>
                <w:rFonts w:ascii="Arial" w:hAnsi="Arial" w:cs="Arial"/>
                <w:iCs/>
                <w:sz w:val="12"/>
                <w:szCs w:val="12"/>
              </w:rPr>
              <w:t xml:space="preserve"> / sekcji</w:t>
            </w:r>
          </w:p>
        </w:tc>
        <w:tc>
          <w:tcPr>
            <w:tcW w:w="134" w:type="pct"/>
            <w:tcBorders>
              <w:top w:val="nil"/>
              <w:left w:val="single" w:sz="4" w:space="0" w:color="auto"/>
              <w:bottom w:val="single" w:sz="4" w:space="0" w:color="auto"/>
              <w:right w:val="single" w:sz="4" w:space="0" w:color="auto"/>
            </w:tcBorders>
            <w:shd w:val="clear" w:color="auto" w:fill="auto"/>
            <w:vAlign w:val="bottom"/>
          </w:tcPr>
          <w:p w:rsidR="001C633E" w:rsidRPr="00FA4968" w:rsidRDefault="001C633E" w:rsidP="004416A9">
            <w:pPr>
              <w:jc w:val="center"/>
              <w:rPr>
                <w:rFonts w:ascii="Arial" w:hAnsi="Arial" w:cs="Arial"/>
                <w:sz w:val="12"/>
                <w:szCs w:val="12"/>
              </w:rPr>
            </w:pPr>
            <w:r>
              <w:rPr>
                <w:rFonts w:ascii="Arial" w:hAnsi="Arial" w:cs="Arial"/>
                <w:sz w:val="12"/>
                <w:szCs w:val="12"/>
              </w:rPr>
              <w:t>36</w:t>
            </w:r>
          </w:p>
        </w:tc>
        <w:tc>
          <w:tcPr>
            <w:tcW w:w="266"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1C633E" w:rsidRDefault="001C633E">
            <w:pPr>
              <w:jc w:val="right"/>
              <w:rPr>
                <w:rFonts w:ascii="Arial" w:hAnsi="Arial" w:cs="Arial"/>
                <w:color w:val="000000"/>
                <w:sz w:val="14"/>
                <w:szCs w:val="14"/>
              </w:rPr>
            </w:pPr>
          </w:p>
        </w:tc>
      </w:tr>
      <w:tr w:rsidR="001C633E"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1C633E" w:rsidRPr="000C7568" w:rsidRDefault="001C633E" w:rsidP="004416A9">
            <w:pPr>
              <w:spacing w:after="40" w:line="140" w:lineRule="exact"/>
              <w:ind w:right="85"/>
              <w:rPr>
                <w:rFonts w:ascii="Arial" w:hAnsi="Arial"/>
                <w:sz w:val="12"/>
                <w:szCs w:val="12"/>
              </w:rPr>
            </w:pPr>
          </w:p>
        </w:tc>
        <w:tc>
          <w:tcPr>
            <w:tcW w:w="3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C633E" w:rsidRPr="000C7568" w:rsidRDefault="001C633E" w:rsidP="004416A9">
            <w:pPr>
              <w:spacing w:after="40" w:line="140" w:lineRule="exact"/>
              <w:ind w:right="-42"/>
              <w:rPr>
                <w:rFonts w:ascii="Arial" w:hAnsi="Arial" w:cs="Arial"/>
                <w:sz w:val="12"/>
                <w:szCs w:val="12"/>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C633E" w:rsidRPr="000C7568" w:rsidRDefault="001C633E" w:rsidP="004416A9">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1C633E" w:rsidRPr="00FA4968" w:rsidRDefault="001C633E" w:rsidP="004416A9">
            <w:pPr>
              <w:jc w:val="center"/>
              <w:rPr>
                <w:rFonts w:ascii="Arial" w:hAnsi="Arial" w:cs="Arial"/>
                <w:sz w:val="12"/>
                <w:szCs w:val="12"/>
              </w:rPr>
            </w:pPr>
            <w:r>
              <w:rPr>
                <w:rFonts w:ascii="Arial" w:hAnsi="Arial" w:cs="Arial"/>
                <w:sz w:val="12"/>
                <w:szCs w:val="12"/>
              </w:rPr>
              <w:t>37</w:t>
            </w:r>
          </w:p>
        </w:tc>
        <w:tc>
          <w:tcPr>
            <w:tcW w:w="266"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C633E" w:rsidRDefault="001C633E">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1C633E" w:rsidRDefault="001C633E">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1C633E" w:rsidRDefault="001C633E">
            <w:pPr>
              <w:jc w:val="right"/>
              <w:rPr>
                <w:rFonts w:ascii="Arial" w:hAnsi="Arial" w:cs="Arial"/>
                <w:color w:val="000000"/>
                <w:sz w:val="14"/>
                <w:szCs w:val="14"/>
              </w:rPr>
            </w:pPr>
          </w:p>
        </w:tc>
      </w:tr>
      <w:tr w:rsidR="008F3876"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8F3876" w:rsidRPr="000C7568" w:rsidRDefault="008F3876" w:rsidP="004416A9">
            <w:pPr>
              <w:spacing w:after="40" w:line="140" w:lineRule="exact"/>
              <w:ind w:right="85"/>
              <w:rPr>
                <w:rFonts w:ascii="Arial" w:hAnsi="Arial"/>
                <w:sz w:val="12"/>
                <w:szCs w:val="12"/>
              </w:rPr>
            </w:pPr>
          </w:p>
        </w:tc>
        <w:tc>
          <w:tcPr>
            <w:tcW w:w="302" w:type="pct"/>
            <w:gridSpan w:val="2"/>
            <w:vMerge w:val="restart"/>
            <w:tcBorders>
              <w:top w:val="single" w:sz="4" w:space="0" w:color="auto"/>
              <w:left w:val="single" w:sz="4" w:space="0" w:color="auto"/>
              <w:right w:val="single" w:sz="4" w:space="0" w:color="auto"/>
            </w:tcBorders>
            <w:shd w:val="clear" w:color="auto" w:fill="auto"/>
            <w:vAlign w:val="center"/>
          </w:tcPr>
          <w:p w:rsidR="008F3876" w:rsidRPr="000C7568" w:rsidRDefault="008F3876" w:rsidP="004416A9">
            <w:pPr>
              <w:rPr>
                <w:rFonts w:ascii="Arial" w:hAnsi="Arial" w:cs="Arial"/>
                <w:iCs/>
                <w:sz w:val="12"/>
                <w:szCs w:val="12"/>
              </w:rPr>
            </w:pPr>
            <w:r w:rsidRPr="000C7568">
              <w:rPr>
                <w:rFonts w:ascii="Arial" w:hAnsi="Arial" w:cs="Arial"/>
                <w:iCs/>
                <w:sz w:val="12"/>
                <w:szCs w:val="12"/>
              </w:rPr>
              <w:t>w wyniku zmiany obszaru właściwości miejscowej</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F3876" w:rsidRPr="000C7568" w:rsidRDefault="008F3876" w:rsidP="004416A9">
            <w:pPr>
              <w:rPr>
                <w:rFonts w:ascii="Arial" w:hAnsi="Arial" w:cs="Arial"/>
                <w:iCs/>
                <w:sz w:val="12"/>
                <w:szCs w:val="12"/>
              </w:rPr>
            </w:pPr>
            <w:r w:rsidRPr="000C7568">
              <w:rPr>
                <w:rFonts w:ascii="Arial" w:hAnsi="Arial" w:cs="Arial"/>
                <w:iCs/>
                <w:sz w:val="12"/>
                <w:szCs w:val="12"/>
              </w:rPr>
              <w:t>wydziału (ów)</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8F3876" w:rsidRPr="00FA4968" w:rsidRDefault="008F3876" w:rsidP="004416A9">
            <w:pPr>
              <w:jc w:val="center"/>
              <w:rPr>
                <w:rFonts w:ascii="Arial" w:hAnsi="Arial" w:cs="Arial"/>
                <w:sz w:val="12"/>
                <w:szCs w:val="12"/>
              </w:rPr>
            </w:pPr>
            <w:r>
              <w:rPr>
                <w:rFonts w:ascii="Arial" w:hAnsi="Arial" w:cs="Arial"/>
                <w:sz w:val="12"/>
                <w:szCs w:val="12"/>
              </w:rPr>
              <w:t>38</w:t>
            </w:r>
          </w:p>
        </w:tc>
        <w:tc>
          <w:tcPr>
            <w:tcW w:w="266"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F3876" w:rsidRDefault="008F3876">
            <w:pPr>
              <w:jc w:val="right"/>
              <w:rPr>
                <w:rFonts w:ascii="Arial" w:hAnsi="Arial" w:cs="Arial"/>
                <w:color w:val="000000"/>
                <w:sz w:val="14"/>
                <w:szCs w:val="14"/>
              </w:rPr>
            </w:pPr>
          </w:p>
        </w:tc>
      </w:tr>
      <w:tr w:rsidR="008F3876" w:rsidRPr="00FA4968" w:rsidTr="00372D0F">
        <w:trPr>
          <w:cantSplit/>
          <w:trHeight w:hRule="exact" w:val="227"/>
        </w:trPr>
        <w:tc>
          <w:tcPr>
            <w:tcW w:w="64" w:type="pct"/>
            <w:vMerge/>
            <w:tcBorders>
              <w:left w:val="single" w:sz="4" w:space="0" w:color="auto"/>
              <w:right w:val="single" w:sz="4" w:space="0" w:color="auto"/>
            </w:tcBorders>
            <w:shd w:val="clear" w:color="auto" w:fill="auto"/>
            <w:vAlign w:val="center"/>
          </w:tcPr>
          <w:p w:rsidR="008F3876" w:rsidRPr="000C7568" w:rsidRDefault="008F3876" w:rsidP="004416A9">
            <w:pPr>
              <w:spacing w:after="40" w:line="140" w:lineRule="exact"/>
              <w:ind w:right="85"/>
              <w:rPr>
                <w:rFonts w:ascii="Arial" w:hAnsi="Arial"/>
                <w:sz w:val="12"/>
                <w:szCs w:val="12"/>
              </w:rPr>
            </w:pPr>
          </w:p>
        </w:tc>
        <w:tc>
          <w:tcPr>
            <w:tcW w:w="302" w:type="pct"/>
            <w:gridSpan w:val="2"/>
            <w:vMerge/>
            <w:tcBorders>
              <w:left w:val="single" w:sz="4" w:space="0" w:color="auto"/>
              <w:bottom w:val="single" w:sz="4" w:space="0" w:color="auto"/>
              <w:right w:val="single" w:sz="4" w:space="0" w:color="auto"/>
            </w:tcBorders>
            <w:shd w:val="clear" w:color="auto" w:fill="auto"/>
            <w:vAlign w:val="center"/>
          </w:tcPr>
          <w:p w:rsidR="008F3876" w:rsidRPr="000C7568" w:rsidRDefault="008F3876" w:rsidP="004416A9">
            <w:pPr>
              <w:jc w:val="center"/>
              <w:rPr>
                <w:rFonts w:ascii="Arial" w:hAnsi="Arial" w:cs="Arial"/>
                <w:iCs/>
                <w:sz w:val="12"/>
                <w:szCs w:val="12"/>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F3876" w:rsidRPr="000C7568" w:rsidRDefault="008F3876" w:rsidP="004416A9">
            <w:pPr>
              <w:rPr>
                <w:rFonts w:ascii="Arial" w:hAnsi="Arial" w:cs="Arial"/>
                <w:iCs/>
                <w:sz w:val="12"/>
                <w:szCs w:val="12"/>
              </w:rPr>
            </w:pPr>
            <w:r w:rsidRPr="000C7568">
              <w:rPr>
                <w:rFonts w:ascii="Arial" w:hAnsi="Arial" w:cs="Arial"/>
                <w:iCs/>
                <w:sz w:val="12"/>
                <w:szCs w:val="12"/>
              </w:rPr>
              <w:t>sądu (ów)</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8F3876" w:rsidRPr="00FA4968" w:rsidRDefault="008F3876" w:rsidP="004416A9">
            <w:pPr>
              <w:jc w:val="center"/>
              <w:rPr>
                <w:rFonts w:ascii="Arial" w:hAnsi="Arial" w:cs="Arial"/>
                <w:sz w:val="12"/>
                <w:szCs w:val="12"/>
              </w:rPr>
            </w:pPr>
            <w:r>
              <w:rPr>
                <w:rFonts w:ascii="Arial" w:hAnsi="Arial" w:cs="Arial"/>
                <w:sz w:val="12"/>
                <w:szCs w:val="12"/>
              </w:rPr>
              <w:t>39</w:t>
            </w:r>
          </w:p>
        </w:tc>
        <w:tc>
          <w:tcPr>
            <w:tcW w:w="266"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F3876" w:rsidRDefault="008F387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8F3876" w:rsidRDefault="008F387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F3876" w:rsidRDefault="008F3876">
            <w:pPr>
              <w:jc w:val="right"/>
              <w:rPr>
                <w:rFonts w:ascii="Arial" w:hAnsi="Arial" w:cs="Arial"/>
                <w:color w:val="000000"/>
                <w:sz w:val="14"/>
                <w:szCs w:val="14"/>
              </w:rPr>
            </w:pPr>
          </w:p>
        </w:tc>
      </w:tr>
      <w:tr w:rsidR="0012332B" w:rsidRPr="00FA4968" w:rsidTr="00372D0F">
        <w:trPr>
          <w:cantSplit/>
          <w:trHeight w:hRule="exact" w:val="284"/>
        </w:trPr>
        <w:tc>
          <w:tcPr>
            <w:tcW w:w="64" w:type="pct"/>
            <w:vMerge/>
            <w:tcBorders>
              <w:left w:val="single" w:sz="4" w:space="0" w:color="auto"/>
              <w:right w:val="single" w:sz="4" w:space="0" w:color="auto"/>
            </w:tcBorders>
            <w:shd w:val="clear" w:color="auto" w:fill="auto"/>
            <w:vAlign w:val="center"/>
          </w:tcPr>
          <w:p w:rsidR="0012332B" w:rsidRPr="000C7568" w:rsidRDefault="0012332B"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12332B" w:rsidRPr="000C7568" w:rsidRDefault="0012332B" w:rsidP="004416A9">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134" w:type="pct"/>
            <w:tcBorders>
              <w:top w:val="nil"/>
              <w:left w:val="single" w:sz="4" w:space="0" w:color="auto"/>
              <w:bottom w:val="single" w:sz="4" w:space="0" w:color="auto"/>
              <w:right w:val="single" w:sz="4" w:space="0" w:color="auto"/>
            </w:tcBorders>
            <w:shd w:val="clear" w:color="auto" w:fill="auto"/>
            <w:vAlign w:val="center"/>
          </w:tcPr>
          <w:p w:rsidR="0012332B" w:rsidRPr="00FA4968" w:rsidRDefault="0012332B" w:rsidP="004416A9">
            <w:pPr>
              <w:jc w:val="center"/>
              <w:rPr>
                <w:rFonts w:ascii="Arial" w:hAnsi="Arial" w:cs="Arial"/>
                <w:sz w:val="12"/>
                <w:szCs w:val="12"/>
              </w:rPr>
            </w:pPr>
            <w:r>
              <w:rPr>
                <w:rFonts w:ascii="Arial" w:hAnsi="Arial" w:cs="Arial"/>
                <w:sz w:val="12"/>
                <w:szCs w:val="12"/>
              </w:rPr>
              <w:t>40</w:t>
            </w:r>
          </w:p>
        </w:tc>
        <w:tc>
          <w:tcPr>
            <w:tcW w:w="266"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12332B" w:rsidRDefault="0012332B">
            <w:pPr>
              <w:jc w:val="right"/>
              <w:rPr>
                <w:rFonts w:ascii="Arial" w:hAnsi="Arial" w:cs="Arial"/>
                <w:color w:val="000000"/>
                <w:sz w:val="14"/>
                <w:szCs w:val="14"/>
              </w:rPr>
            </w:pPr>
          </w:p>
        </w:tc>
      </w:tr>
      <w:tr w:rsidR="0012332B" w:rsidRPr="00FA4968" w:rsidTr="00372D0F">
        <w:trPr>
          <w:cantSplit/>
          <w:trHeight w:val="287"/>
        </w:trPr>
        <w:tc>
          <w:tcPr>
            <w:tcW w:w="64" w:type="pct"/>
            <w:vMerge/>
            <w:tcBorders>
              <w:left w:val="single" w:sz="4" w:space="0" w:color="auto"/>
              <w:right w:val="single" w:sz="4" w:space="0" w:color="auto"/>
            </w:tcBorders>
            <w:shd w:val="clear" w:color="auto" w:fill="auto"/>
            <w:vAlign w:val="center"/>
          </w:tcPr>
          <w:p w:rsidR="0012332B" w:rsidRPr="000C7568" w:rsidRDefault="0012332B"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12332B" w:rsidRPr="000C7568" w:rsidRDefault="0012332B" w:rsidP="004416A9">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134" w:type="pct"/>
            <w:tcBorders>
              <w:top w:val="nil"/>
              <w:left w:val="single" w:sz="4" w:space="0" w:color="auto"/>
              <w:bottom w:val="single" w:sz="4" w:space="0" w:color="auto"/>
              <w:right w:val="single" w:sz="4" w:space="0" w:color="auto"/>
            </w:tcBorders>
            <w:shd w:val="clear" w:color="auto" w:fill="auto"/>
            <w:vAlign w:val="center"/>
          </w:tcPr>
          <w:p w:rsidR="0012332B" w:rsidRDefault="0012332B" w:rsidP="004416A9">
            <w:pPr>
              <w:jc w:val="center"/>
              <w:rPr>
                <w:rFonts w:ascii="Arial" w:hAnsi="Arial" w:cs="Arial"/>
                <w:sz w:val="12"/>
                <w:szCs w:val="12"/>
              </w:rPr>
            </w:pPr>
            <w:r>
              <w:rPr>
                <w:rFonts w:ascii="Arial" w:hAnsi="Arial" w:cs="Arial"/>
                <w:sz w:val="12"/>
                <w:szCs w:val="12"/>
              </w:rPr>
              <w:t>41</w:t>
            </w:r>
          </w:p>
        </w:tc>
        <w:tc>
          <w:tcPr>
            <w:tcW w:w="266"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12332B" w:rsidRDefault="0012332B">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12332B" w:rsidRDefault="0012332B">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12332B" w:rsidRDefault="0012332B">
            <w:pPr>
              <w:jc w:val="right"/>
              <w:rPr>
                <w:rFonts w:ascii="Arial" w:hAnsi="Arial" w:cs="Arial"/>
                <w:color w:val="000000"/>
                <w:sz w:val="14"/>
                <w:szCs w:val="14"/>
              </w:rPr>
            </w:pPr>
          </w:p>
        </w:tc>
      </w:tr>
      <w:tr w:rsidR="009E1B46"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pStyle w:val="Tekstpodstawowy"/>
              <w:ind w:right="-56"/>
              <w:rPr>
                <w:rFonts w:ascii="Arial" w:hAnsi="Arial" w:cs="Arial"/>
                <w:iCs/>
                <w:szCs w:val="12"/>
              </w:rPr>
            </w:pPr>
            <w:r w:rsidRPr="000C7568">
              <w:rPr>
                <w:rFonts w:ascii="Arial" w:hAnsi="Arial" w:cs="Arial"/>
                <w:iCs/>
                <w:szCs w:val="12"/>
              </w:rPr>
              <w:t>zakreślono na podstawie art. 174 §1</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pStyle w:val="Tekstpodstawowy"/>
              <w:ind w:right="-42"/>
              <w:rPr>
                <w:rFonts w:ascii="Arial" w:hAnsi="Arial" w:cs="Arial"/>
                <w:iCs/>
                <w:szCs w:val="12"/>
              </w:rPr>
            </w:pPr>
            <w:r w:rsidRPr="000C7568">
              <w:rPr>
                <w:rFonts w:ascii="Arial" w:hAnsi="Arial" w:cs="Arial"/>
                <w:iCs/>
                <w:szCs w:val="12"/>
              </w:rPr>
              <w:t>pkt 1 kpc</w:t>
            </w:r>
          </w:p>
        </w:tc>
        <w:tc>
          <w:tcPr>
            <w:tcW w:w="134" w:type="pct"/>
            <w:tcBorders>
              <w:top w:val="nil"/>
              <w:left w:val="single" w:sz="4" w:space="0" w:color="auto"/>
              <w:bottom w:val="single" w:sz="4" w:space="0" w:color="auto"/>
              <w:right w:val="single" w:sz="4" w:space="0" w:color="auto"/>
            </w:tcBorders>
            <w:shd w:val="clear" w:color="auto" w:fill="auto"/>
            <w:vAlign w:val="bottom"/>
          </w:tcPr>
          <w:p w:rsidR="009E1B46" w:rsidRPr="00FA4968" w:rsidRDefault="009E1B46" w:rsidP="004416A9">
            <w:pPr>
              <w:jc w:val="center"/>
              <w:rPr>
                <w:rFonts w:ascii="Arial" w:hAnsi="Arial" w:cs="Arial"/>
                <w:sz w:val="12"/>
                <w:szCs w:val="12"/>
              </w:rPr>
            </w:pPr>
            <w:r>
              <w:rPr>
                <w:rFonts w:ascii="Arial" w:hAnsi="Arial" w:cs="Arial"/>
                <w:sz w:val="12"/>
                <w:szCs w:val="12"/>
              </w:rPr>
              <w:t>42</w:t>
            </w: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42"/>
              <w:rPr>
                <w:rFonts w:ascii="Arial" w:hAnsi="Arial" w:cs="Arial"/>
                <w:sz w:val="12"/>
                <w:szCs w:val="12"/>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9E1B46" w:rsidRPr="00FA4968" w:rsidRDefault="009E1B46" w:rsidP="004416A9">
            <w:pPr>
              <w:jc w:val="center"/>
              <w:rPr>
                <w:rFonts w:ascii="Arial" w:hAnsi="Arial" w:cs="Arial"/>
                <w:sz w:val="12"/>
                <w:szCs w:val="12"/>
              </w:rPr>
            </w:pPr>
            <w:r>
              <w:rPr>
                <w:rFonts w:ascii="Arial" w:hAnsi="Arial" w:cs="Arial"/>
                <w:sz w:val="12"/>
                <w:szCs w:val="12"/>
              </w:rPr>
              <w:t>43</w:t>
            </w: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9E1B46" w:rsidRPr="00FA4968" w:rsidRDefault="009E1B46" w:rsidP="004416A9">
            <w:pPr>
              <w:jc w:val="center"/>
              <w:rPr>
                <w:rFonts w:ascii="Arial" w:hAnsi="Arial" w:cs="Arial"/>
                <w:sz w:val="12"/>
                <w:szCs w:val="12"/>
              </w:rPr>
            </w:pPr>
            <w:r>
              <w:rPr>
                <w:rFonts w:ascii="Arial" w:hAnsi="Arial" w:cs="Arial"/>
                <w:sz w:val="12"/>
                <w:szCs w:val="12"/>
              </w:rPr>
              <w:t>44</w:t>
            </w: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9E1B46" w:rsidRPr="00FA4968" w:rsidRDefault="009E1B46" w:rsidP="004416A9">
            <w:pPr>
              <w:jc w:val="center"/>
              <w:rPr>
                <w:rFonts w:ascii="Arial" w:hAnsi="Arial" w:cs="Arial"/>
                <w:sz w:val="12"/>
                <w:szCs w:val="12"/>
              </w:rPr>
            </w:pPr>
            <w:r>
              <w:rPr>
                <w:rFonts w:ascii="Arial" w:hAnsi="Arial" w:cs="Arial"/>
                <w:sz w:val="12"/>
                <w:szCs w:val="12"/>
              </w:rPr>
              <w:t>45</w:t>
            </w: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9E1B46" w:rsidRDefault="009E1B46" w:rsidP="004416A9">
            <w:pPr>
              <w:jc w:val="center"/>
              <w:rPr>
                <w:rFonts w:ascii="Arial" w:hAnsi="Arial" w:cs="Arial"/>
                <w:sz w:val="12"/>
                <w:szCs w:val="12"/>
              </w:rPr>
            </w:pPr>
            <w:r>
              <w:rPr>
                <w:rFonts w:ascii="Arial" w:hAnsi="Arial" w:cs="Arial"/>
                <w:sz w:val="12"/>
                <w:szCs w:val="12"/>
              </w:rPr>
              <w:t>46</w:t>
            </w: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372D0F">
        <w:trPr>
          <w:cantSplit/>
          <w:trHeight w:hRule="exact" w:val="170"/>
        </w:trPr>
        <w:tc>
          <w:tcPr>
            <w:tcW w:w="64" w:type="pct"/>
            <w:vMerge/>
            <w:tcBorders>
              <w:left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B46" w:rsidRPr="00253A43" w:rsidRDefault="009E1B46" w:rsidP="004416A9">
            <w:pPr>
              <w:spacing w:after="40" w:line="140" w:lineRule="exact"/>
              <w:ind w:right="-42"/>
              <w:rPr>
                <w:rFonts w:ascii="Arial" w:hAnsi="Arial" w:cs="Arial"/>
                <w:iCs/>
                <w:sz w:val="12"/>
                <w:szCs w:val="12"/>
              </w:rPr>
            </w:pPr>
            <w:r>
              <w:rPr>
                <w:rFonts w:ascii="Arial" w:hAnsi="Arial" w:cs="Arial"/>
                <w:iCs/>
                <w:sz w:val="12"/>
                <w:szCs w:val="12"/>
              </w:rPr>
              <w:t>wydano nakaz zapłaty</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tcPr>
          <w:p w:rsidR="009E1B46" w:rsidRDefault="009E1B46" w:rsidP="004416A9">
            <w:pPr>
              <w:jc w:val="center"/>
              <w:rPr>
                <w:rFonts w:ascii="Arial" w:hAnsi="Arial" w:cs="Arial"/>
                <w:sz w:val="12"/>
                <w:szCs w:val="12"/>
              </w:rPr>
            </w:pPr>
            <w:r>
              <w:rPr>
                <w:rFonts w:ascii="Arial" w:hAnsi="Arial" w:cs="Arial"/>
                <w:sz w:val="12"/>
                <w:szCs w:val="12"/>
              </w:rPr>
              <w:t>47</w:t>
            </w: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9E1B46" w:rsidRDefault="009E1B46">
            <w:pPr>
              <w:jc w:val="right"/>
              <w:rPr>
                <w:rFonts w:ascii="Arial" w:hAnsi="Arial" w:cs="Arial"/>
                <w:color w:val="000000"/>
                <w:sz w:val="14"/>
                <w:szCs w:val="14"/>
              </w:rPr>
            </w:pPr>
          </w:p>
        </w:tc>
      </w:tr>
      <w:tr w:rsidR="009E1B46" w:rsidRPr="00FA4968" w:rsidTr="00372D0F">
        <w:trPr>
          <w:cantSplit/>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85"/>
              <w:rPr>
                <w:rFonts w:ascii="Arial" w:hAnsi="Arial"/>
                <w:sz w:val="12"/>
                <w:szCs w:val="12"/>
              </w:rPr>
            </w:pPr>
          </w:p>
        </w:tc>
        <w:tc>
          <w:tcPr>
            <w:tcW w:w="789" w:type="pct"/>
            <w:gridSpan w:val="3"/>
            <w:tcBorders>
              <w:top w:val="nil"/>
              <w:left w:val="single" w:sz="4" w:space="0" w:color="auto"/>
              <w:bottom w:val="single" w:sz="4" w:space="0" w:color="auto"/>
              <w:right w:val="single" w:sz="4" w:space="0" w:color="auto"/>
            </w:tcBorders>
            <w:shd w:val="clear" w:color="auto" w:fill="auto"/>
            <w:vAlign w:val="center"/>
          </w:tcPr>
          <w:p w:rsidR="009E1B46" w:rsidRPr="000C7568" w:rsidRDefault="009E1B46" w:rsidP="004416A9">
            <w:pPr>
              <w:spacing w:after="40" w:line="140" w:lineRule="exact"/>
              <w:ind w:right="-42"/>
              <w:rPr>
                <w:rFonts w:ascii="Arial" w:hAnsi="Arial" w:cs="Arial"/>
                <w:sz w:val="12"/>
                <w:szCs w:val="12"/>
              </w:rPr>
            </w:pPr>
            <w:r w:rsidRPr="000C7568">
              <w:rPr>
                <w:rFonts w:ascii="Arial" w:hAnsi="Arial" w:cs="Arial"/>
                <w:sz w:val="12"/>
                <w:szCs w:val="12"/>
              </w:rPr>
              <w:t>inne</w:t>
            </w:r>
          </w:p>
        </w:tc>
        <w:tc>
          <w:tcPr>
            <w:tcW w:w="134" w:type="pct"/>
            <w:tcBorders>
              <w:top w:val="nil"/>
              <w:left w:val="single" w:sz="4" w:space="0" w:color="auto"/>
              <w:bottom w:val="single" w:sz="4" w:space="0" w:color="auto"/>
              <w:right w:val="single" w:sz="4" w:space="0" w:color="auto"/>
            </w:tcBorders>
            <w:shd w:val="clear" w:color="auto" w:fill="auto"/>
            <w:vAlign w:val="center"/>
          </w:tcPr>
          <w:p w:rsidR="009E1B46" w:rsidRPr="00FA4968" w:rsidRDefault="009E1B46" w:rsidP="004416A9">
            <w:pPr>
              <w:jc w:val="center"/>
              <w:rPr>
                <w:rFonts w:ascii="Arial" w:hAnsi="Arial" w:cs="Arial"/>
                <w:sz w:val="12"/>
                <w:szCs w:val="12"/>
              </w:rPr>
            </w:pPr>
            <w:r>
              <w:rPr>
                <w:rFonts w:ascii="Arial" w:hAnsi="Arial" w:cs="Arial"/>
                <w:sz w:val="12"/>
                <w:szCs w:val="12"/>
              </w:rPr>
              <w:t>48</w:t>
            </w: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E1B46" w:rsidRDefault="009E1B46">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E1B46" w:rsidRDefault="009E1B46">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9E1B46" w:rsidRDefault="009E1B46">
            <w:pPr>
              <w:jc w:val="right"/>
              <w:rPr>
                <w:rFonts w:ascii="Arial" w:hAnsi="Arial" w:cs="Arial"/>
                <w:color w:val="000000"/>
                <w:sz w:val="14"/>
                <w:szCs w:val="14"/>
              </w:rPr>
            </w:pPr>
          </w:p>
        </w:tc>
      </w:tr>
      <w:tr w:rsidR="00846592" w:rsidRPr="00FA4968" w:rsidTr="00372D0F">
        <w:trPr>
          <w:cantSplit/>
          <w:trHeight w:hRule="exact" w:val="170"/>
        </w:trPr>
        <w:tc>
          <w:tcPr>
            <w:tcW w:w="854" w:type="pct"/>
            <w:gridSpan w:val="4"/>
            <w:tcBorders>
              <w:top w:val="nil"/>
              <w:left w:val="single" w:sz="4" w:space="0" w:color="auto"/>
              <w:bottom w:val="single" w:sz="4" w:space="0" w:color="auto"/>
              <w:right w:val="single" w:sz="4"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134" w:type="pct"/>
            <w:tcBorders>
              <w:top w:val="nil"/>
              <w:left w:val="single" w:sz="4"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49</w:t>
            </w: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372D0F">
        <w:trPr>
          <w:cantSplit/>
          <w:trHeight w:hRule="exact" w:val="170"/>
        </w:trPr>
        <w:tc>
          <w:tcPr>
            <w:tcW w:w="854" w:type="pct"/>
            <w:gridSpan w:val="4"/>
            <w:tcBorders>
              <w:top w:val="nil"/>
              <w:left w:val="single" w:sz="4" w:space="0" w:color="auto"/>
              <w:bottom w:val="single" w:sz="4" w:space="0" w:color="auto"/>
              <w:right w:val="single" w:sz="4"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50</w:t>
            </w: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372D0F">
        <w:trPr>
          <w:cantSplit/>
          <w:trHeight w:hRule="exact" w:val="170"/>
        </w:trPr>
        <w:tc>
          <w:tcPr>
            <w:tcW w:w="854" w:type="pct"/>
            <w:gridSpan w:val="4"/>
            <w:tcBorders>
              <w:top w:val="nil"/>
              <w:left w:val="single" w:sz="4" w:space="0" w:color="auto"/>
              <w:bottom w:val="single" w:sz="4" w:space="0" w:color="auto"/>
              <w:right w:val="single" w:sz="4"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51</w:t>
            </w: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372D0F">
        <w:trPr>
          <w:cantSplit/>
          <w:trHeight w:hRule="exact" w:val="170"/>
        </w:trPr>
        <w:tc>
          <w:tcPr>
            <w:tcW w:w="854" w:type="pct"/>
            <w:gridSpan w:val="4"/>
            <w:tcBorders>
              <w:top w:val="nil"/>
              <w:left w:val="single" w:sz="4" w:space="0" w:color="auto"/>
              <w:bottom w:val="single" w:sz="4" w:space="0" w:color="auto"/>
              <w:right w:val="single" w:sz="4"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52</w:t>
            </w: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23</w:t>
            </w:r>
          </w:p>
        </w:tc>
        <w:tc>
          <w:tcPr>
            <w:tcW w:w="222"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23</w:t>
            </w:r>
          </w:p>
        </w:tc>
        <w:tc>
          <w:tcPr>
            <w:tcW w:w="266" w:type="pct"/>
            <w:tcBorders>
              <w:top w:val="nil"/>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21</w:t>
            </w: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5</w:t>
            </w:r>
          </w:p>
        </w:tc>
        <w:tc>
          <w:tcPr>
            <w:tcW w:w="219"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6</w:t>
            </w:r>
          </w:p>
        </w:tc>
        <w:tc>
          <w:tcPr>
            <w:tcW w:w="180"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5</w:t>
            </w:r>
          </w:p>
        </w:tc>
        <w:tc>
          <w:tcPr>
            <w:tcW w:w="224"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372D0F">
        <w:trPr>
          <w:cantSplit/>
          <w:trHeight w:hRule="exact" w:val="170"/>
        </w:trPr>
        <w:tc>
          <w:tcPr>
            <w:tcW w:w="8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6592" w:rsidRPr="000C7568" w:rsidRDefault="00846592" w:rsidP="004416A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372D0F">
        <w:trPr>
          <w:cantSplit/>
          <w:trHeight w:hRule="exact" w:val="454"/>
        </w:trPr>
        <w:tc>
          <w:tcPr>
            <w:tcW w:w="8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6592" w:rsidRPr="000C7568" w:rsidRDefault="00846592" w:rsidP="00CD76EA">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372D0F">
        <w:trPr>
          <w:cantSplit/>
          <w:trHeight w:val="273"/>
        </w:trPr>
        <w:tc>
          <w:tcPr>
            <w:tcW w:w="8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6592" w:rsidRPr="000C7568" w:rsidRDefault="00846592" w:rsidP="00CD76EA">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4" w:space="0" w:color="auto"/>
              <w:bottom w:val="single" w:sz="4" w:space="0" w:color="auto"/>
              <w:right w:val="single" w:sz="12" w:space="0" w:color="auto"/>
            </w:tcBorders>
            <w:vAlign w:val="center"/>
          </w:tcPr>
          <w:p w:rsidR="00846592" w:rsidRDefault="00846592">
            <w:pPr>
              <w:jc w:val="right"/>
              <w:rPr>
                <w:rFonts w:ascii="Arial" w:hAnsi="Arial" w:cs="Arial"/>
                <w:color w:val="000000"/>
                <w:sz w:val="14"/>
                <w:szCs w:val="14"/>
              </w:rPr>
            </w:pPr>
          </w:p>
        </w:tc>
      </w:tr>
      <w:tr w:rsidR="00846592" w:rsidRPr="00FA4968" w:rsidTr="00372D0F">
        <w:trPr>
          <w:cantSplit/>
          <w:trHeight w:hRule="exact" w:val="227"/>
        </w:trPr>
        <w:tc>
          <w:tcPr>
            <w:tcW w:w="8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6592" w:rsidRPr="000C7568" w:rsidRDefault="00846592" w:rsidP="00CD76EA">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134"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Pr="00FA4968" w:rsidRDefault="00846592" w:rsidP="004416A9">
            <w:pPr>
              <w:jc w:val="center"/>
              <w:rPr>
                <w:rFonts w:ascii="Arial" w:hAnsi="Arial" w:cs="Arial"/>
                <w:sz w:val="12"/>
                <w:szCs w:val="12"/>
              </w:rPr>
            </w:pPr>
            <w:r>
              <w:rPr>
                <w:rFonts w:ascii="Arial" w:hAnsi="Arial" w:cs="Arial"/>
                <w:sz w:val="12"/>
                <w:szCs w:val="12"/>
              </w:rPr>
              <w:t>56</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9"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181" w:type="pct"/>
            <w:tcBorders>
              <w:top w:val="single" w:sz="4" w:space="0" w:color="auto"/>
              <w:left w:val="single" w:sz="4" w:space="0" w:color="auto"/>
              <w:bottom w:val="single" w:sz="12" w:space="0" w:color="auto"/>
              <w:right w:val="single" w:sz="4" w:space="0" w:color="auto"/>
            </w:tcBorders>
            <w:shd w:val="clear" w:color="auto" w:fill="auto"/>
            <w:vAlign w:val="center"/>
          </w:tcPr>
          <w:p w:rsidR="00846592" w:rsidRDefault="00846592">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noWrap/>
            <w:vAlign w:val="center"/>
          </w:tcPr>
          <w:p w:rsidR="00846592" w:rsidRDefault="00846592">
            <w:pPr>
              <w:jc w:val="right"/>
              <w:rPr>
                <w:rFonts w:ascii="Arial" w:hAnsi="Arial" w:cs="Arial"/>
                <w:color w:val="000000"/>
                <w:sz w:val="14"/>
                <w:szCs w:val="14"/>
              </w:rPr>
            </w:pPr>
          </w:p>
        </w:tc>
        <w:tc>
          <w:tcPr>
            <w:tcW w:w="180" w:type="pct"/>
            <w:tcBorders>
              <w:top w:val="single" w:sz="4" w:space="0" w:color="auto"/>
              <w:left w:val="single" w:sz="4" w:space="0" w:color="auto"/>
              <w:bottom w:val="single" w:sz="12" w:space="0" w:color="auto"/>
            </w:tcBorders>
            <w:shd w:val="clear" w:color="auto" w:fill="auto"/>
            <w:vAlign w:val="center"/>
          </w:tcPr>
          <w:p w:rsidR="00846592" w:rsidRDefault="00846592">
            <w:pPr>
              <w:jc w:val="right"/>
              <w:rPr>
                <w:rFonts w:ascii="Arial" w:hAnsi="Arial" w:cs="Arial"/>
                <w:color w:val="000000"/>
                <w:sz w:val="14"/>
                <w:szCs w:val="14"/>
              </w:rPr>
            </w:pPr>
          </w:p>
        </w:tc>
        <w:tc>
          <w:tcPr>
            <w:tcW w:w="182" w:type="pct"/>
            <w:tcBorders>
              <w:top w:val="single" w:sz="4" w:space="0" w:color="auto"/>
              <w:bottom w:val="single" w:sz="12" w:space="0" w:color="auto"/>
              <w:right w:val="single" w:sz="12" w:space="0" w:color="auto"/>
            </w:tcBorders>
            <w:vAlign w:val="center"/>
          </w:tcPr>
          <w:p w:rsidR="00846592" w:rsidRDefault="00846592">
            <w:pPr>
              <w:jc w:val="right"/>
              <w:rPr>
                <w:rFonts w:ascii="Arial" w:hAnsi="Arial" w:cs="Arial"/>
                <w:color w:val="000000"/>
                <w:sz w:val="14"/>
                <w:szCs w:val="14"/>
              </w:rPr>
            </w:pPr>
          </w:p>
        </w:tc>
      </w:tr>
    </w:tbl>
    <w:p w:rsidR="0046019E" w:rsidRPr="00747FF3" w:rsidRDefault="006A5509" w:rsidP="00CD76EA">
      <w:pPr>
        <w:spacing w:line="140" w:lineRule="exact"/>
        <w:rPr>
          <w:rFonts w:ascii="Arial" w:hAnsi="Arial" w:cs="Arial"/>
          <w:sz w:val="8"/>
          <w:szCs w:val="8"/>
        </w:rPr>
      </w:pPr>
      <w:r w:rsidRPr="00747FF3">
        <w:rPr>
          <w:rFonts w:ascii="Arial" w:hAnsi="Arial" w:cs="Arial"/>
          <w:sz w:val="8"/>
          <w:szCs w:val="8"/>
        </w:rPr>
        <w:t>*</w:t>
      </w:r>
      <w:r w:rsidRPr="00747FF3">
        <w:rPr>
          <w:rFonts w:ascii="Arial" w:hAnsi="Arial" w:cs="Arial"/>
          <w:sz w:val="8"/>
          <w:szCs w:val="8"/>
          <w:vertAlign w:val="superscript"/>
        </w:rPr>
        <w:t>)</w:t>
      </w:r>
      <w:r w:rsidRPr="00747FF3">
        <w:rPr>
          <w:rFonts w:ascii="Arial" w:hAnsi="Arial" w:cs="Arial"/>
          <w:sz w:val="8"/>
          <w:szCs w:val="8"/>
        </w:rPr>
        <w:t xml:space="preserve"> Na podstawie ustawy z dnia 17 czerwca 2004 r. o skardze na naruszenie prawa strony do rozpoznania sprawy w postępowaniu przygotowawczym prowadzonym lub nadzorowanym przez prokuratora i postępowaniu sądowym bez nieuzasadnionej zwłoki (Dz. U. Nr 179, poz. 1843, z późn. zm.).</w:t>
      </w:r>
      <w:r w:rsidR="00747FF3">
        <w:rPr>
          <w:rFonts w:ascii="Arial" w:hAnsi="Arial" w:cs="Arial"/>
          <w:sz w:val="8"/>
          <w:szCs w:val="8"/>
        </w:rPr>
        <w:t xml:space="preserve">           </w:t>
      </w:r>
      <w:r w:rsidRPr="00747FF3">
        <w:rPr>
          <w:rFonts w:ascii="Arial" w:hAnsi="Arial" w:cs="Arial"/>
          <w:sz w:val="8"/>
          <w:szCs w:val="8"/>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art.328 § 11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CF1AB1">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07 = w.08+15)</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594</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594</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left w:val="single" w:sz="4" w:space="0" w:color="auto"/>
              <w:bottom w:val="single" w:sz="4" w:space="0" w:color="auto"/>
              <w:right w:val="single" w:sz="4" w:space="0" w:color="auto"/>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351</w:t>
            </w:r>
          </w:p>
        </w:tc>
        <w:tc>
          <w:tcPr>
            <w:tcW w:w="851" w:type="dxa"/>
            <w:tcBorders>
              <w:top w:val="single" w:sz="12" w:space="0" w:color="auto"/>
              <w:left w:val="single" w:sz="4" w:space="0" w:color="auto"/>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342</w:t>
            </w:r>
          </w:p>
          <w:p w:rsidR="00594F6D" w:rsidRDefault="00594F6D" w:rsidP="00971C35">
            <w:pPr>
              <w:jc w:val="right"/>
              <w:rPr>
                <w:rFonts w:ascii="Arial" w:hAnsi="Arial" w:cs="Arial"/>
                <w:color w:val="000000"/>
                <w:sz w:val="14"/>
                <w:szCs w:val="14"/>
              </w:rPr>
            </w:pPr>
          </w:p>
        </w:tc>
      </w:tr>
      <w:tr w:rsidR="00B14786" w:rsidRPr="00FA4968" w:rsidTr="00CF1AB1">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U  (w.09+16)</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518</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518</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301</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292</w:t>
            </w:r>
          </w:p>
        </w:tc>
      </w:tr>
      <w:tr w:rsidR="00B14786" w:rsidRPr="00FA4968" w:rsidTr="00CF1AB1">
        <w:trPr>
          <w:cantSplit/>
          <w:trHeight w:hRule="exact" w:val="227"/>
        </w:trPr>
        <w:tc>
          <w:tcPr>
            <w:tcW w:w="2652" w:type="dxa"/>
            <w:gridSpan w:val="2"/>
            <w:vMerge/>
            <w:vAlign w:val="center"/>
          </w:tcPr>
          <w:p w:rsidR="00B14786" w:rsidRPr="00FA4968" w:rsidRDefault="00B14786" w:rsidP="008E19E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P  (w.10+17)</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3</w:t>
            </w:r>
          </w:p>
        </w:tc>
      </w:tr>
      <w:tr w:rsidR="00B14786" w:rsidRPr="00FA4968" w:rsidTr="00CF1AB1">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Ua   (w.11+18)</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15</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8</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8</w:t>
            </w: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Uz   (w.12+19)</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3</w:t>
            </w: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Pa   (w.13+20)</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27</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27</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18</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18</w:t>
            </w: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Pz   (w.14+21)</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23</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18</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18</w:t>
            </w:r>
          </w:p>
        </w:tc>
      </w:tr>
      <w:tr w:rsidR="00A671FB" w:rsidRPr="00FA4968" w:rsidTr="00CF1AB1">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9 do 14)</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594</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Pr>
          <w:p w:rsidR="00594F6D" w:rsidRPr="00A92EFF" w:rsidRDefault="00594F6D" w:rsidP="00733A4B">
            <w:pPr>
              <w:jc w:val="right"/>
              <w:rPr>
                <w:rFonts w:ascii="Arial" w:hAnsi="Arial" w:cs="Arial"/>
                <w:sz w:val="14"/>
                <w:szCs w:val="14"/>
              </w:rPr>
            </w:pPr>
            <w:r w:rsidRPr="00A92EFF">
              <w:rPr>
                <w:rFonts w:ascii="Arial" w:hAnsi="Arial" w:cs="Arial"/>
                <w:sz w:val="14"/>
                <w:szCs w:val="14"/>
              </w:rPr>
              <w:t>351</w:t>
            </w:r>
          </w:p>
        </w:tc>
        <w:tc>
          <w:tcPr>
            <w:tcW w:w="851" w:type="dxa"/>
            <w:tcBorders>
              <w:top w:val="single" w:sz="4" w:space="0" w:color="auto"/>
              <w:left w:val="single" w:sz="4" w:space="0" w:color="auto"/>
              <w:bottom w:val="single" w:sz="4" w:space="0" w:color="auto"/>
              <w:right w:val="single" w:sz="12" w:space="0" w:color="auto"/>
            </w:tcBorders>
          </w:tcPr>
          <w:p w:rsidR="00FF61D7" w:rsidRDefault="00FF61D7" w:rsidP="00FF61D7">
            <w:pPr>
              <w:jc w:val="right"/>
              <w:rPr>
                <w:rFonts w:ascii="Arial" w:hAnsi="Arial" w:cs="Arial"/>
                <w:color w:val="000000"/>
                <w:sz w:val="14"/>
                <w:szCs w:val="14"/>
              </w:rPr>
            </w:pPr>
            <w:r>
              <w:rPr>
                <w:rFonts w:ascii="Arial" w:hAnsi="Arial" w:cs="Arial"/>
                <w:color w:val="000000"/>
                <w:sz w:val="14"/>
                <w:szCs w:val="14"/>
              </w:rPr>
              <w:t>342</w:t>
            </w:r>
          </w:p>
          <w:p w:rsidR="00594F6D" w:rsidRDefault="00594F6D" w:rsidP="00733A4B">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518</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518</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301</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292</w:t>
            </w: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3</w:t>
            </w: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15</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8</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8</w:t>
            </w: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3</w:t>
            </w: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27</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27</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18</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18</w:t>
            </w: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23</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18</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18</w:t>
            </w:r>
          </w:p>
        </w:tc>
      </w:tr>
      <w:tr w:rsidR="00A671FB" w:rsidRPr="00FA4968" w:rsidTr="00CF1AB1">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16 do 21)</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594F6D" w:rsidRPr="00A92EFF" w:rsidRDefault="00594F6D" w:rsidP="00BF450D">
            <w:pPr>
              <w:jc w:val="right"/>
              <w:rPr>
                <w:rFonts w:ascii="Arial" w:hAnsi="Arial" w:cs="Arial"/>
                <w:sz w:val="14"/>
                <w:szCs w:val="14"/>
              </w:rPr>
            </w:pPr>
          </w:p>
          <w:p w:rsidR="00594F6D" w:rsidRPr="00A92EFF" w:rsidRDefault="00594F6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tcPr>
          <w:p w:rsidR="00FF61D7" w:rsidRDefault="00FF61D7" w:rsidP="00FF61D7">
            <w:pPr>
              <w:jc w:val="right"/>
              <w:rPr>
                <w:rFonts w:ascii="Arial" w:hAnsi="Arial" w:cs="Arial"/>
                <w:color w:val="000000"/>
                <w:sz w:val="14"/>
                <w:szCs w:val="14"/>
              </w:rPr>
            </w:pPr>
          </w:p>
          <w:p w:rsidR="00594F6D" w:rsidRDefault="00594F6D" w:rsidP="00BF450D">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center"/>
          </w:tcPr>
          <w:p w:rsidR="00DC0353" w:rsidRPr="00FA4968" w:rsidRDefault="00DC0353" w:rsidP="008E19E9">
            <w:pPr>
              <w:ind w:right="85"/>
              <w:jc w:val="center"/>
              <w:rPr>
                <w:rFonts w:ascii="Arial" w:hAnsi="Arial" w:cs="Arial"/>
                <w:sz w:val="12"/>
              </w:rPr>
            </w:pPr>
          </w:p>
        </w:tc>
        <w:tc>
          <w:tcPr>
            <w:tcW w:w="1232" w:type="dxa"/>
            <w:vMerge w:val="restart"/>
            <w:tcBorders>
              <w:left w:val="single" w:sz="4" w:space="0" w:color="auto"/>
            </w:tcBorders>
            <w:vAlign w:val="center"/>
          </w:tcPr>
          <w:p w:rsidR="00DC0353" w:rsidRPr="00FA4968" w:rsidRDefault="00DC0353"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21</w:t>
            </w: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Default="0046019E" w:rsidP="00CF553B">
      <w:pPr>
        <w:spacing w:after="120" w:line="200" w:lineRule="exact"/>
        <w:rPr>
          <w:rFonts w:ascii="Arial" w:hAnsi="Arial" w:cs="Arial"/>
          <w:b/>
          <w:sz w:val="20"/>
          <w:szCs w:val="20"/>
        </w:rPr>
      </w:pPr>
      <w:r>
        <w:rPr>
          <w:rFonts w:ascii="Arial" w:hAnsi="Arial" w:cs="Arial"/>
          <w:sz w:val="14"/>
          <w:szCs w:val="14"/>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5F31D6" w:rsidRPr="005F31D6" w:rsidTr="00AD1816">
        <w:trPr>
          <w:cantSplit/>
          <w:trHeight w:hRule="exact" w:val="420"/>
          <w:tblHeader/>
        </w:trPr>
        <w:tc>
          <w:tcPr>
            <w:tcW w:w="5757" w:type="dxa"/>
            <w:gridSpan w:val="3"/>
            <w:vMerge w:val="restart"/>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SPRAWY</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5F31D6" w:rsidRPr="005F31D6" w:rsidTr="00AD1816">
        <w:trPr>
          <w:cantSplit/>
          <w:trHeight w:hRule="exact" w:val="485"/>
          <w:tblHeader/>
        </w:trPr>
        <w:tc>
          <w:tcPr>
            <w:tcW w:w="5757" w:type="dxa"/>
            <w:gridSpan w:val="3"/>
            <w:vMerge/>
            <w:vAlign w:val="center"/>
          </w:tcPr>
          <w:p w:rsidR="005F31D6" w:rsidRPr="005F31D6" w:rsidRDefault="005F31D6" w:rsidP="005F31D6">
            <w:pPr>
              <w:spacing w:line="140" w:lineRule="exact"/>
              <w:rPr>
                <w:rFonts w:ascii="Arial" w:hAnsi="Arial" w:cs="Arial"/>
                <w:sz w:val="14"/>
              </w:rPr>
            </w:pP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ponad 8 lat</w:t>
            </w:r>
          </w:p>
        </w:tc>
      </w:tr>
      <w:tr w:rsidR="005F31D6" w:rsidRPr="005F31D6" w:rsidTr="00AD1816">
        <w:trPr>
          <w:cantSplit/>
          <w:trHeight w:hRule="exact" w:val="200"/>
          <w:tblHeader/>
        </w:trPr>
        <w:tc>
          <w:tcPr>
            <w:tcW w:w="5757" w:type="dxa"/>
            <w:gridSpan w:val="3"/>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11</w:t>
            </w:r>
          </w:p>
        </w:tc>
      </w:tr>
      <w:tr w:rsidR="00AD1816" w:rsidRPr="005F31D6" w:rsidTr="00AD1816">
        <w:trPr>
          <w:cantSplit/>
          <w:trHeight w:hRule="exact" w:val="195"/>
        </w:trPr>
        <w:tc>
          <w:tcPr>
            <w:tcW w:w="5212" w:type="dxa"/>
            <w:gridSpan w:val="2"/>
            <w:tcBorders>
              <w:right w:val="single" w:sz="18"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305</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114</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191</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81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59</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51</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32</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13</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95"/>
        </w:trPr>
        <w:tc>
          <w:tcPr>
            <w:tcW w:w="569" w:type="dxa"/>
            <w:vMerge w:val="restart"/>
            <w:tcBorders>
              <w:right w:val="single" w:sz="4"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sz w:val="16"/>
                <w:szCs w:val="16"/>
              </w:rPr>
              <w:t>w tym</w:t>
            </w:r>
          </w:p>
          <w:p w:rsidR="00AD1816" w:rsidRPr="005F31D6" w:rsidRDefault="00AD1816" w:rsidP="005F31D6">
            <w:pPr>
              <w:rPr>
                <w:sz w:val="16"/>
                <w:szCs w:val="16"/>
              </w:rPr>
            </w:pPr>
          </w:p>
          <w:p w:rsidR="00AD1816" w:rsidRPr="005F31D6" w:rsidRDefault="00AD1816" w:rsidP="005F31D6">
            <w:pPr>
              <w:spacing w:line="180" w:lineRule="exact"/>
              <w:rPr>
                <w:rFonts w:ascii="Arial" w:hAnsi="Arial" w:cs="Arial"/>
                <w:sz w:val="16"/>
                <w:szCs w:val="16"/>
              </w:rPr>
            </w:pPr>
          </w:p>
          <w:p w:rsidR="00AD1816" w:rsidRPr="005F31D6" w:rsidRDefault="00AD1816" w:rsidP="005F31D6">
            <w:pPr>
              <w:rPr>
                <w:rFonts w:ascii="Arial" w:hAnsi="Arial" w:cs="Arial"/>
                <w:sz w:val="16"/>
                <w:szCs w:val="16"/>
              </w:rPr>
            </w:pPr>
          </w:p>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283</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103</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180</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80</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56</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44</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27</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13</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val="175"/>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8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85"/>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94"/>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P</w:t>
            </w:r>
          </w:p>
          <w:p w:rsidR="00AD1816" w:rsidRPr="005F31D6" w:rsidRDefault="00AD1816" w:rsidP="005F31D6">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w:t>
            </w:r>
          </w:p>
        </w:tc>
        <w:tc>
          <w:tcPr>
            <w:tcW w:w="721"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1080"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029"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p>
        </w:tc>
        <w:tc>
          <w:tcPr>
            <w:tcW w:w="824"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AD1816" w:rsidRPr="005F31D6" w:rsidRDefault="00AD1816" w:rsidP="005F31D6">
            <w:pPr>
              <w:ind w:left="15"/>
              <w:rPr>
                <w:sz w:val="16"/>
                <w:szCs w:val="16"/>
              </w:rPr>
            </w:pPr>
            <w:r w:rsidRPr="005F31D6">
              <w:rPr>
                <w:sz w:val="16"/>
                <w:szCs w:val="16"/>
              </w:rPr>
              <w:t>Np</w:t>
            </w:r>
          </w:p>
          <w:p w:rsidR="00AD1816" w:rsidRPr="005F31D6" w:rsidRDefault="00AD1816" w:rsidP="005F31D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AD1816" w:rsidRDefault="00AD1816">
            <w:pPr>
              <w:jc w:val="right"/>
              <w:rPr>
                <w:rFonts w:ascii="Arial" w:hAnsi="Arial" w:cs="Arial"/>
                <w:color w:val="000000"/>
                <w:sz w:val="14"/>
                <w:szCs w:val="14"/>
              </w:rPr>
            </w:pPr>
          </w:p>
        </w:tc>
        <w:tc>
          <w:tcPr>
            <w:tcW w:w="720" w:type="dxa"/>
            <w:shd w:val="clear" w:color="auto" w:fill="auto"/>
            <w:vAlign w:val="center"/>
          </w:tcPr>
          <w:p w:rsidR="00AD1816" w:rsidRDefault="00AD1816">
            <w:pPr>
              <w:jc w:val="right"/>
              <w:rPr>
                <w:rFonts w:ascii="Arial" w:hAnsi="Arial" w:cs="Arial"/>
                <w:color w:val="000000"/>
                <w:sz w:val="14"/>
                <w:szCs w:val="14"/>
              </w:rPr>
            </w:pPr>
          </w:p>
        </w:tc>
        <w:tc>
          <w:tcPr>
            <w:tcW w:w="1036" w:type="dxa"/>
            <w:shd w:val="clear" w:color="auto" w:fill="auto"/>
            <w:vAlign w:val="center"/>
          </w:tcPr>
          <w:p w:rsidR="00AD1816" w:rsidRDefault="00AD1816">
            <w:pPr>
              <w:jc w:val="right"/>
              <w:rPr>
                <w:rFonts w:ascii="Arial" w:hAnsi="Arial" w:cs="Arial"/>
                <w:color w:val="000000"/>
                <w:sz w:val="14"/>
                <w:szCs w:val="14"/>
              </w:rPr>
            </w:pPr>
          </w:p>
        </w:tc>
        <w:tc>
          <w:tcPr>
            <w:tcW w:w="721" w:type="dxa"/>
            <w:shd w:val="clear" w:color="auto" w:fill="auto"/>
            <w:vAlign w:val="center"/>
          </w:tcPr>
          <w:p w:rsidR="00AD1816" w:rsidRDefault="00AD1816">
            <w:pPr>
              <w:jc w:val="right"/>
              <w:rPr>
                <w:rFonts w:ascii="Arial" w:hAnsi="Arial" w:cs="Arial"/>
                <w:color w:val="000000"/>
                <w:sz w:val="14"/>
                <w:szCs w:val="14"/>
              </w:rPr>
            </w:pPr>
          </w:p>
        </w:tc>
        <w:tc>
          <w:tcPr>
            <w:tcW w:w="729" w:type="dxa"/>
            <w:gridSpan w:val="2"/>
            <w:shd w:val="clear" w:color="auto" w:fill="auto"/>
            <w:vAlign w:val="center"/>
          </w:tcPr>
          <w:p w:rsidR="00AD1816" w:rsidRDefault="00AD1816">
            <w:pPr>
              <w:jc w:val="right"/>
              <w:rPr>
                <w:rFonts w:ascii="Arial" w:hAnsi="Arial" w:cs="Arial"/>
                <w:color w:val="000000"/>
                <w:sz w:val="14"/>
                <w:szCs w:val="14"/>
              </w:rPr>
            </w:pPr>
          </w:p>
        </w:tc>
        <w:tc>
          <w:tcPr>
            <w:tcW w:w="1259" w:type="dxa"/>
            <w:gridSpan w:val="2"/>
            <w:shd w:val="clear" w:color="auto" w:fill="auto"/>
            <w:vAlign w:val="center"/>
          </w:tcPr>
          <w:p w:rsidR="00AD1816" w:rsidRDefault="00AD1816">
            <w:pPr>
              <w:jc w:val="right"/>
              <w:rPr>
                <w:rFonts w:ascii="Arial" w:hAnsi="Arial" w:cs="Arial"/>
                <w:color w:val="000000"/>
                <w:sz w:val="14"/>
                <w:szCs w:val="14"/>
              </w:rPr>
            </w:pPr>
          </w:p>
        </w:tc>
        <w:tc>
          <w:tcPr>
            <w:tcW w:w="1079" w:type="dxa"/>
            <w:gridSpan w:val="2"/>
            <w:shd w:val="clear" w:color="auto" w:fill="auto"/>
            <w:vAlign w:val="center"/>
          </w:tcPr>
          <w:p w:rsidR="00AD1816" w:rsidRDefault="00AD1816">
            <w:pPr>
              <w:jc w:val="right"/>
              <w:rPr>
                <w:rFonts w:ascii="Arial" w:hAnsi="Arial" w:cs="Arial"/>
                <w:color w:val="000000"/>
                <w:sz w:val="14"/>
                <w:szCs w:val="14"/>
              </w:rPr>
            </w:pPr>
          </w:p>
        </w:tc>
        <w:tc>
          <w:tcPr>
            <w:tcW w:w="1022" w:type="dxa"/>
            <w:shd w:val="clear" w:color="auto" w:fill="auto"/>
            <w:vAlign w:val="center"/>
          </w:tcPr>
          <w:p w:rsidR="00AD1816" w:rsidRDefault="00AD1816">
            <w:pPr>
              <w:jc w:val="right"/>
              <w:rPr>
                <w:rFonts w:ascii="Arial" w:hAnsi="Arial" w:cs="Arial"/>
                <w:color w:val="000000"/>
                <w:sz w:val="14"/>
                <w:szCs w:val="14"/>
              </w:rPr>
            </w:pPr>
          </w:p>
        </w:tc>
        <w:tc>
          <w:tcPr>
            <w:tcW w:w="851" w:type="dxa"/>
            <w:shd w:val="clear" w:color="auto" w:fill="auto"/>
            <w:vAlign w:val="center"/>
          </w:tcPr>
          <w:p w:rsidR="00AD1816" w:rsidRDefault="00AD1816">
            <w:pPr>
              <w:jc w:val="right"/>
              <w:rPr>
                <w:rFonts w:ascii="Arial" w:hAnsi="Arial" w:cs="Arial"/>
                <w:color w:val="000000"/>
                <w:sz w:val="14"/>
                <w:szCs w:val="14"/>
              </w:rPr>
            </w:pPr>
          </w:p>
        </w:tc>
        <w:tc>
          <w:tcPr>
            <w:tcW w:w="824" w:type="dxa"/>
            <w:shd w:val="clear" w:color="auto" w:fill="auto"/>
            <w:vAlign w:val="center"/>
          </w:tcPr>
          <w:p w:rsidR="00AD1816" w:rsidRDefault="00AD1816">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AD1816" w:rsidRPr="005F31D6" w:rsidRDefault="00AD1816" w:rsidP="005F31D6">
            <w:pPr>
              <w:ind w:left="30"/>
              <w:rPr>
                <w:sz w:val="16"/>
                <w:szCs w:val="16"/>
              </w:rPr>
            </w:pPr>
            <w:r w:rsidRPr="005F31D6">
              <w:rPr>
                <w:rFonts w:ascii="Arial" w:hAnsi="Arial" w:cs="Arial"/>
                <w:sz w:val="16"/>
                <w:szCs w:val="16"/>
              </w:rPr>
              <w:t>Pa (apelacyjne)</w:t>
            </w:r>
          </w:p>
          <w:p w:rsidR="00AD1816" w:rsidRPr="005F31D6" w:rsidRDefault="00AD1816" w:rsidP="005F31D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6</w:t>
            </w:r>
          </w:p>
        </w:tc>
        <w:tc>
          <w:tcPr>
            <w:tcW w:w="720"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AD1816" w:rsidRDefault="00AD1816">
            <w:pPr>
              <w:jc w:val="right"/>
              <w:rPr>
                <w:rFonts w:ascii="Arial" w:hAnsi="Arial" w:cs="Arial"/>
                <w:color w:val="000000"/>
                <w:sz w:val="14"/>
                <w:szCs w:val="14"/>
              </w:rPr>
            </w:pPr>
          </w:p>
        </w:tc>
        <w:tc>
          <w:tcPr>
            <w:tcW w:w="729" w:type="dxa"/>
            <w:gridSpan w:val="2"/>
            <w:shd w:val="clear" w:color="auto" w:fill="auto"/>
            <w:vAlign w:val="center"/>
          </w:tcPr>
          <w:p w:rsidR="00AD1816" w:rsidRDefault="00AD1816">
            <w:pPr>
              <w:jc w:val="right"/>
              <w:rPr>
                <w:rFonts w:ascii="Arial" w:hAnsi="Arial" w:cs="Arial"/>
                <w:color w:val="000000"/>
                <w:sz w:val="14"/>
                <w:szCs w:val="14"/>
              </w:rPr>
            </w:pPr>
          </w:p>
        </w:tc>
        <w:tc>
          <w:tcPr>
            <w:tcW w:w="1259" w:type="dxa"/>
            <w:gridSpan w:val="2"/>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1079" w:type="dxa"/>
            <w:gridSpan w:val="2"/>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022"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vAlign w:val="center"/>
          </w:tcPr>
          <w:p w:rsidR="00AD1816" w:rsidRDefault="00AD1816">
            <w:pPr>
              <w:jc w:val="right"/>
              <w:rPr>
                <w:rFonts w:ascii="Arial" w:hAnsi="Arial" w:cs="Arial"/>
                <w:color w:val="000000"/>
                <w:sz w:val="14"/>
                <w:szCs w:val="14"/>
              </w:rPr>
            </w:pPr>
          </w:p>
        </w:tc>
        <w:tc>
          <w:tcPr>
            <w:tcW w:w="824" w:type="dxa"/>
            <w:shd w:val="clear" w:color="auto" w:fill="auto"/>
            <w:vAlign w:val="center"/>
          </w:tcPr>
          <w:p w:rsidR="00AD1816" w:rsidRDefault="00AD1816">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AD1816" w:rsidRPr="005F31D6" w:rsidRDefault="00AD1816" w:rsidP="005F31D6">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AD1816" w:rsidRPr="005F31D6" w:rsidRDefault="00AD1816" w:rsidP="005F31D6">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720"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036"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bl>
    <w:p w:rsidR="005F31D6" w:rsidRPr="00CF553B" w:rsidRDefault="005F31D6" w:rsidP="00CF553B">
      <w:pPr>
        <w:spacing w:after="120" w:line="200" w:lineRule="exact"/>
        <w:rPr>
          <w:rFonts w:ascii="Arial" w:hAnsi="Arial" w:cs="Arial"/>
          <w:b/>
        </w:rPr>
      </w:pPr>
    </w:p>
    <w:p w:rsidR="00690462" w:rsidRDefault="006A5C5F" w:rsidP="004A474F">
      <w:pPr>
        <w:spacing w:before="360"/>
        <w:rPr>
          <w:rFonts w:ascii="Arial" w:hAnsi="Arial" w:cs="Arial"/>
          <w:b/>
          <w:bCs/>
          <w:sz w:val="20"/>
        </w:rPr>
      </w:pPr>
      <w:r w:rsidRPr="006A5C5F">
        <w:rPr>
          <w:rFonts w:ascii="Arial" w:hAnsi="Arial" w:cs="Arial"/>
          <w:b/>
          <w:bCs/>
        </w:rPr>
        <w:t xml:space="preserve">Dział 2.1.1.1. Sprawy od dnia pierwotnego wpisu do repertorium </w:t>
      </w:r>
      <w:r w:rsidRPr="00690462">
        <w:rPr>
          <w:rFonts w:ascii="Arial" w:hAnsi="Arial" w:cs="Arial"/>
          <w:b/>
          <w:bCs/>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AD1816" w:rsidRPr="005F31D6" w:rsidTr="00AD1816">
        <w:trPr>
          <w:cantSplit/>
          <w:trHeight w:hRule="exact" w:val="420"/>
          <w:tblHeader/>
        </w:trPr>
        <w:tc>
          <w:tcPr>
            <w:tcW w:w="5757" w:type="dxa"/>
            <w:gridSpan w:val="3"/>
            <w:vMerge w:val="restart"/>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SPRAWY</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AD1816" w:rsidRPr="005F31D6" w:rsidTr="00AD1816">
        <w:trPr>
          <w:cantSplit/>
          <w:trHeight w:hRule="exact" w:val="485"/>
          <w:tblHeader/>
        </w:trPr>
        <w:tc>
          <w:tcPr>
            <w:tcW w:w="5757" w:type="dxa"/>
            <w:gridSpan w:val="3"/>
            <w:vMerge/>
            <w:vAlign w:val="center"/>
          </w:tcPr>
          <w:p w:rsidR="00AD1816" w:rsidRPr="005F31D6" w:rsidRDefault="00AD1816" w:rsidP="00AD1816">
            <w:pPr>
              <w:spacing w:line="140" w:lineRule="exact"/>
              <w:rPr>
                <w:rFonts w:ascii="Arial" w:hAnsi="Arial" w:cs="Arial"/>
                <w:sz w:val="14"/>
              </w:rPr>
            </w:pP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AD1816" w:rsidRPr="005F31D6" w:rsidRDefault="00AD1816" w:rsidP="00AD181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 xml:space="preserve">powyżej </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AD1816" w:rsidRPr="005F31D6" w:rsidRDefault="00AD1816" w:rsidP="00AD181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 xml:space="preserve">powyżej 12 miesięcy  do </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ponad 8 lat</w:t>
            </w:r>
          </w:p>
        </w:tc>
      </w:tr>
      <w:tr w:rsidR="00AD1816" w:rsidRPr="005F31D6" w:rsidTr="00AD1816">
        <w:trPr>
          <w:cantSplit/>
          <w:trHeight w:hRule="exact" w:val="200"/>
          <w:tblHeader/>
        </w:trPr>
        <w:tc>
          <w:tcPr>
            <w:tcW w:w="5757" w:type="dxa"/>
            <w:gridSpan w:val="3"/>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11</w:t>
            </w:r>
          </w:p>
        </w:tc>
      </w:tr>
      <w:tr w:rsidR="008D29FB" w:rsidRPr="005F31D6" w:rsidTr="00AD1816">
        <w:trPr>
          <w:cantSplit/>
          <w:trHeight w:hRule="exact" w:val="195"/>
        </w:trPr>
        <w:tc>
          <w:tcPr>
            <w:tcW w:w="5212" w:type="dxa"/>
            <w:gridSpan w:val="2"/>
            <w:tcBorders>
              <w:right w:val="single" w:sz="18" w:space="0" w:color="auto"/>
            </w:tcBorders>
            <w:vAlign w:val="bottom"/>
          </w:tcPr>
          <w:p w:rsidR="008D29FB" w:rsidRPr="005F31D6" w:rsidRDefault="008D29FB" w:rsidP="00AD181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8D29FB" w:rsidRPr="005F31D6" w:rsidRDefault="008D29FB" w:rsidP="00AD181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305</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114</w:t>
            </w:r>
          </w:p>
        </w:tc>
        <w:tc>
          <w:tcPr>
            <w:tcW w:w="1036"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191</w:t>
            </w:r>
          </w:p>
        </w:tc>
        <w:tc>
          <w:tcPr>
            <w:tcW w:w="72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81</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59</w:t>
            </w:r>
          </w:p>
        </w:tc>
        <w:tc>
          <w:tcPr>
            <w:tcW w:w="126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51</w:t>
            </w:r>
          </w:p>
        </w:tc>
        <w:tc>
          <w:tcPr>
            <w:tcW w:w="108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32</w:t>
            </w:r>
          </w:p>
        </w:tc>
        <w:tc>
          <w:tcPr>
            <w:tcW w:w="1029"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13</w:t>
            </w:r>
          </w:p>
        </w:tc>
        <w:tc>
          <w:tcPr>
            <w:tcW w:w="824"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95"/>
        </w:trPr>
        <w:tc>
          <w:tcPr>
            <w:tcW w:w="569" w:type="dxa"/>
            <w:vMerge w:val="restart"/>
            <w:tcBorders>
              <w:right w:val="single" w:sz="4" w:space="0" w:color="auto"/>
            </w:tcBorders>
            <w:vAlign w:val="bottom"/>
          </w:tcPr>
          <w:p w:rsidR="008D29FB" w:rsidRPr="005F31D6" w:rsidRDefault="008D29FB" w:rsidP="00AD1816">
            <w:pPr>
              <w:spacing w:after="40" w:line="140" w:lineRule="exact"/>
              <w:ind w:left="85" w:right="85"/>
              <w:rPr>
                <w:rFonts w:ascii="Arial" w:hAnsi="Arial" w:cs="Arial"/>
                <w:sz w:val="16"/>
                <w:szCs w:val="16"/>
              </w:rPr>
            </w:pPr>
            <w:r w:rsidRPr="005F31D6">
              <w:rPr>
                <w:rFonts w:ascii="Arial" w:hAnsi="Arial" w:cs="Arial"/>
                <w:sz w:val="16"/>
                <w:szCs w:val="16"/>
              </w:rPr>
              <w:t>w tym</w:t>
            </w:r>
          </w:p>
          <w:p w:rsidR="008D29FB" w:rsidRPr="005F31D6" w:rsidRDefault="008D29FB" w:rsidP="00AD1816">
            <w:pPr>
              <w:rPr>
                <w:sz w:val="16"/>
                <w:szCs w:val="16"/>
              </w:rPr>
            </w:pPr>
          </w:p>
          <w:p w:rsidR="008D29FB" w:rsidRPr="005F31D6" w:rsidRDefault="008D29FB" w:rsidP="00AD1816">
            <w:pPr>
              <w:spacing w:line="180" w:lineRule="exact"/>
              <w:rPr>
                <w:rFonts w:ascii="Arial" w:hAnsi="Arial" w:cs="Arial"/>
                <w:sz w:val="16"/>
                <w:szCs w:val="16"/>
              </w:rPr>
            </w:pPr>
          </w:p>
          <w:p w:rsidR="008D29FB" w:rsidRPr="005F31D6" w:rsidRDefault="008D29FB" w:rsidP="00AD1816">
            <w:pPr>
              <w:rPr>
                <w:rFonts w:ascii="Arial" w:hAnsi="Arial" w:cs="Arial"/>
                <w:sz w:val="16"/>
                <w:szCs w:val="16"/>
              </w:rPr>
            </w:pPr>
          </w:p>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8D29FB" w:rsidRPr="005F31D6" w:rsidRDefault="008D29FB" w:rsidP="00AD1816">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283</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103</w:t>
            </w:r>
          </w:p>
        </w:tc>
        <w:tc>
          <w:tcPr>
            <w:tcW w:w="1036"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180</w:t>
            </w:r>
          </w:p>
        </w:tc>
        <w:tc>
          <w:tcPr>
            <w:tcW w:w="72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80</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56</w:t>
            </w:r>
          </w:p>
        </w:tc>
        <w:tc>
          <w:tcPr>
            <w:tcW w:w="126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44</w:t>
            </w:r>
          </w:p>
        </w:tc>
        <w:tc>
          <w:tcPr>
            <w:tcW w:w="108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27</w:t>
            </w:r>
          </w:p>
        </w:tc>
        <w:tc>
          <w:tcPr>
            <w:tcW w:w="1029"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13</w:t>
            </w:r>
          </w:p>
        </w:tc>
        <w:tc>
          <w:tcPr>
            <w:tcW w:w="824"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val="175"/>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8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85"/>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94"/>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P</w:t>
            </w:r>
          </w:p>
          <w:p w:rsidR="008D29FB" w:rsidRPr="005F31D6" w:rsidRDefault="008D29FB" w:rsidP="00AD1816">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w:t>
            </w:r>
          </w:p>
        </w:tc>
        <w:tc>
          <w:tcPr>
            <w:tcW w:w="721"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1080"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029"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p>
        </w:tc>
        <w:tc>
          <w:tcPr>
            <w:tcW w:w="824"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8D29FB" w:rsidRPr="005F31D6" w:rsidRDefault="008D29FB" w:rsidP="00AD1816">
            <w:pPr>
              <w:ind w:left="15"/>
              <w:rPr>
                <w:sz w:val="16"/>
                <w:szCs w:val="16"/>
              </w:rPr>
            </w:pPr>
            <w:r w:rsidRPr="005F31D6">
              <w:rPr>
                <w:sz w:val="16"/>
                <w:szCs w:val="16"/>
              </w:rPr>
              <w:t>Np</w:t>
            </w:r>
          </w:p>
          <w:p w:rsidR="008D29FB" w:rsidRPr="005F31D6" w:rsidRDefault="008D29FB" w:rsidP="00AD181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8D29FB" w:rsidRDefault="008D29FB">
            <w:pPr>
              <w:jc w:val="right"/>
              <w:rPr>
                <w:rFonts w:ascii="Arial" w:hAnsi="Arial" w:cs="Arial"/>
                <w:color w:val="000000"/>
                <w:sz w:val="14"/>
                <w:szCs w:val="14"/>
              </w:rPr>
            </w:pPr>
          </w:p>
        </w:tc>
        <w:tc>
          <w:tcPr>
            <w:tcW w:w="720" w:type="dxa"/>
            <w:shd w:val="clear" w:color="auto" w:fill="auto"/>
            <w:vAlign w:val="center"/>
          </w:tcPr>
          <w:p w:rsidR="008D29FB" w:rsidRDefault="008D29FB">
            <w:pPr>
              <w:jc w:val="right"/>
              <w:rPr>
                <w:rFonts w:ascii="Arial" w:hAnsi="Arial" w:cs="Arial"/>
                <w:color w:val="000000"/>
                <w:sz w:val="14"/>
                <w:szCs w:val="14"/>
              </w:rPr>
            </w:pPr>
          </w:p>
        </w:tc>
        <w:tc>
          <w:tcPr>
            <w:tcW w:w="1036" w:type="dxa"/>
            <w:shd w:val="clear" w:color="auto" w:fill="auto"/>
            <w:vAlign w:val="center"/>
          </w:tcPr>
          <w:p w:rsidR="008D29FB" w:rsidRDefault="008D29FB">
            <w:pPr>
              <w:jc w:val="right"/>
              <w:rPr>
                <w:rFonts w:ascii="Arial" w:hAnsi="Arial" w:cs="Arial"/>
                <w:color w:val="000000"/>
                <w:sz w:val="14"/>
                <w:szCs w:val="14"/>
              </w:rPr>
            </w:pPr>
          </w:p>
        </w:tc>
        <w:tc>
          <w:tcPr>
            <w:tcW w:w="721" w:type="dxa"/>
            <w:shd w:val="clear" w:color="auto" w:fill="auto"/>
            <w:vAlign w:val="center"/>
          </w:tcPr>
          <w:p w:rsidR="008D29FB" w:rsidRDefault="008D29FB">
            <w:pPr>
              <w:jc w:val="right"/>
              <w:rPr>
                <w:rFonts w:ascii="Arial" w:hAnsi="Arial" w:cs="Arial"/>
                <w:color w:val="000000"/>
                <w:sz w:val="14"/>
                <w:szCs w:val="14"/>
              </w:rPr>
            </w:pPr>
          </w:p>
        </w:tc>
        <w:tc>
          <w:tcPr>
            <w:tcW w:w="729" w:type="dxa"/>
            <w:gridSpan w:val="2"/>
            <w:shd w:val="clear" w:color="auto" w:fill="auto"/>
            <w:vAlign w:val="center"/>
          </w:tcPr>
          <w:p w:rsidR="008D29FB" w:rsidRDefault="008D29FB">
            <w:pPr>
              <w:jc w:val="right"/>
              <w:rPr>
                <w:rFonts w:ascii="Arial" w:hAnsi="Arial" w:cs="Arial"/>
                <w:color w:val="000000"/>
                <w:sz w:val="14"/>
                <w:szCs w:val="14"/>
              </w:rPr>
            </w:pPr>
          </w:p>
        </w:tc>
        <w:tc>
          <w:tcPr>
            <w:tcW w:w="1259" w:type="dxa"/>
            <w:gridSpan w:val="2"/>
            <w:shd w:val="clear" w:color="auto" w:fill="auto"/>
            <w:vAlign w:val="center"/>
          </w:tcPr>
          <w:p w:rsidR="008D29FB" w:rsidRDefault="008D29FB">
            <w:pPr>
              <w:jc w:val="right"/>
              <w:rPr>
                <w:rFonts w:ascii="Arial" w:hAnsi="Arial" w:cs="Arial"/>
                <w:color w:val="000000"/>
                <w:sz w:val="14"/>
                <w:szCs w:val="14"/>
              </w:rPr>
            </w:pPr>
          </w:p>
        </w:tc>
        <w:tc>
          <w:tcPr>
            <w:tcW w:w="1079" w:type="dxa"/>
            <w:gridSpan w:val="2"/>
            <w:shd w:val="clear" w:color="auto" w:fill="auto"/>
            <w:vAlign w:val="center"/>
          </w:tcPr>
          <w:p w:rsidR="008D29FB" w:rsidRDefault="008D29FB">
            <w:pPr>
              <w:jc w:val="right"/>
              <w:rPr>
                <w:rFonts w:ascii="Arial" w:hAnsi="Arial" w:cs="Arial"/>
                <w:color w:val="000000"/>
                <w:sz w:val="14"/>
                <w:szCs w:val="14"/>
              </w:rPr>
            </w:pPr>
          </w:p>
        </w:tc>
        <w:tc>
          <w:tcPr>
            <w:tcW w:w="1022" w:type="dxa"/>
            <w:shd w:val="clear" w:color="auto" w:fill="auto"/>
            <w:vAlign w:val="center"/>
          </w:tcPr>
          <w:p w:rsidR="008D29FB" w:rsidRDefault="008D29FB">
            <w:pPr>
              <w:jc w:val="right"/>
              <w:rPr>
                <w:rFonts w:ascii="Arial" w:hAnsi="Arial" w:cs="Arial"/>
                <w:color w:val="000000"/>
                <w:sz w:val="14"/>
                <w:szCs w:val="14"/>
              </w:rPr>
            </w:pPr>
          </w:p>
        </w:tc>
        <w:tc>
          <w:tcPr>
            <w:tcW w:w="851" w:type="dxa"/>
            <w:shd w:val="clear" w:color="auto" w:fill="auto"/>
            <w:vAlign w:val="center"/>
          </w:tcPr>
          <w:p w:rsidR="008D29FB" w:rsidRDefault="008D29FB">
            <w:pPr>
              <w:jc w:val="right"/>
              <w:rPr>
                <w:rFonts w:ascii="Arial" w:hAnsi="Arial" w:cs="Arial"/>
                <w:color w:val="000000"/>
                <w:sz w:val="14"/>
                <w:szCs w:val="14"/>
              </w:rPr>
            </w:pPr>
          </w:p>
        </w:tc>
        <w:tc>
          <w:tcPr>
            <w:tcW w:w="824" w:type="dxa"/>
            <w:shd w:val="clear" w:color="auto" w:fill="auto"/>
            <w:vAlign w:val="center"/>
          </w:tcPr>
          <w:p w:rsidR="008D29FB" w:rsidRDefault="008D29FB">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8D29FB" w:rsidRPr="005F31D6" w:rsidRDefault="008D29FB" w:rsidP="00AD1816">
            <w:pPr>
              <w:ind w:left="30"/>
              <w:rPr>
                <w:sz w:val="16"/>
                <w:szCs w:val="16"/>
              </w:rPr>
            </w:pPr>
            <w:r w:rsidRPr="005F31D6">
              <w:rPr>
                <w:rFonts w:ascii="Arial" w:hAnsi="Arial" w:cs="Arial"/>
                <w:sz w:val="16"/>
                <w:szCs w:val="16"/>
              </w:rPr>
              <w:t>Pa (apelacyjne)</w:t>
            </w:r>
          </w:p>
          <w:p w:rsidR="008D29FB" w:rsidRPr="005F31D6" w:rsidRDefault="008D29FB" w:rsidP="00AD181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6</w:t>
            </w:r>
          </w:p>
        </w:tc>
        <w:tc>
          <w:tcPr>
            <w:tcW w:w="720"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8D29FB" w:rsidRDefault="008D29FB">
            <w:pPr>
              <w:jc w:val="right"/>
              <w:rPr>
                <w:rFonts w:ascii="Arial" w:hAnsi="Arial" w:cs="Arial"/>
                <w:color w:val="000000"/>
                <w:sz w:val="14"/>
                <w:szCs w:val="14"/>
              </w:rPr>
            </w:pPr>
          </w:p>
        </w:tc>
        <w:tc>
          <w:tcPr>
            <w:tcW w:w="729" w:type="dxa"/>
            <w:gridSpan w:val="2"/>
            <w:shd w:val="clear" w:color="auto" w:fill="auto"/>
            <w:vAlign w:val="center"/>
          </w:tcPr>
          <w:p w:rsidR="008D29FB" w:rsidRDefault="008D29FB">
            <w:pPr>
              <w:jc w:val="right"/>
              <w:rPr>
                <w:rFonts w:ascii="Arial" w:hAnsi="Arial" w:cs="Arial"/>
                <w:color w:val="000000"/>
                <w:sz w:val="14"/>
                <w:szCs w:val="14"/>
              </w:rPr>
            </w:pPr>
          </w:p>
        </w:tc>
        <w:tc>
          <w:tcPr>
            <w:tcW w:w="1259" w:type="dxa"/>
            <w:gridSpan w:val="2"/>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1079" w:type="dxa"/>
            <w:gridSpan w:val="2"/>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022"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vAlign w:val="center"/>
          </w:tcPr>
          <w:p w:rsidR="008D29FB" w:rsidRDefault="008D29FB">
            <w:pPr>
              <w:jc w:val="right"/>
              <w:rPr>
                <w:rFonts w:ascii="Arial" w:hAnsi="Arial" w:cs="Arial"/>
                <w:color w:val="000000"/>
                <w:sz w:val="14"/>
                <w:szCs w:val="14"/>
              </w:rPr>
            </w:pPr>
          </w:p>
        </w:tc>
        <w:tc>
          <w:tcPr>
            <w:tcW w:w="824" w:type="dxa"/>
            <w:shd w:val="clear" w:color="auto" w:fill="auto"/>
            <w:vAlign w:val="center"/>
          </w:tcPr>
          <w:p w:rsidR="008D29FB" w:rsidRDefault="008D29FB">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8D29FB" w:rsidRPr="005F31D6" w:rsidRDefault="008D29FB" w:rsidP="00AD1816">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8D29FB" w:rsidRPr="005F31D6" w:rsidRDefault="008D29FB" w:rsidP="00AD1816">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720"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036"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bl>
    <w:p w:rsidR="00597A9F" w:rsidRDefault="00597A9F"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38394B" w:rsidRPr="005F31D6" w:rsidTr="00327F85">
        <w:trPr>
          <w:cantSplit/>
          <w:trHeight w:hRule="exact" w:val="420"/>
          <w:tblHeader/>
        </w:trPr>
        <w:tc>
          <w:tcPr>
            <w:tcW w:w="5757" w:type="dxa"/>
            <w:gridSpan w:val="3"/>
            <w:vMerge w:val="restart"/>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SPRAWY</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38394B" w:rsidRPr="005F31D6" w:rsidTr="00327F85">
        <w:trPr>
          <w:cantSplit/>
          <w:trHeight w:hRule="exact" w:val="485"/>
          <w:tblHeader/>
        </w:trPr>
        <w:tc>
          <w:tcPr>
            <w:tcW w:w="5757" w:type="dxa"/>
            <w:gridSpan w:val="3"/>
            <w:vMerge/>
            <w:vAlign w:val="center"/>
          </w:tcPr>
          <w:p w:rsidR="0038394B" w:rsidRPr="005F31D6" w:rsidRDefault="0038394B" w:rsidP="00327F85">
            <w:pPr>
              <w:spacing w:line="140" w:lineRule="exact"/>
              <w:rPr>
                <w:rFonts w:ascii="Arial" w:hAnsi="Arial" w:cs="Arial"/>
                <w:sz w:val="14"/>
              </w:rPr>
            </w:pP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12 miesięcy  do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ponad 8 lat</w:t>
            </w:r>
          </w:p>
        </w:tc>
      </w:tr>
      <w:tr w:rsidR="0038394B" w:rsidRPr="005F31D6" w:rsidTr="00327F85">
        <w:trPr>
          <w:cantSplit/>
          <w:trHeight w:hRule="exact" w:val="200"/>
          <w:tblHeader/>
        </w:trPr>
        <w:tc>
          <w:tcPr>
            <w:tcW w:w="5757" w:type="dxa"/>
            <w:gridSpan w:val="3"/>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11</w:t>
            </w:r>
          </w:p>
        </w:tc>
      </w:tr>
      <w:tr w:rsidR="00B10640" w:rsidRPr="005F31D6" w:rsidTr="00327F85">
        <w:trPr>
          <w:cantSplit/>
          <w:trHeight w:hRule="exact" w:val="195"/>
        </w:trPr>
        <w:tc>
          <w:tcPr>
            <w:tcW w:w="5212" w:type="dxa"/>
            <w:gridSpan w:val="2"/>
            <w:tcBorders>
              <w:right w:val="single" w:sz="18"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13</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13</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10</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9</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95"/>
        </w:trPr>
        <w:tc>
          <w:tcPr>
            <w:tcW w:w="569" w:type="dxa"/>
            <w:vMerge w:val="restart"/>
            <w:tcBorders>
              <w:right w:val="single" w:sz="4"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sz w:val="16"/>
                <w:szCs w:val="16"/>
              </w:rPr>
              <w:t>w tym</w:t>
            </w:r>
          </w:p>
          <w:p w:rsidR="00B10640" w:rsidRPr="005F31D6" w:rsidRDefault="00B10640" w:rsidP="00327F85">
            <w:pPr>
              <w:rPr>
                <w:sz w:val="16"/>
                <w:szCs w:val="16"/>
              </w:rPr>
            </w:pPr>
          </w:p>
          <w:p w:rsidR="00B10640" w:rsidRPr="005F31D6" w:rsidRDefault="00B10640" w:rsidP="00327F85">
            <w:pPr>
              <w:spacing w:line="180" w:lineRule="exact"/>
              <w:rPr>
                <w:rFonts w:ascii="Arial" w:hAnsi="Arial" w:cs="Arial"/>
                <w:sz w:val="16"/>
                <w:szCs w:val="16"/>
              </w:rPr>
            </w:pPr>
          </w:p>
          <w:p w:rsidR="00B10640" w:rsidRPr="005F31D6" w:rsidRDefault="00B10640" w:rsidP="00327F85">
            <w:pPr>
              <w:rPr>
                <w:rFonts w:ascii="Arial" w:hAnsi="Arial" w:cs="Arial"/>
                <w:sz w:val="16"/>
                <w:szCs w:val="16"/>
              </w:rPr>
            </w:pPr>
          </w:p>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12</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12</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9</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9</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val="175"/>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85"/>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94"/>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P</w:t>
            </w:r>
          </w:p>
          <w:p w:rsidR="00B10640" w:rsidRPr="005F31D6" w:rsidRDefault="00B10640" w:rsidP="00327F85">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36"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260"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80"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29"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851"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824"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B10640" w:rsidRPr="005F31D6" w:rsidRDefault="00B10640" w:rsidP="00327F85">
            <w:pPr>
              <w:ind w:left="15"/>
              <w:rPr>
                <w:sz w:val="16"/>
                <w:szCs w:val="16"/>
              </w:rPr>
            </w:pPr>
            <w:r w:rsidRPr="005F31D6">
              <w:rPr>
                <w:sz w:val="16"/>
                <w:szCs w:val="16"/>
              </w:rPr>
              <w:t>Np</w:t>
            </w:r>
          </w:p>
          <w:p w:rsidR="00B10640" w:rsidRPr="005F31D6" w:rsidRDefault="00B10640"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1036" w:type="dxa"/>
            <w:shd w:val="clear" w:color="auto" w:fill="auto"/>
            <w:vAlign w:val="center"/>
          </w:tcPr>
          <w:p w:rsidR="00B10640" w:rsidRDefault="00B10640">
            <w:pPr>
              <w:jc w:val="right"/>
              <w:rPr>
                <w:rFonts w:ascii="Arial" w:hAnsi="Arial" w:cs="Arial"/>
                <w:color w:val="000000"/>
                <w:sz w:val="14"/>
                <w:szCs w:val="14"/>
              </w:rPr>
            </w:pPr>
          </w:p>
        </w:tc>
        <w:tc>
          <w:tcPr>
            <w:tcW w:w="721" w:type="dxa"/>
            <w:shd w:val="clear" w:color="auto" w:fill="auto"/>
            <w:vAlign w:val="center"/>
          </w:tcPr>
          <w:p w:rsidR="00B10640" w:rsidRDefault="00B10640">
            <w:pPr>
              <w:jc w:val="right"/>
              <w:rPr>
                <w:rFonts w:ascii="Arial" w:hAnsi="Arial" w:cs="Arial"/>
                <w:color w:val="000000"/>
                <w:sz w:val="14"/>
                <w:szCs w:val="14"/>
              </w:rPr>
            </w:pPr>
          </w:p>
        </w:tc>
        <w:tc>
          <w:tcPr>
            <w:tcW w:w="729" w:type="dxa"/>
            <w:gridSpan w:val="2"/>
            <w:shd w:val="clear" w:color="auto" w:fill="auto"/>
            <w:vAlign w:val="center"/>
          </w:tcPr>
          <w:p w:rsidR="00B10640" w:rsidRDefault="00B10640">
            <w:pPr>
              <w:jc w:val="right"/>
              <w:rPr>
                <w:rFonts w:ascii="Arial" w:hAnsi="Arial" w:cs="Arial"/>
                <w:color w:val="000000"/>
                <w:sz w:val="14"/>
                <w:szCs w:val="14"/>
              </w:rPr>
            </w:pPr>
          </w:p>
        </w:tc>
        <w:tc>
          <w:tcPr>
            <w:tcW w:w="1259" w:type="dxa"/>
            <w:gridSpan w:val="2"/>
            <w:shd w:val="clear" w:color="auto" w:fill="auto"/>
            <w:vAlign w:val="center"/>
          </w:tcPr>
          <w:p w:rsidR="00B10640" w:rsidRDefault="00B10640">
            <w:pPr>
              <w:jc w:val="right"/>
              <w:rPr>
                <w:rFonts w:ascii="Arial" w:hAnsi="Arial" w:cs="Arial"/>
                <w:color w:val="000000"/>
                <w:sz w:val="14"/>
                <w:szCs w:val="14"/>
              </w:rPr>
            </w:pPr>
          </w:p>
        </w:tc>
        <w:tc>
          <w:tcPr>
            <w:tcW w:w="1079" w:type="dxa"/>
            <w:gridSpan w:val="2"/>
            <w:shd w:val="clear" w:color="auto" w:fill="auto"/>
            <w:vAlign w:val="center"/>
          </w:tcPr>
          <w:p w:rsidR="00B10640" w:rsidRDefault="00B10640">
            <w:pPr>
              <w:jc w:val="right"/>
              <w:rPr>
                <w:rFonts w:ascii="Arial" w:hAnsi="Arial" w:cs="Arial"/>
                <w:color w:val="000000"/>
                <w:sz w:val="14"/>
                <w:szCs w:val="14"/>
              </w:rPr>
            </w:pPr>
          </w:p>
        </w:tc>
        <w:tc>
          <w:tcPr>
            <w:tcW w:w="1022" w:type="dxa"/>
            <w:shd w:val="clear" w:color="auto" w:fill="auto"/>
            <w:vAlign w:val="center"/>
          </w:tcPr>
          <w:p w:rsidR="00B10640" w:rsidRDefault="00B10640">
            <w:pPr>
              <w:jc w:val="right"/>
              <w:rPr>
                <w:rFonts w:ascii="Arial" w:hAnsi="Arial" w:cs="Arial"/>
                <w:color w:val="000000"/>
                <w:sz w:val="14"/>
                <w:szCs w:val="14"/>
              </w:rPr>
            </w:pPr>
          </w:p>
        </w:tc>
        <w:tc>
          <w:tcPr>
            <w:tcW w:w="851" w:type="dxa"/>
            <w:shd w:val="clear" w:color="auto" w:fill="auto"/>
            <w:vAlign w:val="center"/>
          </w:tcPr>
          <w:p w:rsidR="00B10640" w:rsidRDefault="00B10640">
            <w:pPr>
              <w:jc w:val="right"/>
              <w:rPr>
                <w:rFonts w:ascii="Arial" w:hAnsi="Arial" w:cs="Arial"/>
                <w:color w:val="000000"/>
                <w:sz w:val="14"/>
                <w:szCs w:val="14"/>
              </w:rPr>
            </w:pPr>
          </w:p>
        </w:tc>
        <w:tc>
          <w:tcPr>
            <w:tcW w:w="824" w:type="dxa"/>
            <w:shd w:val="clear" w:color="auto" w:fill="auto"/>
            <w:vAlign w:val="center"/>
          </w:tcPr>
          <w:p w:rsidR="00B10640" w:rsidRDefault="00B10640">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B10640" w:rsidRPr="005F31D6" w:rsidRDefault="00B10640" w:rsidP="00327F85">
            <w:pPr>
              <w:ind w:left="30"/>
              <w:rPr>
                <w:sz w:val="16"/>
                <w:szCs w:val="16"/>
              </w:rPr>
            </w:pPr>
            <w:r w:rsidRPr="005F31D6">
              <w:rPr>
                <w:rFonts w:ascii="Arial" w:hAnsi="Arial" w:cs="Arial"/>
                <w:sz w:val="16"/>
                <w:szCs w:val="16"/>
              </w:rPr>
              <w:t>Pa (apelacyjne)</w:t>
            </w:r>
          </w:p>
          <w:p w:rsidR="00B10640" w:rsidRPr="005F31D6" w:rsidRDefault="00B10640"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1036"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B10640" w:rsidRDefault="00B10640">
            <w:pPr>
              <w:jc w:val="right"/>
              <w:rPr>
                <w:rFonts w:ascii="Arial" w:hAnsi="Arial" w:cs="Arial"/>
                <w:color w:val="000000"/>
                <w:sz w:val="14"/>
                <w:szCs w:val="14"/>
              </w:rPr>
            </w:pPr>
          </w:p>
        </w:tc>
        <w:tc>
          <w:tcPr>
            <w:tcW w:w="729" w:type="dxa"/>
            <w:gridSpan w:val="2"/>
            <w:shd w:val="clear" w:color="auto" w:fill="auto"/>
            <w:vAlign w:val="center"/>
          </w:tcPr>
          <w:p w:rsidR="00B10640" w:rsidRDefault="00B10640">
            <w:pPr>
              <w:jc w:val="right"/>
              <w:rPr>
                <w:rFonts w:ascii="Arial" w:hAnsi="Arial" w:cs="Arial"/>
                <w:color w:val="000000"/>
                <w:sz w:val="14"/>
                <w:szCs w:val="14"/>
              </w:rPr>
            </w:pPr>
          </w:p>
        </w:tc>
        <w:tc>
          <w:tcPr>
            <w:tcW w:w="1259" w:type="dxa"/>
            <w:gridSpan w:val="2"/>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B10640" w:rsidRDefault="00B10640">
            <w:pPr>
              <w:jc w:val="right"/>
              <w:rPr>
                <w:rFonts w:ascii="Arial" w:hAnsi="Arial" w:cs="Arial"/>
                <w:color w:val="000000"/>
                <w:sz w:val="14"/>
                <w:szCs w:val="14"/>
              </w:rPr>
            </w:pPr>
          </w:p>
        </w:tc>
        <w:tc>
          <w:tcPr>
            <w:tcW w:w="1022"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vAlign w:val="center"/>
          </w:tcPr>
          <w:p w:rsidR="00B10640" w:rsidRDefault="00B10640">
            <w:pPr>
              <w:jc w:val="right"/>
              <w:rPr>
                <w:rFonts w:ascii="Arial" w:hAnsi="Arial" w:cs="Arial"/>
                <w:color w:val="000000"/>
                <w:sz w:val="14"/>
                <w:szCs w:val="14"/>
              </w:rPr>
            </w:pPr>
          </w:p>
        </w:tc>
        <w:tc>
          <w:tcPr>
            <w:tcW w:w="824" w:type="dxa"/>
            <w:shd w:val="clear" w:color="auto" w:fill="auto"/>
            <w:vAlign w:val="center"/>
          </w:tcPr>
          <w:p w:rsidR="00B10640" w:rsidRDefault="00B10640">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B10640" w:rsidRPr="005F31D6" w:rsidRDefault="00B10640" w:rsidP="00327F8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B10640" w:rsidRPr="005F31D6" w:rsidRDefault="00B10640" w:rsidP="00327F85">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76"/>
        <w:gridCol w:w="721"/>
        <w:gridCol w:w="900"/>
        <w:gridCol w:w="721"/>
      </w:tblGrid>
      <w:tr w:rsidR="00327F85" w:rsidRPr="00327F85" w:rsidTr="00327F85">
        <w:trPr>
          <w:cantSplit/>
          <w:trHeight w:hRule="exact" w:val="420"/>
          <w:tblHeader/>
        </w:trPr>
        <w:tc>
          <w:tcPr>
            <w:tcW w:w="5757" w:type="dxa"/>
            <w:gridSpan w:val="3"/>
            <w:vMerge w:val="restart"/>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SPRAWY</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wg repertoriów / wykazów</w:t>
            </w:r>
          </w:p>
        </w:tc>
        <w:tc>
          <w:tcPr>
            <w:tcW w:w="9682" w:type="dxa"/>
            <w:gridSpan w:val="14"/>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Liczba spraw niezałatwionych pozostających od daty pierwszego wpływu do sądu</w:t>
            </w:r>
          </w:p>
        </w:tc>
      </w:tr>
      <w:tr w:rsidR="00327F85" w:rsidRPr="00327F85" w:rsidTr="00327F85">
        <w:trPr>
          <w:cantSplit/>
          <w:trHeight w:hRule="exact" w:val="485"/>
          <w:tblHeader/>
        </w:trPr>
        <w:tc>
          <w:tcPr>
            <w:tcW w:w="5757" w:type="dxa"/>
            <w:gridSpan w:val="3"/>
            <w:vMerge/>
            <w:vAlign w:val="center"/>
          </w:tcPr>
          <w:p w:rsidR="00327F85" w:rsidRPr="00327F85" w:rsidRDefault="00327F85" w:rsidP="00327F85">
            <w:pPr>
              <w:spacing w:line="140" w:lineRule="exact"/>
              <w:rPr>
                <w:rFonts w:ascii="Arial" w:hAnsi="Arial" w:cs="Arial"/>
                <w:sz w:val="14"/>
              </w:rPr>
            </w:pP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razem (kol.2+3)</w:t>
            </w: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do 3 miesięcy</w:t>
            </w:r>
          </w:p>
        </w:tc>
        <w:tc>
          <w:tcPr>
            <w:tcW w:w="1036" w:type="dxa"/>
            <w:vAlign w:val="center"/>
          </w:tcPr>
          <w:p w:rsidR="00327F85" w:rsidRPr="00327F85" w:rsidRDefault="00327F85" w:rsidP="00327F85">
            <w:pPr>
              <w:spacing w:line="140" w:lineRule="exact"/>
              <w:jc w:val="center"/>
              <w:rPr>
                <w:rFonts w:ascii="Arial" w:hAnsi="Arial" w:cs="Arial"/>
                <w:b/>
                <w:sz w:val="14"/>
              </w:rPr>
            </w:pPr>
            <w:r w:rsidRPr="00327F85">
              <w:rPr>
                <w:rFonts w:ascii="Arial" w:hAnsi="Arial" w:cs="Arial"/>
                <w:b/>
                <w:sz w:val="14"/>
              </w:rPr>
              <w:t xml:space="preserve">suma powyżej </w:t>
            </w:r>
            <w:r w:rsidRPr="00327F85">
              <w:rPr>
                <w:rFonts w:ascii="Arial" w:hAnsi="Arial" w:cs="Arial"/>
                <w:b/>
                <w:sz w:val="14"/>
              </w:rPr>
              <w:br/>
              <w:t xml:space="preserve">3 miesięcy </w:t>
            </w:r>
            <w:r w:rsidRPr="00327F85">
              <w:rPr>
                <w:rFonts w:ascii="Arial" w:hAnsi="Arial" w:cs="Arial"/>
                <w:b/>
                <w:sz w:val="14"/>
              </w:rPr>
              <w:br/>
              <w:t>(kol. od 4 do 6)</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 xml:space="preserve">powyżej </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3 do 6</w:t>
            </w: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6 do 12 miesięcy</w:t>
            </w:r>
          </w:p>
        </w:tc>
        <w:tc>
          <w:tcPr>
            <w:tcW w:w="1260" w:type="dxa"/>
            <w:gridSpan w:val="2"/>
            <w:vAlign w:val="center"/>
          </w:tcPr>
          <w:p w:rsidR="00327F85" w:rsidRPr="00327F85" w:rsidRDefault="00327F85" w:rsidP="00327F85">
            <w:pPr>
              <w:spacing w:line="140" w:lineRule="exact"/>
              <w:jc w:val="center"/>
              <w:rPr>
                <w:rFonts w:ascii="Arial" w:hAnsi="Arial" w:cs="Arial"/>
                <w:b/>
                <w:sz w:val="14"/>
              </w:rPr>
            </w:pPr>
            <w:r w:rsidRPr="00327F85">
              <w:rPr>
                <w:rFonts w:ascii="Arial" w:hAnsi="Arial" w:cs="Arial"/>
                <w:b/>
                <w:sz w:val="14"/>
              </w:rPr>
              <w:t xml:space="preserve">suma powyżej </w:t>
            </w:r>
            <w:r w:rsidRPr="00327F85">
              <w:rPr>
                <w:rFonts w:ascii="Arial" w:hAnsi="Arial" w:cs="Arial"/>
                <w:b/>
                <w:sz w:val="14"/>
              </w:rPr>
              <w:br/>
              <w:t xml:space="preserve">12 miesięcy </w:t>
            </w:r>
            <w:r w:rsidRPr="00327F85">
              <w:rPr>
                <w:rFonts w:ascii="Arial" w:hAnsi="Arial" w:cs="Arial"/>
                <w:b/>
                <w:sz w:val="14"/>
              </w:rPr>
              <w:br/>
              <w:t>(kol. od 7 do 11)</w:t>
            </w:r>
          </w:p>
        </w:tc>
        <w:tc>
          <w:tcPr>
            <w:tcW w:w="1080" w:type="dxa"/>
            <w:gridSpan w:val="2"/>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 xml:space="preserve">powyżej 12 miesięcy  do </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2 lat</w:t>
            </w:r>
          </w:p>
        </w:tc>
        <w:tc>
          <w:tcPr>
            <w:tcW w:w="1083" w:type="dxa"/>
            <w:gridSpan w:val="2"/>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2 do 3 lat</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3 do 5 lat</w:t>
            </w:r>
          </w:p>
        </w:tc>
        <w:tc>
          <w:tcPr>
            <w:tcW w:w="90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5 do 8 lat</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ponad 8 lat</w:t>
            </w:r>
          </w:p>
        </w:tc>
      </w:tr>
      <w:tr w:rsidR="00327F85" w:rsidRPr="00327F85" w:rsidTr="00327F85">
        <w:trPr>
          <w:cantSplit/>
          <w:trHeight w:hRule="exact" w:val="200"/>
          <w:tblHeader/>
        </w:trPr>
        <w:tc>
          <w:tcPr>
            <w:tcW w:w="5757" w:type="dxa"/>
            <w:gridSpan w:val="3"/>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0</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2</w:t>
            </w:r>
          </w:p>
        </w:tc>
        <w:tc>
          <w:tcPr>
            <w:tcW w:w="1036"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3</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4</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5</w:t>
            </w:r>
          </w:p>
        </w:tc>
        <w:tc>
          <w:tcPr>
            <w:tcW w:w="1260"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6</w:t>
            </w:r>
          </w:p>
        </w:tc>
        <w:tc>
          <w:tcPr>
            <w:tcW w:w="1080"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7</w:t>
            </w:r>
          </w:p>
        </w:tc>
        <w:tc>
          <w:tcPr>
            <w:tcW w:w="1083"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8</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9</w:t>
            </w:r>
          </w:p>
        </w:tc>
        <w:tc>
          <w:tcPr>
            <w:tcW w:w="90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10</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11</w:t>
            </w:r>
          </w:p>
        </w:tc>
      </w:tr>
      <w:tr w:rsidR="00327F85" w:rsidRPr="00327F85" w:rsidTr="00327F85">
        <w:trPr>
          <w:trHeight w:val="198"/>
        </w:trPr>
        <w:tc>
          <w:tcPr>
            <w:tcW w:w="5212" w:type="dxa"/>
            <w:gridSpan w:val="2"/>
            <w:tcBorders>
              <w:top w:val="single" w:sz="2" w:space="0" w:color="auto"/>
              <w:left w:val="single" w:sz="2" w:space="0" w:color="auto"/>
              <w:bottom w:val="single" w:sz="2" w:space="0" w:color="auto"/>
              <w:right w:val="single" w:sz="18" w:space="0" w:color="auto"/>
            </w:tcBorders>
            <w:vAlign w:val="bottom"/>
          </w:tcPr>
          <w:p w:rsidR="00327F85" w:rsidRPr="00327F85" w:rsidRDefault="00327F85" w:rsidP="00327F85">
            <w:pPr>
              <w:spacing w:after="40" w:line="140" w:lineRule="exact"/>
              <w:ind w:left="85" w:right="85"/>
              <w:rPr>
                <w:rFonts w:ascii="Arial" w:hAnsi="Arial" w:cs="Arial"/>
                <w:sz w:val="14"/>
                <w:szCs w:val="14"/>
              </w:rPr>
            </w:pPr>
            <w:r w:rsidRPr="00327F85">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327F85" w:rsidRPr="00327F85" w:rsidRDefault="00327F85" w:rsidP="00327F85">
            <w:pPr>
              <w:jc w:val="center"/>
              <w:rPr>
                <w:rFonts w:ascii="Arial" w:hAnsi="Arial" w:cs="Arial"/>
                <w:sz w:val="12"/>
              </w:rPr>
            </w:pPr>
            <w:r w:rsidRPr="00327F85">
              <w:rPr>
                <w:rFonts w:ascii="Arial" w:hAnsi="Arial" w:cs="Arial"/>
                <w:sz w:val="12"/>
              </w:rPr>
              <w:t>01</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13</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13</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10</w:t>
            </w:r>
          </w:p>
        </w:tc>
        <w:tc>
          <w:tcPr>
            <w:tcW w:w="108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9</w:t>
            </w:r>
          </w:p>
        </w:tc>
        <w:tc>
          <w:tcPr>
            <w:tcW w:w="1083"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val="restart"/>
            <w:tcBorders>
              <w:top w:val="single" w:sz="2" w:space="0" w:color="auto"/>
              <w:left w:val="single" w:sz="4" w:space="0" w:color="auto"/>
              <w:right w:val="single" w:sz="4" w:space="0" w:color="auto"/>
            </w:tcBorders>
            <w:vAlign w:val="center"/>
          </w:tcPr>
          <w:p w:rsidR="00327F85" w:rsidRPr="00327F85" w:rsidRDefault="00327F85" w:rsidP="00327F85">
            <w:pPr>
              <w:spacing w:after="40" w:line="140" w:lineRule="exact"/>
              <w:ind w:left="85" w:right="85"/>
              <w:rPr>
                <w:rFonts w:ascii="Arial" w:hAnsi="Arial" w:cs="Arial"/>
                <w:sz w:val="16"/>
                <w:szCs w:val="16"/>
              </w:rPr>
            </w:pPr>
            <w:r w:rsidRPr="00327F85">
              <w:rPr>
                <w:rFonts w:ascii="Arial" w:hAnsi="Arial" w:cs="Arial"/>
                <w:sz w:val="16"/>
                <w:szCs w:val="16"/>
              </w:rPr>
              <w:t xml:space="preserve">w tym </w:t>
            </w:r>
          </w:p>
          <w:p w:rsidR="00327F85" w:rsidRPr="00327F85" w:rsidRDefault="00327F85" w:rsidP="00327F85">
            <w:pPr>
              <w:spacing w:after="40" w:line="140" w:lineRule="exact"/>
              <w:ind w:right="85"/>
              <w:jc w:val="cente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w:t>
            </w:r>
          </w:p>
        </w:tc>
        <w:tc>
          <w:tcPr>
            <w:tcW w:w="545" w:type="dxa"/>
            <w:tcBorders>
              <w:top w:val="single" w:sz="18" w:space="0" w:color="auto"/>
              <w:left w:val="single" w:sz="18" w:space="0" w:color="auto"/>
              <w:bottom w:val="single" w:sz="4" w:space="0" w:color="auto"/>
            </w:tcBorders>
            <w:vAlign w:val="center"/>
          </w:tcPr>
          <w:p w:rsidR="00327F85" w:rsidRPr="00327F85" w:rsidRDefault="00327F85" w:rsidP="00327F85">
            <w:pPr>
              <w:jc w:val="center"/>
              <w:rPr>
                <w:rFonts w:ascii="Arial" w:hAnsi="Arial" w:cs="Arial"/>
                <w:sz w:val="12"/>
              </w:rPr>
            </w:pPr>
            <w:r w:rsidRPr="00327F85">
              <w:rPr>
                <w:rFonts w:ascii="Arial" w:hAnsi="Arial" w:cs="Arial"/>
                <w:sz w:val="12"/>
              </w:rPr>
              <w:t>02</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12</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12</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9</w:t>
            </w:r>
          </w:p>
        </w:tc>
        <w:tc>
          <w:tcPr>
            <w:tcW w:w="108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9</w:t>
            </w:r>
          </w:p>
        </w:tc>
        <w:tc>
          <w:tcPr>
            <w:tcW w:w="1083"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Ua (apelacyjne)</w:t>
            </w:r>
          </w:p>
        </w:tc>
        <w:tc>
          <w:tcPr>
            <w:tcW w:w="545" w:type="dxa"/>
            <w:tcBorders>
              <w:top w:val="single" w:sz="4" w:space="0" w:color="auto"/>
              <w:left w:val="single" w:sz="18" w:space="0" w:color="auto"/>
              <w:bottom w:val="single" w:sz="4"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Uz (zażaleniowe)</w:t>
            </w:r>
          </w:p>
        </w:tc>
        <w:tc>
          <w:tcPr>
            <w:tcW w:w="545" w:type="dxa"/>
            <w:tcBorders>
              <w:top w:val="single" w:sz="4" w:space="0" w:color="auto"/>
              <w:left w:val="single" w:sz="18" w:space="0" w:color="auto"/>
              <w:bottom w:val="single" w:sz="4"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Uo</w:t>
            </w:r>
          </w:p>
        </w:tc>
        <w:tc>
          <w:tcPr>
            <w:tcW w:w="545" w:type="dxa"/>
            <w:tcBorders>
              <w:top w:val="single" w:sz="4" w:space="0" w:color="auto"/>
              <w:left w:val="single" w:sz="18" w:space="0" w:color="auto"/>
              <w:bottom w:val="single" w:sz="18"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P</w:t>
            </w:r>
          </w:p>
        </w:tc>
        <w:tc>
          <w:tcPr>
            <w:tcW w:w="545" w:type="dxa"/>
            <w:tcBorders>
              <w:top w:val="single" w:sz="18" w:space="0" w:color="auto"/>
              <w:left w:val="single" w:sz="18" w:space="0" w:color="auto"/>
              <w:bottom w:val="single" w:sz="4"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36"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260"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80"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83"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90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ind w:left="15"/>
              <w:rPr>
                <w:rFonts w:ascii="Arial" w:hAnsi="Arial" w:cs="Arial"/>
                <w:sz w:val="14"/>
                <w:szCs w:val="14"/>
              </w:rPr>
            </w:pPr>
            <w:r w:rsidRPr="00327F85">
              <w:rPr>
                <w:rFonts w:ascii="Arial" w:hAnsi="Arial" w:cs="Arial"/>
                <w:sz w:val="14"/>
                <w:szCs w:val="14"/>
              </w:rPr>
              <w:t>Np.</w:t>
            </w:r>
          </w:p>
        </w:tc>
        <w:tc>
          <w:tcPr>
            <w:tcW w:w="545" w:type="dxa"/>
            <w:tcBorders>
              <w:left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07</w:t>
            </w: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1036" w:type="dxa"/>
            <w:shd w:val="clear" w:color="auto" w:fill="auto"/>
            <w:vAlign w:val="center"/>
          </w:tcPr>
          <w:p w:rsidR="00327F85" w:rsidRDefault="00327F85">
            <w:pPr>
              <w:jc w:val="right"/>
              <w:rPr>
                <w:rFonts w:ascii="Arial" w:hAnsi="Arial" w:cs="Arial"/>
                <w:color w:val="000000"/>
                <w:sz w:val="14"/>
                <w:szCs w:val="14"/>
              </w:rPr>
            </w:pP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729" w:type="dxa"/>
            <w:gridSpan w:val="2"/>
            <w:shd w:val="clear" w:color="auto" w:fill="auto"/>
            <w:vAlign w:val="center"/>
          </w:tcPr>
          <w:p w:rsidR="00327F85" w:rsidRDefault="00327F85">
            <w:pPr>
              <w:jc w:val="right"/>
              <w:rPr>
                <w:rFonts w:ascii="Arial" w:hAnsi="Arial" w:cs="Arial"/>
                <w:color w:val="000000"/>
                <w:sz w:val="14"/>
                <w:szCs w:val="14"/>
              </w:rPr>
            </w:pPr>
          </w:p>
        </w:tc>
        <w:tc>
          <w:tcPr>
            <w:tcW w:w="1259" w:type="dxa"/>
            <w:gridSpan w:val="2"/>
            <w:shd w:val="clear" w:color="auto" w:fill="auto"/>
            <w:vAlign w:val="center"/>
          </w:tcPr>
          <w:p w:rsidR="00327F85" w:rsidRDefault="00327F85">
            <w:pPr>
              <w:jc w:val="right"/>
              <w:rPr>
                <w:rFonts w:ascii="Arial" w:hAnsi="Arial" w:cs="Arial"/>
                <w:color w:val="000000"/>
                <w:sz w:val="14"/>
                <w:szCs w:val="14"/>
              </w:rPr>
            </w:pPr>
          </w:p>
        </w:tc>
        <w:tc>
          <w:tcPr>
            <w:tcW w:w="1079" w:type="dxa"/>
            <w:gridSpan w:val="2"/>
            <w:shd w:val="clear" w:color="auto" w:fill="auto"/>
            <w:vAlign w:val="center"/>
          </w:tcPr>
          <w:p w:rsidR="00327F85" w:rsidRDefault="00327F85">
            <w:pPr>
              <w:jc w:val="right"/>
              <w:rPr>
                <w:rFonts w:ascii="Arial" w:hAnsi="Arial" w:cs="Arial"/>
                <w:color w:val="000000"/>
                <w:sz w:val="14"/>
                <w:szCs w:val="14"/>
              </w:rPr>
            </w:pPr>
          </w:p>
        </w:tc>
        <w:tc>
          <w:tcPr>
            <w:tcW w:w="1076" w:type="dxa"/>
            <w:shd w:val="clear" w:color="auto" w:fill="auto"/>
            <w:vAlign w:val="center"/>
          </w:tcPr>
          <w:p w:rsidR="00327F85" w:rsidRDefault="00327F85">
            <w:pPr>
              <w:jc w:val="right"/>
              <w:rPr>
                <w:rFonts w:ascii="Arial" w:hAnsi="Arial" w:cs="Arial"/>
                <w:color w:val="000000"/>
                <w:sz w:val="14"/>
                <w:szCs w:val="14"/>
              </w:rPr>
            </w:pP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900" w:type="dxa"/>
            <w:shd w:val="clear" w:color="auto" w:fill="auto"/>
            <w:vAlign w:val="center"/>
          </w:tcPr>
          <w:p w:rsidR="00327F85" w:rsidRDefault="00327F8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ind w:left="15"/>
              <w:rPr>
                <w:rFonts w:ascii="Arial" w:hAnsi="Arial" w:cs="Arial"/>
                <w:sz w:val="14"/>
                <w:szCs w:val="14"/>
              </w:rPr>
            </w:pPr>
            <w:r w:rsidRPr="00327F85">
              <w:rPr>
                <w:rFonts w:ascii="Arial" w:hAnsi="Arial" w:cs="Arial"/>
                <w:sz w:val="14"/>
                <w:szCs w:val="14"/>
              </w:rPr>
              <w:t>Pa (apelacyjne)</w:t>
            </w:r>
          </w:p>
        </w:tc>
        <w:tc>
          <w:tcPr>
            <w:tcW w:w="545" w:type="dxa"/>
            <w:tcBorders>
              <w:left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08</w:t>
            </w:r>
          </w:p>
        </w:tc>
        <w:tc>
          <w:tcPr>
            <w:tcW w:w="720"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1036"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729" w:type="dxa"/>
            <w:gridSpan w:val="2"/>
            <w:shd w:val="clear" w:color="auto" w:fill="auto"/>
            <w:vAlign w:val="center"/>
          </w:tcPr>
          <w:p w:rsidR="00327F85" w:rsidRDefault="00327F85">
            <w:pPr>
              <w:jc w:val="right"/>
              <w:rPr>
                <w:rFonts w:ascii="Arial" w:hAnsi="Arial" w:cs="Arial"/>
                <w:color w:val="000000"/>
                <w:sz w:val="14"/>
                <w:szCs w:val="14"/>
              </w:rPr>
            </w:pPr>
          </w:p>
        </w:tc>
        <w:tc>
          <w:tcPr>
            <w:tcW w:w="1259" w:type="dxa"/>
            <w:gridSpan w:val="2"/>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327F85" w:rsidRDefault="00327F85">
            <w:pPr>
              <w:jc w:val="right"/>
              <w:rPr>
                <w:rFonts w:ascii="Arial" w:hAnsi="Arial" w:cs="Arial"/>
                <w:color w:val="000000"/>
                <w:sz w:val="14"/>
                <w:szCs w:val="14"/>
              </w:rPr>
            </w:pPr>
          </w:p>
        </w:tc>
        <w:tc>
          <w:tcPr>
            <w:tcW w:w="1076"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900" w:type="dxa"/>
            <w:shd w:val="clear" w:color="auto" w:fill="auto"/>
            <w:vAlign w:val="center"/>
          </w:tcPr>
          <w:p w:rsidR="00327F85" w:rsidRDefault="00327F8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bottom w:val="single" w:sz="2" w:space="0" w:color="auto"/>
              <w:right w:val="single" w:sz="4" w:space="0" w:color="auto"/>
            </w:tcBorders>
            <w:shd w:val="clear" w:color="auto" w:fill="auto"/>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spacing w:after="40" w:line="140" w:lineRule="exact"/>
              <w:ind w:left="15" w:right="85"/>
              <w:rPr>
                <w:rFonts w:ascii="Arial" w:hAnsi="Arial" w:cs="Arial"/>
                <w:sz w:val="14"/>
                <w:szCs w:val="14"/>
              </w:rPr>
            </w:pPr>
            <w:r w:rsidRPr="00327F85">
              <w:rPr>
                <w:rFonts w:ascii="Arial" w:hAnsi="Arial" w:cs="Arial"/>
                <w:sz w:val="14"/>
                <w:szCs w:val="14"/>
              </w:rPr>
              <w:t>Pz (zażaleniowe)</w:t>
            </w:r>
          </w:p>
        </w:tc>
        <w:tc>
          <w:tcPr>
            <w:tcW w:w="545" w:type="dxa"/>
            <w:tcBorders>
              <w:left w:val="single" w:sz="18" w:space="0" w:color="auto"/>
              <w:bottom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09</w:t>
            </w:r>
          </w:p>
        </w:tc>
        <w:tc>
          <w:tcPr>
            <w:tcW w:w="72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bl>
    <w:p w:rsidR="002D24E4" w:rsidRPr="002D24E4" w:rsidRDefault="002D24E4" w:rsidP="000E7BB7">
      <w:pPr>
        <w:spacing w:after="80" w:line="220" w:lineRule="exact"/>
        <w:outlineLvl w:val="0"/>
        <w:rPr>
          <w:rFonts w:ascii="Arial" w:hAnsi="Arial" w:cs="Arial"/>
          <w:b/>
          <w:sz w:val="20"/>
        </w:rPr>
      </w:pPr>
    </w:p>
    <w:p w:rsidR="000E7BB7" w:rsidRPr="00AE26C7" w:rsidRDefault="00C36DFC" w:rsidP="000E7BB7">
      <w:pPr>
        <w:spacing w:after="80" w:line="220" w:lineRule="exact"/>
        <w:outlineLvl w:val="0"/>
        <w:rPr>
          <w:rFonts w:ascii="Arial" w:hAnsi="Arial" w:cs="Arial"/>
          <w:b/>
          <w:bCs/>
          <w:sz w:val="18"/>
          <w:szCs w:val="22"/>
        </w:rPr>
      </w:pPr>
      <w:r>
        <w:rPr>
          <w:rFonts w:ascii="Arial" w:hAnsi="Arial" w:cs="Arial"/>
          <w:b/>
        </w:rPr>
        <w:br w:type="page"/>
      </w:r>
      <w:r w:rsidR="000E7BB7"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2496"/>
        <w:gridCol w:w="583"/>
        <w:gridCol w:w="1011"/>
        <w:gridCol w:w="775"/>
        <w:gridCol w:w="1031"/>
        <w:gridCol w:w="886"/>
        <w:gridCol w:w="995"/>
        <w:gridCol w:w="1635"/>
        <w:gridCol w:w="1261"/>
        <w:gridCol w:w="1072"/>
        <w:gridCol w:w="1084"/>
        <w:gridCol w:w="999"/>
        <w:gridCol w:w="915"/>
      </w:tblGrid>
      <w:tr w:rsidR="00C36DFC" w:rsidRPr="00C36DFC" w:rsidTr="001A74F0">
        <w:trPr>
          <w:cantSplit/>
          <w:trHeight w:val="557"/>
        </w:trPr>
        <w:tc>
          <w:tcPr>
            <w:tcW w:w="3656" w:type="dxa"/>
            <w:gridSpan w:val="3"/>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bookmarkStart w:id="4" w:name="OLE_LINK11"/>
            <w:r w:rsidRPr="00C36DFC">
              <w:rPr>
                <w:rFonts w:ascii="Arial" w:hAnsi="Arial" w:cs="Arial"/>
                <w:sz w:val="14"/>
              </w:rPr>
              <w:t>SPRAWY</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wg repertoriów/wykazów</w:t>
            </w:r>
          </w:p>
        </w:tc>
        <w:tc>
          <w:tcPr>
            <w:tcW w:w="1011"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Razem</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(kol.2+3)</w:t>
            </w:r>
          </w:p>
        </w:tc>
        <w:tc>
          <w:tcPr>
            <w:tcW w:w="775"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Do </w:t>
            </w:r>
            <w:r w:rsidRPr="00C36DFC">
              <w:rPr>
                <w:rFonts w:ascii="Arial" w:hAnsi="Arial" w:cs="Arial"/>
                <w:sz w:val="14"/>
              </w:rPr>
              <w:br/>
              <w:t>3 miesięcy</w:t>
            </w:r>
          </w:p>
        </w:tc>
        <w:tc>
          <w:tcPr>
            <w:tcW w:w="1031" w:type="dxa"/>
            <w:tcBorders>
              <w:top w:val="single" w:sz="8" w:space="0" w:color="auto"/>
            </w:tcBorders>
            <w:vAlign w:val="center"/>
          </w:tcPr>
          <w:p w:rsidR="00C36DFC" w:rsidRPr="00C36DFC" w:rsidRDefault="00C36DFC" w:rsidP="00C36DFC">
            <w:pPr>
              <w:spacing w:line="140" w:lineRule="exact"/>
              <w:jc w:val="center"/>
              <w:rPr>
                <w:rFonts w:ascii="Arial" w:hAnsi="Arial" w:cs="Arial"/>
                <w:b/>
                <w:sz w:val="14"/>
              </w:rPr>
            </w:pPr>
            <w:r w:rsidRPr="00C36DFC">
              <w:rPr>
                <w:rFonts w:ascii="Arial" w:hAnsi="Arial" w:cs="Arial"/>
                <w:b/>
                <w:sz w:val="14"/>
              </w:rPr>
              <w:t>Suma powyżej 3 miesięcy (kol. od 4 do 6)</w:t>
            </w:r>
          </w:p>
        </w:tc>
        <w:tc>
          <w:tcPr>
            <w:tcW w:w="886"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Powyżej </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3 do 6</w:t>
            </w:r>
          </w:p>
        </w:tc>
        <w:tc>
          <w:tcPr>
            <w:tcW w:w="995"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6 do 12 miesięcy</w:t>
            </w:r>
          </w:p>
        </w:tc>
        <w:tc>
          <w:tcPr>
            <w:tcW w:w="1635" w:type="dxa"/>
            <w:vAlign w:val="center"/>
          </w:tcPr>
          <w:p w:rsidR="00C36DFC" w:rsidRPr="00C36DFC" w:rsidRDefault="00C36DFC" w:rsidP="00C36DFC">
            <w:pPr>
              <w:spacing w:line="140" w:lineRule="exact"/>
              <w:jc w:val="center"/>
              <w:rPr>
                <w:rFonts w:ascii="Arial" w:hAnsi="Arial" w:cs="Arial"/>
                <w:b/>
                <w:sz w:val="14"/>
              </w:rPr>
            </w:pPr>
            <w:r w:rsidRPr="00C36DFC">
              <w:rPr>
                <w:rFonts w:ascii="Arial" w:hAnsi="Arial" w:cs="Arial"/>
                <w:b/>
                <w:sz w:val="14"/>
              </w:rPr>
              <w:t xml:space="preserve">Suma powyżej </w:t>
            </w:r>
            <w:r w:rsidRPr="00C36DFC">
              <w:rPr>
                <w:rFonts w:ascii="Arial" w:hAnsi="Arial" w:cs="Arial"/>
                <w:b/>
                <w:sz w:val="14"/>
              </w:rPr>
              <w:br/>
              <w:t xml:space="preserve">12 miesięcy </w:t>
            </w:r>
            <w:r w:rsidRPr="00C36DFC">
              <w:rPr>
                <w:rFonts w:ascii="Arial" w:hAnsi="Arial" w:cs="Arial"/>
                <w:b/>
                <w:sz w:val="14"/>
              </w:rPr>
              <w:br/>
              <w:t>(kol. od 7 do 11)</w:t>
            </w:r>
          </w:p>
        </w:tc>
        <w:tc>
          <w:tcPr>
            <w:tcW w:w="1261"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Powyżej 12 miesięcy  do </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2 lat</w:t>
            </w:r>
          </w:p>
        </w:tc>
        <w:tc>
          <w:tcPr>
            <w:tcW w:w="1072"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2 do 3 lat</w:t>
            </w:r>
          </w:p>
        </w:tc>
        <w:tc>
          <w:tcPr>
            <w:tcW w:w="1084"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3 do 5 lat</w:t>
            </w:r>
          </w:p>
        </w:tc>
        <w:tc>
          <w:tcPr>
            <w:tcW w:w="999"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5 do 8 lat</w:t>
            </w:r>
          </w:p>
        </w:tc>
        <w:tc>
          <w:tcPr>
            <w:tcW w:w="915"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Ponad 8 lat</w:t>
            </w:r>
          </w:p>
        </w:tc>
      </w:tr>
      <w:tr w:rsidR="00C36DFC" w:rsidRPr="00C36DFC" w:rsidTr="001A74F0">
        <w:trPr>
          <w:cantSplit/>
          <w:trHeight w:hRule="exact" w:val="170"/>
        </w:trPr>
        <w:tc>
          <w:tcPr>
            <w:tcW w:w="3656" w:type="dxa"/>
            <w:gridSpan w:val="3"/>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0</w:t>
            </w:r>
          </w:p>
        </w:tc>
        <w:tc>
          <w:tcPr>
            <w:tcW w:w="101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w:t>
            </w:r>
          </w:p>
        </w:tc>
        <w:tc>
          <w:tcPr>
            <w:tcW w:w="77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2</w:t>
            </w:r>
          </w:p>
        </w:tc>
        <w:tc>
          <w:tcPr>
            <w:tcW w:w="103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3</w:t>
            </w:r>
          </w:p>
        </w:tc>
        <w:tc>
          <w:tcPr>
            <w:tcW w:w="886"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4</w:t>
            </w:r>
          </w:p>
        </w:tc>
        <w:tc>
          <w:tcPr>
            <w:tcW w:w="99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5</w:t>
            </w:r>
          </w:p>
        </w:tc>
        <w:tc>
          <w:tcPr>
            <w:tcW w:w="163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6</w:t>
            </w:r>
          </w:p>
        </w:tc>
        <w:tc>
          <w:tcPr>
            <w:tcW w:w="126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7</w:t>
            </w:r>
          </w:p>
        </w:tc>
        <w:tc>
          <w:tcPr>
            <w:tcW w:w="1072"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8</w:t>
            </w:r>
          </w:p>
        </w:tc>
        <w:tc>
          <w:tcPr>
            <w:tcW w:w="1084"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9</w:t>
            </w:r>
          </w:p>
        </w:tc>
        <w:tc>
          <w:tcPr>
            <w:tcW w:w="999"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10</w:t>
            </w:r>
          </w:p>
        </w:tc>
        <w:tc>
          <w:tcPr>
            <w:tcW w:w="91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11</w:t>
            </w:r>
          </w:p>
        </w:tc>
      </w:tr>
      <w:tr w:rsidR="00C36DFC" w:rsidRPr="00C36DFC" w:rsidTr="001A74F0">
        <w:trPr>
          <w:cantSplit/>
          <w:trHeight w:hRule="exact" w:val="227"/>
        </w:trPr>
        <w:tc>
          <w:tcPr>
            <w:tcW w:w="3073" w:type="dxa"/>
            <w:gridSpan w:val="2"/>
            <w:tcBorders>
              <w:right w:val="single" w:sz="12" w:space="0" w:color="auto"/>
            </w:tcBorders>
            <w:vAlign w:val="center"/>
          </w:tcPr>
          <w:p w:rsidR="00C36DFC" w:rsidRPr="00C36DFC" w:rsidRDefault="00C36DFC" w:rsidP="00C36DFC">
            <w:pPr>
              <w:spacing w:after="40" w:line="140" w:lineRule="exact"/>
              <w:ind w:left="85" w:right="85"/>
              <w:rPr>
                <w:rFonts w:ascii="Arial" w:hAnsi="Arial" w:cs="Arial"/>
                <w:sz w:val="14"/>
              </w:rPr>
            </w:pPr>
            <w:r w:rsidRPr="00C36DFC">
              <w:rPr>
                <w:rFonts w:ascii="Arial" w:hAnsi="Arial" w:cs="Arial"/>
                <w:b/>
                <w:sz w:val="16"/>
                <w:szCs w:val="16"/>
              </w:rPr>
              <w:t>Ogółem</w:t>
            </w:r>
          </w:p>
        </w:tc>
        <w:tc>
          <w:tcPr>
            <w:tcW w:w="583" w:type="dxa"/>
            <w:tcBorders>
              <w:top w:val="single" w:sz="12" w:space="0" w:color="auto"/>
              <w:left w:val="single" w:sz="12" w:space="0" w:color="auto"/>
              <w:bottom w:val="single" w:sz="4" w:space="0" w:color="auto"/>
            </w:tcBorders>
            <w:vAlign w:val="center"/>
          </w:tcPr>
          <w:p w:rsidR="00C36DFC" w:rsidRPr="00C36DFC" w:rsidRDefault="00C36DFC" w:rsidP="00C36DFC">
            <w:pPr>
              <w:jc w:val="center"/>
              <w:rPr>
                <w:rFonts w:ascii="Arial" w:hAnsi="Arial" w:cs="Arial"/>
                <w:sz w:val="12"/>
              </w:rPr>
            </w:pPr>
            <w:r w:rsidRPr="00C36DFC">
              <w:rPr>
                <w:rFonts w:ascii="Arial" w:hAnsi="Arial" w:cs="Arial"/>
                <w:sz w:val="12"/>
              </w:rPr>
              <w:t>01</w:t>
            </w:r>
          </w:p>
        </w:tc>
        <w:tc>
          <w:tcPr>
            <w:tcW w:w="101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7</w:t>
            </w:r>
          </w:p>
        </w:tc>
        <w:tc>
          <w:tcPr>
            <w:tcW w:w="77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7</w:t>
            </w:r>
          </w:p>
        </w:tc>
        <w:tc>
          <w:tcPr>
            <w:tcW w:w="886"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7</w:t>
            </w:r>
          </w:p>
        </w:tc>
        <w:tc>
          <w:tcPr>
            <w:tcW w:w="126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1072"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1084"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3</w:t>
            </w:r>
          </w:p>
        </w:tc>
        <w:tc>
          <w:tcPr>
            <w:tcW w:w="999"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915" w:type="dxa"/>
            <w:tcBorders>
              <w:top w:val="single" w:sz="12"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val="restart"/>
            <w:tcBorders>
              <w:left w:val="single" w:sz="4" w:space="0" w:color="auto"/>
              <w:right w:val="single" w:sz="4" w:space="0" w:color="auto"/>
            </w:tcBorders>
            <w:vAlign w:val="center"/>
          </w:tcPr>
          <w:p w:rsidR="00C36DFC" w:rsidRPr="00C36DFC" w:rsidRDefault="00C36DFC" w:rsidP="00C36DFC">
            <w:pPr>
              <w:spacing w:after="40" w:line="140" w:lineRule="exact"/>
              <w:ind w:left="85" w:right="85"/>
              <w:rPr>
                <w:rFonts w:ascii="Arial" w:hAnsi="Arial" w:cs="Arial"/>
                <w:sz w:val="16"/>
                <w:szCs w:val="16"/>
              </w:rPr>
            </w:pPr>
            <w:r w:rsidRPr="00C36DFC">
              <w:rPr>
                <w:rFonts w:ascii="Arial" w:hAnsi="Arial" w:cs="Arial"/>
                <w:sz w:val="16"/>
                <w:szCs w:val="16"/>
              </w:rPr>
              <w:t xml:space="preserve">w tym </w:t>
            </w:r>
          </w:p>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C36DFC" w:rsidRPr="00C36DFC" w:rsidRDefault="00C36DFC" w:rsidP="00C36DFC">
            <w:pPr>
              <w:jc w:val="center"/>
              <w:rPr>
                <w:rFonts w:ascii="Arial" w:hAnsi="Arial" w:cs="Arial"/>
                <w:sz w:val="12"/>
              </w:rPr>
            </w:pPr>
            <w:r w:rsidRPr="00C36DFC">
              <w:rPr>
                <w:rFonts w:ascii="Arial" w:hAnsi="Arial" w:cs="Arial"/>
                <w:sz w:val="12"/>
              </w:rPr>
              <w:t>02</w:t>
            </w:r>
          </w:p>
        </w:tc>
        <w:tc>
          <w:tcPr>
            <w:tcW w:w="101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5</w:t>
            </w:r>
          </w:p>
        </w:tc>
        <w:tc>
          <w:tcPr>
            <w:tcW w:w="886"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5</w:t>
            </w:r>
          </w:p>
        </w:tc>
        <w:tc>
          <w:tcPr>
            <w:tcW w:w="126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1072"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1084"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999"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915" w:type="dxa"/>
            <w:tcBorders>
              <w:top w:val="single" w:sz="12"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center"/>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 xml:space="preserve">Ua </w:t>
            </w:r>
            <w:r w:rsidRPr="00C36DFC">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center"/>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 xml:space="preserve">Uz </w:t>
            </w:r>
            <w:r w:rsidRPr="00C36DFC">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szCs w:val="14"/>
              </w:rPr>
            </w:pPr>
            <w:r w:rsidRPr="00C36DFC">
              <w:rPr>
                <w:sz w:val="14"/>
                <w:szCs w:val="14"/>
              </w:rPr>
              <w:t>Pa (apelacyjne)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08</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szCs w:val="14"/>
              </w:rPr>
            </w:pPr>
            <w:r w:rsidRPr="00C36DFC">
              <w:rPr>
                <w:sz w:val="14"/>
                <w:szCs w:val="14"/>
              </w:rPr>
              <w:t>Pz (zażaleniowe)</w:t>
            </w:r>
          </w:p>
        </w:tc>
        <w:tc>
          <w:tcPr>
            <w:tcW w:w="583" w:type="dxa"/>
            <w:tcBorders>
              <w:top w:val="single" w:sz="4" w:space="0" w:color="auto"/>
              <w:left w:val="single" w:sz="12" w:space="0" w:color="auto"/>
              <w:bottom w:val="single" w:sz="12"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09</w:t>
            </w:r>
          </w:p>
        </w:tc>
        <w:tc>
          <w:tcPr>
            <w:tcW w:w="101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C36DFC" w:rsidRDefault="00C36DFC">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2496"/>
        <w:gridCol w:w="583"/>
        <w:gridCol w:w="1011"/>
        <w:gridCol w:w="775"/>
        <w:gridCol w:w="1031"/>
        <w:gridCol w:w="886"/>
        <w:gridCol w:w="995"/>
        <w:gridCol w:w="1635"/>
        <w:gridCol w:w="1261"/>
        <w:gridCol w:w="1072"/>
        <w:gridCol w:w="1084"/>
        <w:gridCol w:w="999"/>
        <w:gridCol w:w="915"/>
      </w:tblGrid>
      <w:tr w:rsidR="002219E9" w:rsidRPr="002219E9" w:rsidTr="001A74F0">
        <w:trPr>
          <w:cantSplit/>
          <w:trHeight w:val="557"/>
        </w:trPr>
        <w:tc>
          <w:tcPr>
            <w:tcW w:w="3656" w:type="dxa"/>
            <w:gridSpan w:val="3"/>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SPRAWY</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wg repertoriów/wykazów</w:t>
            </w:r>
          </w:p>
        </w:tc>
        <w:tc>
          <w:tcPr>
            <w:tcW w:w="1011"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Razem</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(kol.2+3)</w:t>
            </w:r>
          </w:p>
        </w:tc>
        <w:tc>
          <w:tcPr>
            <w:tcW w:w="775"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Do </w:t>
            </w:r>
            <w:r w:rsidRPr="002219E9">
              <w:rPr>
                <w:rFonts w:ascii="Arial" w:hAnsi="Arial" w:cs="Arial"/>
                <w:sz w:val="14"/>
              </w:rPr>
              <w:br/>
              <w:t>3 miesięcy</w:t>
            </w:r>
          </w:p>
        </w:tc>
        <w:tc>
          <w:tcPr>
            <w:tcW w:w="1031" w:type="dxa"/>
            <w:tcBorders>
              <w:top w:val="single" w:sz="8" w:space="0" w:color="auto"/>
            </w:tcBorders>
            <w:vAlign w:val="center"/>
          </w:tcPr>
          <w:p w:rsidR="002219E9" w:rsidRPr="002219E9" w:rsidRDefault="002219E9" w:rsidP="002219E9">
            <w:pPr>
              <w:spacing w:line="140" w:lineRule="exact"/>
              <w:jc w:val="center"/>
              <w:rPr>
                <w:rFonts w:ascii="Arial" w:hAnsi="Arial" w:cs="Arial"/>
                <w:b/>
                <w:sz w:val="14"/>
              </w:rPr>
            </w:pPr>
            <w:r w:rsidRPr="002219E9">
              <w:rPr>
                <w:rFonts w:ascii="Arial" w:hAnsi="Arial" w:cs="Arial"/>
                <w:b/>
                <w:sz w:val="14"/>
              </w:rPr>
              <w:t>Suma powyżej 3 miesięcy (kol. od 4 do 6)</w:t>
            </w:r>
          </w:p>
        </w:tc>
        <w:tc>
          <w:tcPr>
            <w:tcW w:w="886"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Powyżej </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3 do 6</w:t>
            </w:r>
          </w:p>
        </w:tc>
        <w:tc>
          <w:tcPr>
            <w:tcW w:w="995"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6 do 12 miesięcy</w:t>
            </w:r>
          </w:p>
        </w:tc>
        <w:tc>
          <w:tcPr>
            <w:tcW w:w="1635" w:type="dxa"/>
            <w:vAlign w:val="center"/>
          </w:tcPr>
          <w:p w:rsidR="002219E9" w:rsidRPr="002219E9" w:rsidRDefault="002219E9" w:rsidP="002219E9">
            <w:pPr>
              <w:spacing w:line="140" w:lineRule="exact"/>
              <w:jc w:val="center"/>
              <w:rPr>
                <w:rFonts w:ascii="Arial" w:hAnsi="Arial" w:cs="Arial"/>
                <w:b/>
                <w:sz w:val="14"/>
              </w:rPr>
            </w:pPr>
            <w:r w:rsidRPr="002219E9">
              <w:rPr>
                <w:rFonts w:ascii="Arial" w:hAnsi="Arial" w:cs="Arial"/>
                <w:b/>
                <w:sz w:val="14"/>
              </w:rPr>
              <w:t xml:space="preserve">Suma powyżej </w:t>
            </w:r>
            <w:r w:rsidRPr="002219E9">
              <w:rPr>
                <w:rFonts w:ascii="Arial" w:hAnsi="Arial" w:cs="Arial"/>
                <w:b/>
                <w:sz w:val="14"/>
              </w:rPr>
              <w:br/>
              <w:t xml:space="preserve">12 miesięcy </w:t>
            </w:r>
            <w:r w:rsidRPr="002219E9">
              <w:rPr>
                <w:rFonts w:ascii="Arial" w:hAnsi="Arial" w:cs="Arial"/>
                <w:b/>
                <w:sz w:val="14"/>
              </w:rPr>
              <w:br/>
              <w:t>(kol. od 7 do 11)</w:t>
            </w:r>
          </w:p>
        </w:tc>
        <w:tc>
          <w:tcPr>
            <w:tcW w:w="1261"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Powyżej 12 miesięcy  do </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2 lat</w:t>
            </w:r>
          </w:p>
        </w:tc>
        <w:tc>
          <w:tcPr>
            <w:tcW w:w="1072"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2 do 3 lat</w:t>
            </w:r>
          </w:p>
        </w:tc>
        <w:tc>
          <w:tcPr>
            <w:tcW w:w="1084"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3 do 5 lat</w:t>
            </w:r>
          </w:p>
        </w:tc>
        <w:tc>
          <w:tcPr>
            <w:tcW w:w="999"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5 do 8 lat</w:t>
            </w:r>
          </w:p>
        </w:tc>
        <w:tc>
          <w:tcPr>
            <w:tcW w:w="915"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Ponad 8 lat</w:t>
            </w:r>
          </w:p>
        </w:tc>
      </w:tr>
      <w:tr w:rsidR="002219E9" w:rsidRPr="002219E9" w:rsidTr="001A74F0">
        <w:trPr>
          <w:cantSplit/>
          <w:trHeight w:hRule="exact" w:val="170"/>
        </w:trPr>
        <w:tc>
          <w:tcPr>
            <w:tcW w:w="3656" w:type="dxa"/>
            <w:gridSpan w:val="3"/>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0</w:t>
            </w:r>
          </w:p>
        </w:tc>
        <w:tc>
          <w:tcPr>
            <w:tcW w:w="101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w:t>
            </w:r>
          </w:p>
        </w:tc>
        <w:tc>
          <w:tcPr>
            <w:tcW w:w="77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2</w:t>
            </w:r>
          </w:p>
        </w:tc>
        <w:tc>
          <w:tcPr>
            <w:tcW w:w="103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3</w:t>
            </w:r>
          </w:p>
        </w:tc>
        <w:tc>
          <w:tcPr>
            <w:tcW w:w="886"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4</w:t>
            </w:r>
          </w:p>
        </w:tc>
        <w:tc>
          <w:tcPr>
            <w:tcW w:w="99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5</w:t>
            </w:r>
          </w:p>
        </w:tc>
        <w:tc>
          <w:tcPr>
            <w:tcW w:w="163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6</w:t>
            </w:r>
          </w:p>
        </w:tc>
        <w:tc>
          <w:tcPr>
            <w:tcW w:w="126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7</w:t>
            </w:r>
          </w:p>
        </w:tc>
        <w:tc>
          <w:tcPr>
            <w:tcW w:w="1072"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8</w:t>
            </w:r>
          </w:p>
        </w:tc>
        <w:tc>
          <w:tcPr>
            <w:tcW w:w="1084"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9</w:t>
            </w:r>
          </w:p>
        </w:tc>
        <w:tc>
          <w:tcPr>
            <w:tcW w:w="999"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10</w:t>
            </w:r>
          </w:p>
        </w:tc>
        <w:tc>
          <w:tcPr>
            <w:tcW w:w="91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11</w:t>
            </w:r>
          </w:p>
        </w:tc>
      </w:tr>
      <w:tr w:rsidR="001A74F0" w:rsidRPr="002219E9" w:rsidTr="001A74F0">
        <w:trPr>
          <w:cantSplit/>
          <w:trHeight w:hRule="exact" w:val="227"/>
        </w:trPr>
        <w:tc>
          <w:tcPr>
            <w:tcW w:w="3073" w:type="dxa"/>
            <w:gridSpan w:val="2"/>
            <w:tcBorders>
              <w:right w:val="single" w:sz="12" w:space="0" w:color="auto"/>
            </w:tcBorders>
            <w:vAlign w:val="center"/>
          </w:tcPr>
          <w:p w:rsidR="001A74F0" w:rsidRPr="002219E9" w:rsidRDefault="001A74F0" w:rsidP="002219E9">
            <w:pPr>
              <w:spacing w:after="40" w:line="140" w:lineRule="exact"/>
              <w:ind w:left="85" w:right="85"/>
              <w:rPr>
                <w:rFonts w:ascii="Arial" w:hAnsi="Arial" w:cs="Arial"/>
                <w:b/>
                <w:sz w:val="14"/>
              </w:rPr>
            </w:pPr>
            <w:r w:rsidRPr="002219E9">
              <w:rPr>
                <w:rFonts w:ascii="Arial" w:hAnsi="Arial" w:cs="Arial"/>
                <w:b/>
                <w:sz w:val="16"/>
                <w:szCs w:val="16"/>
              </w:rPr>
              <w:t>Ogółem</w:t>
            </w:r>
          </w:p>
        </w:tc>
        <w:tc>
          <w:tcPr>
            <w:tcW w:w="583" w:type="dxa"/>
            <w:tcBorders>
              <w:top w:val="single" w:sz="12" w:space="0" w:color="auto"/>
              <w:left w:val="single" w:sz="12" w:space="0" w:color="auto"/>
              <w:bottom w:val="single" w:sz="4" w:space="0" w:color="auto"/>
            </w:tcBorders>
            <w:vAlign w:val="center"/>
          </w:tcPr>
          <w:p w:rsidR="001A74F0" w:rsidRPr="002219E9" w:rsidRDefault="001A74F0" w:rsidP="002219E9">
            <w:pPr>
              <w:jc w:val="center"/>
              <w:rPr>
                <w:rFonts w:ascii="Arial" w:hAnsi="Arial" w:cs="Arial"/>
                <w:sz w:val="12"/>
              </w:rPr>
            </w:pPr>
            <w:r w:rsidRPr="002219E9">
              <w:rPr>
                <w:rFonts w:ascii="Arial" w:hAnsi="Arial" w:cs="Arial"/>
                <w:sz w:val="12"/>
              </w:rPr>
              <w:t>01</w:t>
            </w:r>
          </w:p>
        </w:tc>
        <w:tc>
          <w:tcPr>
            <w:tcW w:w="101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7</w:t>
            </w:r>
          </w:p>
        </w:tc>
        <w:tc>
          <w:tcPr>
            <w:tcW w:w="77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7</w:t>
            </w:r>
          </w:p>
        </w:tc>
        <w:tc>
          <w:tcPr>
            <w:tcW w:w="886"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7</w:t>
            </w:r>
          </w:p>
        </w:tc>
        <w:tc>
          <w:tcPr>
            <w:tcW w:w="126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1072"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1084"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3</w:t>
            </w:r>
          </w:p>
        </w:tc>
        <w:tc>
          <w:tcPr>
            <w:tcW w:w="999"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915" w:type="dxa"/>
            <w:tcBorders>
              <w:top w:val="single" w:sz="12"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val="restart"/>
            <w:tcBorders>
              <w:right w:val="single" w:sz="4" w:space="0" w:color="auto"/>
            </w:tcBorders>
            <w:vAlign w:val="center"/>
          </w:tcPr>
          <w:p w:rsidR="001A74F0" w:rsidRPr="002219E9" w:rsidRDefault="001A74F0" w:rsidP="002219E9">
            <w:pPr>
              <w:spacing w:after="40" w:line="140" w:lineRule="exact"/>
              <w:ind w:left="85" w:right="85"/>
              <w:rPr>
                <w:rFonts w:ascii="Arial" w:hAnsi="Arial" w:cs="Arial"/>
                <w:sz w:val="16"/>
                <w:szCs w:val="16"/>
              </w:rPr>
            </w:pPr>
            <w:r w:rsidRPr="002219E9">
              <w:rPr>
                <w:rFonts w:ascii="Arial" w:hAnsi="Arial" w:cs="Arial"/>
                <w:sz w:val="16"/>
                <w:szCs w:val="16"/>
              </w:rPr>
              <w:t xml:space="preserve">w tym </w:t>
            </w:r>
          </w:p>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1A74F0" w:rsidRPr="002219E9" w:rsidRDefault="001A74F0" w:rsidP="002219E9">
            <w:pPr>
              <w:jc w:val="center"/>
              <w:rPr>
                <w:rFonts w:ascii="Arial" w:hAnsi="Arial" w:cs="Arial"/>
                <w:sz w:val="12"/>
              </w:rPr>
            </w:pPr>
            <w:r w:rsidRPr="002219E9">
              <w:rPr>
                <w:rFonts w:ascii="Arial" w:hAnsi="Arial" w:cs="Arial"/>
                <w:sz w:val="12"/>
              </w:rPr>
              <w:t>02</w:t>
            </w:r>
          </w:p>
        </w:tc>
        <w:tc>
          <w:tcPr>
            <w:tcW w:w="101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5</w:t>
            </w:r>
          </w:p>
        </w:tc>
        <w:tc>
          <w:tcPr>
            <w:tcW w:w="886"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5</w:t>
            </w:r>
          </w:p>
        </w:tc>
        <w:tc>
          <w:tcPr>
            <w:tcW w:w="126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1072"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1084"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999"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915" w:type="dxa"/>
            <w:tcBorders>
              <w:top w:val="single" w:sz="12"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center"/>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 xml:space="preserve">Ua </w:t>
            </w:r>
            <w:r w:rsidRPr="002219E9">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center"/>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 xml:space="preserve">Uz </w:t>
            </w:r>
            <w:r w:rsidRPr="002219E9">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szCs w:val="14"/>
              </w:rPr>
            </w:pPr>
            <w:r w:rsidRPr="002219E9">
              <w:rPr>
                <w:sz w:val="14"/>
                <w:szCs w:val="14"/>
              </w:rPr>
              <w:t>Pa (apelacyjne)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08</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szCs w:val="14"/>
              </w:rPr>
            </w:pPr>
            <w:r w:rsidRPr="002219E9">
              <w:rPr>
                <w:sz w:val="14"/>
                <w:szCs w:val="14"/>
              </w:rPr>
              <w:t>Pz (zażaleniowe)</w:t>
            </w:r>
          </w:p>
        </w:tc>
        <w:tc>
          <w:tcPr>
            <w:tcW w:w="583" w:type="dxa"/>
            <w:tcBorders>
              <w:top w:val="single" w:sz="4" w:space="0" w:color="auto"/>
              <w:left w:val="single" w:sz="12" w:space="0" w:color="auto"/>
              <w:bottom w:val="single" w:sz="12"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09</w:t>
            </w:r>
          </w:p>
        </w:tc>
        <w:tc>
          <w:tcPr>
            <w:tcW w:w="101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1A74F0" w:rsidRDefault="001A74F0">
            <w:pPr>
              <w:jc w:val="right"/>
              <w:rPr>
                <w:rFonts w:ascii="Arial" w:hAnsi="Arial" w:cs="Arial"/>
                <w:color w:val="000000"/>
                <w:sz w:val="14"/>
                <w:szCs w:val="14"/>
              </w:rPr>
            </w:pPr>
          </w:p>
        </w:tc>
      </w:tr>
    </w:tbl>
    <w:p w:rsidR="001D44C0" w:rsidRPr="00FA4968" w:rsidRDefault="001D44C0" w:rsidP="001D44C0">
      <w:pPr>
        <w:spacing w:after="80" w:line="220" w:lineRule="exact"/>
        <w:outlineLvl w:val="0"/>
        <w:rPr>
          <w:rFonts w:ascii="Arial" w:hAnsi="Arial" w:cs="Arial"/>
          <w:b/>
        </w:rPr>
      </w:pPr>
      <w:r w:rsidRPr="00FA4968">
        <w:rPr>
          <w:rFonts w:ascii="Arial" w:hAnsi="Arial" w:cs="Arial"/>
          <w:b/>
        </w:rPr>
        <w:t xml:space="preserve">Dział 2.2. Czas trwania postępowania sądowego </w:t>
      </w:r>
      <w:bookmarkEnd w:id="4"/>
      <w:r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BD2ADA">
        <w:rPr>
          <w:rFonts w:ascii="Arial" w:hAnsi="Arial" w:cs="Arial"/>
          <w:b/>
          <w:sz w:val="20"/>
          <w:szCs w:val="20"/>
        </w:rPr>
        <w:br/>
      </w:r>
      <w:r w:rsidRPr="00BD2ADA">
        <w:rPr>
          <w:rFonts w:ascii="Arial" w:hAnsi="Arial" w:cs="Arial"/>
          <w:b/>
          <w:sz w:val="20"/>
          <w:szCs w:val="20"/>
        </w:rPr>
        <w:t>II instancji lub od dnia wpływu sprawy do sądu okręgowego (II instancji do dnia wydania orzeczenia w II instancji)</w:t>
      </w:r>
      <w:r w:rsidR="00BD2ADA">
        <w:rPr>
          <w:rFonts w:ascii="Arial" w:hAnsi="Arial" w:cs="Arial"/>
          <w:sz w:val="20"/>
          <w:szCs w:val="20"/>
        </w:rPr>
        <w:t xml:space="preserve"> </w:t>
      </w:r>
      <w:r w:rsidR="00BD2ADA" w:rsidRPr="004E42D5">
        <w:rPr>
          <w:rFonts w:ascii="Arial" w:hAnsi="Arial" w:cs="Arial"/>
          <w:b/>
          <w:sz w:val="18"/>
          <w:szCs w:val="18"/>
        </w:rPr>
        <w:t>(łącznie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DB157B">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2" w:space="0" w:color="auto"/>
              <w:left w:val="single" w:sz="12"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681</w:t>
            </w:r>
          </w:p>
        </w:tc>
        <w:tc>
          <w:tcPr>
            <w:tcW w:w="901"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243</w:t>
            </w:r>
          </w:p>
        </w:tc>
        <w:tc>
          <w:tcPr>
            <w:tcW w:w="142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182</w:t>
            </w:r>
          </w:p>
        </w:tc>
        <w:tc>
          <w:tcPr>
            <w:tcW w:w="1484"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154</w:t>
            </w:r>
          </w:p>
        </w:tc>
        <w:tc>
          <w:tcPr>
            <w:tcW w:w="1344"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69</w:t>
            </w:r>
          </w:p>
        </w:tc>
        <w:tc>
          <w:tcPr>
            <w:tcW w:w="1246"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20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c>
          <w:tcPr>
            <w:tcW w:w="1134" w:type="dxa"/>
            <w:tcBorders>
              <w:top w:val="single" w:sz="12"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DB157B">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2"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27</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12</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17</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54</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17</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13</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11</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6</w:t>
            </w:r>
          </w:p>
        </w:tc>
        <w:tc>
          <w:tcPr>
            <w:tcW w:w="113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33</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29</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A96B08">
            <w:pPr>
              <w:pStyle w:val="Nagwek1"/>
              <w:ind w:left="62"/>
            </w:pPr>
            <w:r w:rsidRPr="00FA4968">
              <w:rPr>
                <w:b w:val="0"/>
                <w:sz w:val="14"/>
              </w:rPr>
              <w:t xml:space="preserve">Pz zażaleniowe ogółem </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23</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23</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DF3C9F">
            <w:pPr>
              <w:pStyle w:val="Nagwek1"/>
              <w:ind w:left="62"/>
              <w:rPr>
                <w:b w:val="0"/>
                <w:sz w:val="14"/>
              </w:rPr>
            </w:pPr>
            <w:r w:rsidRPr="00FA4968">
              <w:rPr>
                <w:rFonts w:ascii="Arial" w:hAnsi="Arial"/>
                <w:sz w:val="14"/>
              </w:rPr>
              <w:t>w tym Pz (sprawy kończące postępowanie w I instancji)</w:t>
            </w:r>
          </w:p>
        </w:tc>
        <w:tc>
          <w:tcPr>
            <w:tcW w:w="284" w:type="dxa"/>
            <w:tcBorders>
              <w:left w:val="single" w:sz="12" w:space="0" w:color="auto"/>
              <w:bottom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2"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19</w:t>
            </w:r>
          </w:p>
        </w:tc>
        <w:tc>
          <w:tcPr>
            <w:tcW w:w="901" w:type="dxa"/>
            <w:tcBorders>
              <w:bottom w:val="single" w:sz="12"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19</w:t>
            </w:r>
          </w:p>
        </w:tc>
        <w:tc>
          <w:tcPr>
            <w:tcW w:w="1427"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2" w:space="0" w:color="auto"/>
              <w:right w:val="single" w:sz="12" w:space="0" w:color="auto"/>
            </w:tcBorders>
            <w:vAlign w:val="center"/>
          </w:tcPr>
          <w:p w:rsidR="00015916" w:rsidRPr="00FA4968" w:rsidRDefault="00015916" w:rsidP="00DF3C9F">
            <w:pPr>
              <w:jc w:val="right"/>
              <w:rPr>
                <w:rFonts w:ascii="Arial" w:hAnsi="Arial" w:cs="Arial"/>
                <w:sz w:val="14"/>
                <w:szCs w:val="14"/>
              </w:rPr>
            </w:pPr>
          </w:p>
        </w:tc>
      </w:tr>
    </w:tbl>
    <w:p w:rsidR="001F048E" w:rsidRPr="00BD2ADA" w:rsidRDefault="001F048E">
      <w:pPr>
        <w:spacing w:after="80"/>
        <w:outlineLvl w:val="0"/>
        <w:rPr>
          <w:rFonts w:ascii="Arial" w:hAnsi="Arial" w:cs="Arial"/>
          <w:bCs/>
          <w:sz w:val="4"/>
          <w:szCs w:val="16"/>
        </w:rPr>
      </w:pPr>
    </w:p>
    <w:p w:rsidR="00DC0353" w:rsidRPr="00DC0353" w:rsidRDefault="00DC0353" w:rsidP="00DC0353">
      <w:pPr>
        <w:outlineLvl w:val="0"/>
        <w:rPr>
          <w:rFonts w:ascii="Arial" w:hAnsi="Arial" w:cs="Arial"/>
          <w:b/>
          <w:sz w:val="20"/>
          <w:szCs w:val="20"/>
        </w:rPr>
      </w:pPr>
      <w:r w:rsidRPr="00DC0353">
        <w:rPr>
          <w:rFonts w:ascii="Arial" w:hAnsi="Arial" w:cs="Arial"/>
          <w:b/>
        </w:rPr>
        <w:t>Dział 2.2.a. Czas trwania postępowania sądowego</w:t>
      </w:r>
      <w:r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DC0353">
        <w:rPr>
          <w:rFonts w:ascii="Arial" w:hAnsi="Arial" w:cs="Arial"/>
          <w:b/>
          <w:sz w:val="18"/>
          <w:szCs w:val="18"/>
        </w:rPr>
        <w:t xml:space="preserve"> (łącznie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DC0353" w:rsidRPr="00DC0353" w:rsidTr="00DC0353">
        <w:trPr>
          <w:cantSplit/>
          <w:trHeight w:val="456"/>
        </w:trPr>
        <w:tc>
          <w:tcPr>
            <w:tcW w:w="3119" w:type="dxa"/>
            <w:gridSpan w:val="3"/>
            <w:tcBorders>
              <w:top w:val="single" w:sz="8" w:space="0" w:color="auto"/>
              <w:lef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SPRAWY</w:t>
            </w:r>
          </w:p>
          <w:p w:rsidR="00DC0353" w:rsidRPr="00DC0353" w:rsidRDefault="00DC0353" w:rsidP="00DC0353">
            <w:pPr>
              <w:spacing w:line="140" w:lineRule="exact"/>
              <w:jc w:val="center"/>
              <w:rPr>
                <w:rFonts w:ascii="Arial" w:hAnsi="Arial" w:cs="Arial"/>
                <w:sz w:val="14"/>
              </w:rPr>
            </w:pPr>
            <w:r w:rsidRPr="00DC0353">
              <w:rPr>
                <w:rFonts w:ascii="Arial" w:hAnsi="Arial" w:cs="Arial"/>
                <w:sz w:val="14"/>
              </w:rPr>
              <w:t>wg repertoriów</w:t>
            </w:r>
          </w:p>
        </w:tc>
        <w:tc>
          <w:tcPr>
            <w:tcW w:w="992"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Razem</w:t>
            </w:r>
          </w:p>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(kol. od 2 do 9)</w:t>
            </w:r>
          </w:p>
        </w:tc>
        <w:tc>
          <w:tcPr>
            <w:tcW w:w="901"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Do 3 miesięcy</w:t>
            </w:r>
          </w:p>
        </w:tc>
        <w:tc>
          <w:tcPr>
            <w:tcW w:w="1427"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6 miesięcy</w:t>
            </w:r>
          </w:p>
        </w:tc>
        <w:tc>
          <w:tcPr>
            <w:tcW w:w="148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6 do 12 miesięcy</w:t>
            </w:r>
          </w:p>
        </w:tc>
        <w:tc>
          <w:tcPr>
            <w:tcW w:w="134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12 miesięcy  do 2 lat</w:t>
            </w:r>
          </w:p>
        </w:tc>
        <w:tc>
          <w:tcPr>
            <w:tcW w:w="1246"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2 do 3 lat</w:t>
            </w:r>
          </w:p>
        </w:tc>
        <w:tc>
          <w:tcPr>
            <w:tcW w:w="1203"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5 lat</w:t>
            </w:r>
          </w:p>
        </w:tc>
        <w:tc>
          <w:tcPr>
            <w:tcW w:w="113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5 do 8 lat</w:t>
            </w:r>
          </w:p>
        </w:tc>
        <w:tc>
          <w:tcPr>
            <w:tcW w:w="856" w:type="dxa"/>
            <w:tcBorders>
              <w:top w:val="single" w:sz="8" w:space="0" w:color="auto"/>
              <w:righ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Ponad 8 lat</w:t>
            </w:r>
          </w:p>
        </w:tc>
      </w:tr>
      <w:tr w:rsidR="00DC0353" w:rsidRPr="00DC0353" w:rsidTr="00DC0353">
        <w:trPr>
          <w:cantSplit/>
          <w:trHeight w:hRule="exact" w:val="170"/>
        </w:trPr>
        <w:tc>
          <w:tcPr>
            <w:tcW w:w="3119" w:type="dxa"/>
            <w:gridSpan w:val="3"/>
            <w:tcBorders>
              <w:lef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0</w:t>
            </w:r>
          </w:p>
        </w:tc>
        <w:tc>
          <w:tcPr>
            <w:tcW w:w="992"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1</w:t>
            </w:r>
          </w:p>
        </w:tc>
        <w:tc>
          <w:tcPr>
            <w:tcW w:w="901"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2</w:t>
            </w:r>
          </w:p>
        </w:tc>
        <w:tc>
          <w:tcPr>
            <w:tcW w:w="1427"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3</w:t>
            </w:r>
          </w:p>
        </w:tc>
        <w:tc>
          <w:tcPr>
            <w:tcW w:w="148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4</w:t>
            </w:r>
          </w:p>
        </w:tc>
        <w:tc>
          <w:tcPr>
            <w:tcW w:w="134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5</w:t>
            </w:r>
          </w:p>
        </w:tc>
        <w:tc>
          <w:tcPr>
            <w:tcW w:w="1246"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6</w:t>
            </w:r>
          </w:p>
        </w:tc>
        <w:tc>
          <w:tcPr>
            <w:tcW w:w="1203"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7</w:t>
            </w:r>
          </w:p>
        </w:tc>
        <w:tc>
          <w:tcPr>
            <w:tcW w:w="113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8</w:t>
            </w:r>
          </w:p>
        </w:tc>
        <w:tc>
          <w:tcPr>
            <w:tcW w:w="856" w:type="dxa"/>
            <w:tcBorders>
              <w:righ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9</w:t>
            </w:r>
          </w:p>
        </w:tc>
      </w:tr>
      <w:tr w:rsidR="003E2FD3" w:rsidRPr="00DC035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3E2FD3" w:rsidRPr="00DC0353" w:rsidRDefault="003E2FD3" w:rsidP="00DC0353">
            <w:pPr>
              <w:keepNext/>
              <w:jc w:val="center"/>
              <w:outlineLvl w:val="0"/>
              <w:rPr>
                <w:rFonts w:ascii="Arial" w:eastAsia="Arial Unicode MS" w:hAnsi="Arial" w:cs="Arial"/>
                <w:bCs/>
                <w:sz w:val="14"/>
                <w:szCs w:val="20"/>
              </w:rPr>
            </w:pPr>
            <w:r w:rsidRPr="00DC035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3E2FD3" w:rsidRPr="00DC0353" w:rsidRDefault="003E2FD3" w:rsidP="00DC0353">
            <w:pPr>
              <w:keepNext/>
              <w:spacing w:after="40" w:line="140" w:lineRule="exact"/>
              <w:ind w:left="62"/>
              <w:outlineLvl w:val="0"/>
              <w:rPr>
                <w:rFonts w:ascii="Arial" w:eastAsia="Arial Unicode MS" w:hAnsi="Arial" w:cs="Arial"/>
                <w:bCs/>
                <w:sz w:val="14"/>
                <w:szCs w:val="20"/>
              </w:rPr>
            </w:pPr>
            <w:r w:rsidRPr="00DC035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E2FD3" w:rsidRPr="00DC0353" w:rsidRDefault="003E2FD3" w:rsidP="00DC0353">
            <w:pPr>
              <w:tabs>
                <w:tab w:val="left" w:pos="650"/>
              </w:tabs>
              <w:jc w:val="center"/>
              <w:rPr>
                <w:rFonts w:ascii="Arial" w:hAnsi="Arial" w:cs="Arial"/>
                <w:sz w:val="12"/>
                <w:szCs w:val="12"/>
              </w:rPr>
            </w:pPr>
            <w:r w:rsidRPr="00DC0353">
              <w:rPr>
                <w:rFonts w:ascii="Arial" w:hAnsi="Arial" w:cs="Arial"/>
                <w:sz w:val="12"/>
                <w:szCs w:val="12"/>
              </w:rPr>
              <w:t>01</w:t>
            </w:r>
          </w:p>
        </w:tc>
        <w:tc>
          <w:tcPr>
            <w:tcW w:w="992"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681</w:t>
            </w:r>
          </w:p>
        </w:tc>
        <w:tc>
          <w:tcPr>
            <w:tcW w:w="901"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243</w:t>
            </w:r>
          </w:p>
        </w:tc>
        <w:tc>
          <w:tcPr>
            <w:tcW w:w="1427"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182</w:t>
            </w:r>
          </w:p>
        </w:tc>
        <w:tc>
          <w:tcPr>
            <w:tcW w:w="148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154</w:t>
            </w:r>
          </w:p>
        </w:tc>
        <w:tc>
          <w:tcPr>
            <w:tcW w:w="134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69</w:t>
            </w:r>
          </w:p>
        </w:tc>
        <w:tc>
          <w:tcPr>
            <w:tcW w:w="1246"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203"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25</w:t>
            </w:r>
          </w:p>
        </w:tc>
        <w:tc>
          <w:tcPr>
            <w:tcW w:w="1134" w:type="dxa"/>
            <w:tcBorders>
              <w:top w:val="single" w:sz="12"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02</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4</w:t>
            </w: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03</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04</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val="restart"/>
            <w:tcBorders>
              <w:left w:val="single" w:sz="8" w:space="0" w:color="auto"/>
            </w:tcBorders>
            <w:textDirection w:val="btLr"/>
            <w:vAlign w:val="center"/>
          </w:tcPr>
          <w:p w:rsidR="003E2FD3" w:rsidRPr="00DC0353" w:rsidRDefault="003E2FD3" w:rsidP="00DC0353">
            <w:pPr>
              <w:keepNext/>
              <w:jc w:val="center"/>
              <w:outlineLvl w:val="0"/>
              <w:rPr>
                <w:rFonts w:ascii="Arial" w:eastAsia="Arial Unicode MS" w:hAnsi="Arial" w:cs="Arial"/>
                <w:b/>
                <w:bCs/>
                <w:sz w:val="14"/>
                <w:szCs w:val="20"/>
              </w:rPr>
            </w:pPr>
            <w:r w:rsidRPr="00DC0353">
              <w:rPr>
                <w:rFonts w:ascii="Arial" w:eastAsia="Arial Unicode MS" w:hAnsi="Arial" w:cs="Arial"/>
                <w:b/>
                <w:bCs/>
                <w:sz w:val="14"/>
                <w:szCs w:val="20"/>
              </w:rPr>
              <w:t>SO II instancja</w:t>
            </w:r>
          </w:p>
        </w:tc>
        <w:tc>
          <w:tcPr>
            <w:tcW w:w="2365" w:type="dxa"/>
            <w:tcBorders>
              <w:right w:val="single" w:sz="12" w:space="0" w:color="auto"/>
            </w:tcBorders>
            <w:vAlign w:val="center"/>
          </w:tcPr>
          <w:p w:rsidR="003E2FD3" w:rsidRPr="00DC0353" w:rsidRDefault="003E2FD3" w:rsidP="00DC0353">
            <w:pPr>
              <w:spacing w:after="40" w:line="140" w:lineRule="exact"/>
              <w:ind w:left="62"/>
              <w:rPr>
                <w:rFonts w:ascii="Arial" w:hAnsi="Arial" w:cs="Arial"/>
                <w:sz w:val="14"/>
                <w:szCs w:val="12"/>
              </w:rPr>
            </w:pPr>
            <w:r w:rsidRPr="00DC0353">
              <w:rPr>
                <w:rFonts w:ascii="Arial" w:hAnsi="Arial" w:cs="Arial"/>
                <w:sz w:val="14"/>
                <w:szCs w:val="12"/>
              </w:rPr>
              <w:t>U</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05</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27</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12</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4</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4</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Ua</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06</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22</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45"/>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 xml:space="preserve">Uz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07</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79"/>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sz w:val="14"/>
              </w:rPr>
              <w:t>w tym Uz (sprawy kończące postępowanie w I instancji)</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08</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09</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54</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13</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11</w:t>
            </w:r>
          </w:p>
        </w:tc>
        <w:tc>
          <w:tcPr>
            <w:tcW w:w="1246"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6</w:t>
            </w:r>
          </w:p>
        </w:tc>
        <w:tc>
          <w:tcPr>
            <w:tcW w:w="113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Po</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10</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11</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33</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29</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181"/>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
                <w:bCs/>
                <w:sz w:val="16"/>
                <w:szCs w:val="20"/>
              </w:rPr>
            </w:pPr>
            <w:r w:rsidRPr="00DC035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12</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23</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23</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81"/>
        </w:trPr>
        <w:tc>
          <w:tcPr>
            <w:tcW w:w="470" w:type="dxa"/>
            <w:vMerge/>
            <w:tcBorders>
              <w:left w:val="single" w:sz="8" w:space="0" w:color="auto"/>
              <w:bottom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Cs/>
                <w:sz w:val="14"/>
                <w:szCs w:val="20"/>
              </w:rPr>
            </w:pPr>
            <w:r w:rsidRPr="00DC035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13</w:t>
            </w:r>
          </w:p>
        </w:tc>
        <w:tc>
          <w:tcPr>
            <w:tcW w:w="992"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19</w:t>
            </w:r>
          </w:p>
        </w:tc>
        <w:tc>
          <w:tcPr>
            <w:tcW w:w="901"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19</w:t>
            </w:r>
          </w:p>
        </w:tc>
        <w:tc>
          <w:tcPr>
            <w:tcW w:w="1427"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48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34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46"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03"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13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BD2ADA" w:rsidRPr="00BD2ADA" w:rsidTr="00BD2ADA">
        <w:trPr>
          <w:cantSplit/>
          <w:trHeight w:val="456"/>
        </w:trPr>
        <w:tc>
          <w:tcPr>
            <w:tcW w:w="3119" w:type="dxa"/>
            <w:gridSpan w:val="3"/>
            <w:tcBorders>
              <w:top w:val="single" w:sz="8" w:space="0" w:color="auto"/>
              <w:lef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SPRAWY</w:t>
            </w:r>
          </w:p>
          <w:p w:rsidR="00BD2ADA" w:rsidRPr="00BD2ADA" w:rsidRDefault="00BD2ADA" w:rsidP="00BD2ADA">
            <w:pPr>
              <w:spacing w:line="140" w:lineRule="exact"/>
              <w:jc w:val="center"/>
              <w:rPr>
                <w:rFonts w:ascii="Arial" w:hAnsi="Arial" w:cs="Arial"/>
                <w:sz w:val="14"/>
              </w:rPr>
            </w:pPr>
            <w:r w:rsidRPr="00BD2ADA">
              <w:rPr>
                <w:rFonts w:ascii="Arial" w:hAnsi="Arial" w:cs="Arial"/>
                <w:sz w:val="14"/>
              </w:rPr>
              <w:t>wg repertoriów</w:t>
            </w:r>
          </w:p>
        </w:tc>
        <w:tc>
          <w:tcPr>
            <w:tcW w:w="992"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Razem</w:t>
            </w:r>
          </w:p>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(kol. od 2 do 9)</w:t>
            </w:r>
          </w:p>
        </w:tc>
        <w:tc>
          <w:tcPr>
            <w:tcW w:w="901"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Do 3 miesięcy</w:t>
            </w:r>
          </w:p>
        </w:tc>
        <w:tc>
          <w:tcPr>
            <w:tcW w:w="1427"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6 miesięcy</w:t>
            </w:r>
          </w:p>
        </w:tc>
        <w:tc>
          <w:tcPr>
            <w:tcW w:w="148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6 do 12 miesięcy</w:t>
            </w:r>
          </w:p>
        </w:tc>
        <w:tc>
          <w:tcPr>
            <w:tcW w:w="134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12 miesięcy  do 2 lat</w:t>
            </w:r>
          </w:p>
        </w:tc>
        <w:tc>
          <w:tcPr>
            <w:tcW w:w="1246"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2 do 3 lat</w:t>
            </w:r>
          </w:p>
        </w:tc>
        <w:tc>
          <w:tcPr>
            <w:tcW w:w="1203"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5 lat</w:t>
            </w:r>
          </w:p>
        </w:tc>
        <w:tc>
          <w:tcPr>
            <w:tcW w:w="113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5 do 8 lat</w:t>
            </w:r>
          </w:p>
        </w:tc>
        <w:tc>
          <w:tcPr>
            <w:tcW w:w="856" w:type="dxa"/>
            <w:tcBorders>
              <w:top w:val="single" w:sz="8" w:space="0" w:color="auto"/>
              <w:righ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Ponad 8 lat</w:t>
            </w:r>
          </w:p>
        </w:tc>
      </w:tr>
      <w:tr w:rsidR="00BD2ADA" w:rsidRPr="00BD2ADA" w:rsidTr="00BD2ADA">
        <w:trPr>
          <w:cantSplit/>
          <w:trHeight w:hRule="exact" w:val="170"/>
        </w:trPr>
        <w:tc>
          <w:tcPr>
            <w:tcW w:w="3119" w:type="dxa"/>
            <w:gridSpan w:val="3"/>
            <w:tcBorders>
              <w:lef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0</w:t>
            </w:r>
          </w:p>
        </w:tc>
        <w:tc>
          <w:tcPr>
            <w:tcW w:w="992"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1</w:t>
            </w:r>
          </w:p>
        </w:tc>
        <w:tc>
          <w:tcPr>
            <w:tcW w:w="901"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2</w:t>
            </w:r>
          </w:p>
        </w:tc>
        <w:tc>
          <w:tcPr>
            <w:tcW w:w="1427"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3</w:t>
            </w:r>
          </w:p>
        </w:tc>
        <w:tc>
          <w:tcPr>
            <w:tcW w:w="148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4</w:t>
            </w:r>
          </w:p>
        </w:tc>
        <w:tc>
          <w:tcPr>
            <w:tcW w:w="134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5</w:t>
            </w:r>
          </w:p>
        </w:tc>
        <w:tc>
          <w:tcPr>
            <w:tcW w:w="1246"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6</w:t>
            </w:r>
          </w:p>
        </w:tc>
        <w:tc>
          <w:tcPr>
            <w:tcW w:w="1203"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7</w:t>
            </w:r>
          </w:p>
        </w:tc>
        <w:tc>
          <w:tcPr>
            <w:tcW w:w="113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8</w:t>
            </w:r>
          </w:p>
        </w:tc>
        <w:tc>
          <w:tcPr>
            <w:tcW w:w="856" w:type="dxa"/>
            <w:tcBorders>
              <w:righ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9</w:t>
            </w:r>
          </w:p>
        </w:tc>
      </w:tr>
      <w:tr w:rsidR="00A37DF1" w:rsidRPr="00BD2ADA" w:rsidTr="009A51C7">
        <w:trPr>
          <w:cantSplit/>
          <w:trHeight w:hRule="exact" w:val="227"/>
        </w:trPr>
        <w:tc>
          <w:tcPr>
            <w:tcW w:w="470" w:type="dxa"/>
            <w:vMerge w:val="restart"/>
            <w:tcBorders>
              <w:left w:val="single" w:sz="8" w:space="0" w:color="auto"/>
              <w:right w:val="single" w:sz="4" w:space="0" w:color="auto"/>
            </w:tcBorders>
            <w:textDirection w:val="btLr"/>
            <w:vAlign w:val="center"/>
          </w:tcPr>
          <w:p w:rsidR="00A37DF1" w:rsidRPr="00BD2ADA" w:rsidRDefault="00A37DF1" w:rsidP="00BD2ADA">
            <w:pPr>
              <w:keepNext/>
              <w:jc w:val="center"/>
              <w:outlineLvl w:val="0"/>
              <w:rPr>
                <w:rFonts w:ascii="Arial" w:eastAsia="Arial Unicode MS" w:hAnsi="Arial" w:cs="Arial"/>
                <w:bCs/>
                <w:sz w:val="14"/>
                <w:szCs w:val="20"/>
              </w:rPr>
            </w:pPr>
            <w:r w:rsidRPr="00BD2ADA">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A37DF1" w:rsidRPr="00BD2ADA" w:rsidRDefault="00A37DF1" w:rsidP="00BD2ADA">
            <w:pPr>
              <w:keepNext/>
              <w:spacing w:after="40" w:line="140" w:lineRule="exact"/>
              <w:ind w:left="62"/>
              <w:outlineLvl w:val="0"/>
              <w:rPr>
                <w:rFonts w:ascii="Arial" w:eastAsia="Arial Unicode MS" w:hAnsi="Arial" w:cs="Arial"/>
                <w:bCs/>
                <w:sz w:val="14"/>
                <w:szCs w:val="20"/>
              </w:rPr>
            </w:pPr>
            <w:r w:rsidRPr="00BD2AD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A37DF1" w:rsidRPr="00BD2ADA" w:rsidRDefault="00A37DF1" w:rsidP="00BD2ADA">
            <w:pPr>
              <w:tabs>
                <w:tab w:val="left" w:pos="650"/>
              </w:tabs>
              <w:jc w:val="center"/>
              <w:rPr>
                <w:rFonts w:ascii="Arial" w:hAnsi="Arial" w:cs="Arial"/>
                <w:sz w:val="12"/>
                <w:szCs w:val="12"/>
              </w:rPr>
            </w:pPr>
            <w:r w:rsidRPr="00BD2ADA">
              <w:rPr>
                <w:rFonts w:ascii="Arial" w:hAnsi="Arial" w:cs="Arial"/>
                <w:sz w:val="12"/>
                <w:szCs w:val="12"/>
              </w:rPr>
              <w:t>01</w:t>
            </w:r>
          </w:p>
        </w:tc>
        <w:tc>
          <w:tcPr>
            <w:tcW w:w="992"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681</w:t>
            </w:r>
          </w:p>
        </w:tc>
        <w:tc>
          <w:tcPr>
            <w:tcW w:w="901"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243</w:t>
            </w:r>
          </w:p>
        </w:tc>
        <w:tc>
          <w:tcPr>
            <w:tcW w:w="1427"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182</w:t>
            </w:r>
          </w:p>
        </w:tc>
        <w:tc>
          <w:tcPr>
            <w:tcW w:w="148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154</w:t>
            </w:r>
          </w:p>
        </w:tc>
        <w:tc>
          <w:tcPr>
            <w:tcW w:w="134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69</w:t>
            </w:r>
          </w:p>
        </w:tc>
        <w:tc>
          <w:tcPr>
            <w:tcW w:w="1246"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203"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25</w:t>
            </w:r>
          </w:p>
        </w:tc>
        <w:tc>
          <w:tcPr>
            <w:tcW w:w="1134" w:type="dxa"/>
            <w:tcBorders>
              <w:top w:val="single" w:sz="12"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02</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03</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04</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val="restart"/>
            <w:tcBorders>
              <w:left w:val="single" w:sz="8" w:space="0" w:color="auto"/>
            </w:tcBorders>
            <w:textDirection w:val="btLr"/>
            <w:vAlign w:val="center"/>
          </w:tcPr>
          <w:p w:rsidR="00A37DF1" w:rsidRPr="00BD2ADA" w:rsidRDefault="00A37DF1" w:rsidP="00BD2ADA">
            <w:pPr>
              <w:keepNext/>
              <w:jc w:val="center"/>
              <w:outlineLvl w:val="0"/>
              <w:rPr>
                <w:rFonts w:ascii="Arial" w:eastAsia="Arial Unicode MS" w:hAnsi="Arial" w:cs="Arial"/>
                <w:b/>
                <w:bCs/>
                <w:sz w:val="14"/>
                <w:szCs w:val="20"/>
              </w:rPr>
            </w:pPr>
            <w:r w:rsidRPr="00BD2ADA">
              <w:rPr>
                <w:rFonts w:ascii="Arial" w:eastAsia="Arial Unicode MS" w:hAnsi="Arial" w:cs="Arial"/>
                <w:b/>
                <w:bCs/>
                <w:sz w:val="14"/>
                <w:szCs w:val="20"/>
              </w:rPr>
              <w:t>SO II instancja</w:t>
            </w:r>
          </w:p>
        </w:tc>
        <w:tc>
          <w:tcPr>
            <w:tcW w:w="2365" w:type="dxa"/>
            <w:tcBorders>
              <w:right w:val="single" w:sz="12" w:space="0" w:color="auto"/>
            </w:tcBorders>
            <w:vAlign w:val="center"/>
          </w:tcPr>
          <w:p w:rsidR="00A37DF1" w:rsidRPr="00BD2ADA" w:rsidRDefault="00A37DF1" w:rsidP="00BD2ADA">
            <w:pPr>
              <w:spacing w:after="40" w:line="140" w:lineRule="exact"/>
              <w:ind w:left="62"/>
              <w:rPr>
                <w:rFonts w:ascii="Arial" w:hAnsi="Arial" w:cs="Arial"/>
                <w:sz w:val="14"/>
                <w:szCs w:val="12"/>
              </w:rPr>
            </w:pPr>
            <w:r w:rsidRPr="00BD2ADA">
              <w:rPr>
                <w:rFonts w:ascii="Arial" w:hAnsi="Arial" w:cs="Arial"/>
                <w:sz w:val="14"/>
                <w:szCs w:val="12"/>
              </w:rPr>
              <w:t>U</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05</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27</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Ua</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06</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45"/>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 xml:space="preserve">Uz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07</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79"/>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sz w:val="14"/>
              </w:rPr>
              <w:t>w tym Uz (sprawy kończące postępowanie w I instancji)</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08</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09</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54</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13</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11</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w:t>
            </w:r>
          </w:p>
        </w:tc>
        <w:tc>
          <w:tcPr>
            <w:tcW w:w="113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Po</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10</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11</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33</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29</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181"/>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
                <w:bCs/>
                <w:sz w:val="16"/>
                <w:szCs w:val="20"/>
              </w:rPr>
            </w:pPr>
            <w:r w:rsidRPr="00BD2ADA">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12</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23</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23</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81"/>
        </w:trPr>
        <w:tc>
          <w:tcPr>
            <w:tcW w:w="470" w:type="dxa"/>
            <w:vMerge/>
            <w:tcBorders>
              <w:left w:val="single" w:sz="8" w:space="0" w:color="auto"/>
              <w:bottom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Cs/>
                <w:sz w:val="14"/>
                <w:szCs w:val="20"/>
              </w:rPr>
            </w:pPr>
            <w:r w:rsidRPr="00BD2ADA">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13</w:t>
            </w:r>
          </w:p>
        </w:tc>
        <w:tc>
          <w:tcPr>
            <w:tcW w:w="992"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19</w:t>
            </w:r>
          </w:p>
        </w:tc>
        <w:tc>
          <w:tcPr>
            <w:tcW w:w="901"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19</w:t>
            </w:r>
          </w:p>
        </w:tc>
        <w:tc>
          <w:tcPr>
            <w:tcW w:w="1427"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48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34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46"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03"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3E2FD3" w:rsidP="003E2FD3">
      <w:pPr>
        <w:spacing w:after="80" w:line="220" w:lineRule="exact"/>
        <w:outlineLvl w:val="0"/>
        <w:rPr>
          <w:rFonts w:ascii="Arial" w:hAnsi="Arial" w:cs="Arial"/>
          <w:sz w:val="18"/>
          <w:szCs w:val="18"/>
        </w:rPr>
      </w:pPr>
      <w:r w:rsidRPr="003E2FD3">
        <w:rPr>
          <w:rFonts w:ascii="Arial" w:hAnsi="Arial" w:cs="Arial"/>
          <w:b/>
        </w:rPr>
        <w:t>Dział 2.2.1.a. Czas trwania postępowania sądowego</w:t>
      </w:r>
      <w:r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3E2FD3">
        <w:rPr>
          <w:rFonts w:ascii="Arial" w:hAnsi="Arial" w:cs="Arial"/>
          <w:b/>
          <w:sz w:val="18"/>
          <w:szCs w:val="18"/>
        </w:rPr>
        <w:t xml:space="preserve"> </w:t>
      </w:r>
      <w:r w:rsidRPr="003E2FD3">
        <w:rPr>
          <w:rFonts w:ascii="Arial" w:hAnsi="Arial" w:cs="Arial"/>
          <w:b/>
          <w:sz w:val="20"/>
          <w:szCs w:val="20"/>
        </w:rPr>
        <w:t>(bez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3E2FD3" w:rsidRPr="003E2FD3" w:rsidTr="008071E7">
        <w:trPr>
          <w:cantSplit/>
          <w:trHeight w:val="456"/>
        </w:trPr>
        <w:tc>
          <w:tcPr>
            <w:tcW w:w="3119" w:type="dxa"/>
            <w:gridSpan w:val="3"/>
            <w:tcBorders>
              <w:top w:val="single" w:sz="8" w:space="0" w:color="auto"/>
              <w:lef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SPRAWY</w:t>
            </w:r>
          </w:p>
          <w:p w:rsidR="003E2FD3" w:rsidRPr="003E2FD3" w:rsidRDefault="003E2FD3" w:rsidP="003E2FD3">
            <w:pPr>
              <w:spacing w:line="140" w:lineRule="exact"/>
              <w:jc w:val="center"/>
              <w:rPr>
                <w:rFonts w:ascii="Arial" w:hAnsi="Arial" w:cs="Arial"/>
                <w:sz w:val="14"/>
              </w:rPr>
            </w:pPr>
            <w:r w:rsidRPr="003E2FD3">
              <w:rPr>
                <w:rFonts w:ascii="Arial" w:hAnsi="Arial" w:cs="Arial"/>
                <w:sz w:val="14"/>
              </w:rPr>
              <w:t>wg repertoriów</w:t>
            </w:r>
          </w:p>
        </w:tc>
        <w:tc>
          <w:tcPr>
            <w:tcW w:w="992"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Razem</w:t>
            </w:r>
          </w:p>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(kol. od 2 do 9)</w:t>
            </w:r>
          </w:p>
        </w:tc>
        <w:tc>
          <w:tcPr>
            <w:tcW w:w="901"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Do 3 miesięcy</w:t>
            </w:r>
          </w:p>
        </w:tc>
        <w:tc>
          <w:tcPr>
            <w:tcW w:w="1427"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6 miesięcy</w:t>
            </w:r>
          </w:p>
        </w:tc>
        <w:tc>
          <w:tcPr>
            <w:tcW w:w="148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6 do 12 miesięcy</w:t>
            </w:r>
          </w:p>
        </w:tc>
        <w:tc>
          <w:tcPr>
            <w:tcW w:w="134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12 miesięcy  do 2 lat</w:t>
            </w:r>
          </w:p>
        </w:tc>
        <w:tc>
          <w:tcPr>
            <w:tcW w:w="1246"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2 do 3 lat</w:t>
            </w:r>
          </w:p>
        </w:tc>
        <w:tc>
          <w:tcPr>
            <w:tcW w:w="1203"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5 lat</w:t>
            </w:r>
          </w:p>
        </w:tc>
        <w:tc>
          <w:tcPr>
            <w:tcW w:w="113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5 do 8 lat</w:t>
            </w:r>
          </w:p>
        </w:tc>
        <w:tc>
          <w:tcPr>
            <w:tcW w:w="856" w:type="dxa"/>
            <w:tcBorders>
              <w:top w:val="single" w:sz="8" w:space="0" w:color="auto"/>
              <w:righ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Ponad 8 lat</w:t>
            </w:r>
          </w:p>
        </w:tc>
      </w:tr>
      <w:tr w:rsidR="003E2FD3" w:rsidRPr="003E2FD3" w:rsidTr="008071E7">
        <w:trPr>
          <w:cantSplit/>
          <w:trHeight w:hRule="exact" w:val="170"/>
        </w:trPr>
        <w:tc>
          <w:tcPr>
            <w:tcW w:w="3119" w:type="dxa"/>
            <w:gridSpan w:val="3"/>
            <w:tcBorders>
              <w:lef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0</w:t>
            </w:r>
          </w:p>
        </w:tc>
        <w:tc>
          <w:tcPr>
            <w:tcW w:w="992"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1</w:t>
            </w:r>
          </w:p>
        </w:tc>
        <w:tc>
          <w:tcPr>
            <w:tcW w:w="901"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2</w:t>
            </w:r>
          </w:p>
        </w:tc>
        <w:tc>
          <w:tcPr>
            <w:tcW w:w="1427"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3</w:t>
            </w:r>
          </w:p>
        </w:tc>
        <w:tc>
          <w:tcPr>
            <w:tcW w:w="148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4</w:t>
            </w:r>
          </w:p>
        </w:tc>
        <w:tc>
          <w:tcPr>
            <w:tcW w:w="134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5</w:t>
            </w:r>
          </w:p>
        </w:tc>
        <w:tc>
          <w:tcPr>
            <w:tcW w:w="1246"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6</w:t>
            </w:r>
          </w:p>
        </w:tc>
        <w:tc>
          <w:tcPr>
            <w:tcW w:w="1203"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7</w:t>
            </w:r>
          </w:p>
        </w:tc>
        <w:tc>
          <w:tcPr>
            <w:tcW w:w="113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8</w:t>
            </w:r>
          </w:p>
        </w:tc>
        <w:tc>
          <w:tcPr>
            <w:tcW w:w="856" w:type="dxa"/>
            <w:tcBorders>
              <w:righ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9</w:t>
            </w:r>
          </w:p>
        </w:tc>
      </w:tr>
      <w:tr w:rsidR="008071E7" w:rsidRPr="003E2FD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8071E7" w:rsidRPr="003E2FD3" w:rsidRDefault="008071E7" w:rsidP="003E2FD3">
            <w:pPr>
              <w:keepNext/>
              <w:jc w:val="center"/>
              <w:outlineLvl w:val="0"/>
              <w:rPr>
                <w:rFonts w:ascii="Arial" w:eastAsia="Arial Unicode MS" w:hAnsi="Arial" w:cs="Arial"/>
                <w:bCs/>
                <w:sz w:val="14"/>
                <w:szCs w:val="20"/>
              </w:rPr>
            </w:pPr>
            <w:r w:rsidRPr="003E2FD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8071E7" w:rsidRPr="003E2FD3" w:rsidRDefault="008071E7" w:rsidP="003E2FD3">
            <w:pPr>
              <w:keepNext/>
              <w:spacing w:after="40" w:line="140" w:lineRule="exact"/>
              <w:ind w:left="62"/>
              <w:outlineLvl w:val="0"/>
              <w:rPr>
                <w:rFonts w:ascii="Arial" w:eastAsia="Arial Unicode MS" w:hAnsi="Arial" w:cs="Arial"/>
                <w:bCs/>
                <w:sz w:val="14"/>
                <w:szCs w:val="20"/>
              </w:rPr>
            </w:pPr>
            <w:r w:rsidRPr="003E2FD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8071E7" w:rsidRPr="003E2FD3" w:rsidRDefault="008071E7" w:rsidP="003E2FD3">
            <w:pPr>
              <w:tabs>
                <w:tab w:val="left" w:pos="650"/>
              </w:tabs>
              <w:jc w:val="center"/>
              <w:rPr>
                <w:rFonts w:ascii="Arial" w:hAnsi="Arial" w:cs="Arial"/>
                <w:sz w:val="12"/>
                <w:szCs w:val="12"/>
              </w:rPr>
            </w:pPr>
            <w:r w:rsidRPr="003E2FD3">
              <w:rPr>
                <w:rFonts w:ascii="Arial" w:hAnsi="Arial" w:cs="Arial"/>
                <w:sz w:val="12"/>
                <w:szCs w:val="12"/>
              </w:rPr>
              <w:t>01</w:t>
            </w:r>
          </w:p>
        </w:tc>
        <w:tc>
          <w:tcPr>
            <w:tcW w:w="992"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681</w:t>
            </w:r>
          </w:p>
        </w:tc>
        <w:tc>
          <w:tcPr>
            <w:tcW w:w="901"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243</w:t>
            </w:r>
          </w:p>
        </w:tc>
        <w:tc>
          <w:tcPr>
            <w:tcW w:w="1427"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182</w:t>
            </w:r>
          </w:p>
        </w:tc>
        <w:tc>
          <w:tcPr>
            <w:tcW w:w="148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154</w:t>
            </w:r>
          </w:p>
        </w:tc>
        <w:tc>
          <w:tcPr>
            <w:tcW w:w="134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69</w:t>
            </w:r>
          </w:p>
        </w:tc>
        <w:tc>
          <w:tcPr>
            <w:tcW w:w="1246"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203"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25</w:t>
            </w:r>
          </w:p>
        </w:tc>
        <w:tc>
          <w:tcPr>
            <w:tcW w:w="1134" w:type="dxa"/>
            <w:tcBorders>
              <w:top w:val="single" w:sz="12"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02</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4</w:t>
            </w: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03</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04</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val="restart"/>
            <w:tcBorders>
              <w:left w:val="single" w:sz="8" w:space="0" w:color="auto"/>
            </w:tcBorders>
            <w:textDirection w:val="btLr"/>
            <w:vAlign w:val="center"/>
          </w:tcPr>
          <w:p w:rsidR="008071E7" w:rsidRPr="003E2FD3" w:rsidRDefault="008071E7" w:rsidP="003E2FD3">
            <w:pPr>
              <w:keepNext/>
              <w:jc w:val="center"/>
              <w:outlineLvl w:val="0"/>
              <w:rPr>
                <w:rFonts w:ascii="Arial" w:eastAsia="Arial Unicode MS" w:hAnsi="Arial" w:cs="Arial"/>
                <w:b/>
                <w:bCs/>
                <w:sz w:val="14"/>
                <w:szCs w:val="20"/>
              </w:rPr>
            </w:pPr>
            <w:r w:rsidRPr="003E2FD3">
              <w:rPr>
                <w:rFonts w:ascii="Arial" w:eastAsia="Arial Unicode MS" w:hAnsi="Arial" w:cs="Arial"/>
                <w:b/>
                <w:bCs/>
                <w:sz w:val="14"/>
                <w:szCs w:val="20"/>
              </w:rPr>
              <w:t>SO II instancja</w:t>
            </w:r>
          </w:p>
        </w:tc>
        <w:tc>
          <w:tcPr>
            <w:tcW w:w="2365" w:type="dxa"/>
            <w:tcBorders>
              <w:right w:val="single" w:sz="12" w:space="0" w:color="auto"/>
            </w:tcBorders>
            <w:vAlign w:val="center"/>
          </w:tcPr>
          <w:p w:rsidR="008071E7" w:rsidRPr="003E2FD3" w:rsidRDefault="008071E7" w:rsidP="003E2FD3">
            <w:pPr>
              <w:spacing w:after="40" w:line="140" w:lineRule="exact"/>
              <w:ind w:left="62"/>
              <w:rPr>
                <w:rFonts w:ascii="Arial" w:hAnsi="Arial" w:cs="Arial"/>
                <w:sz w:val="14"/>
                <w:szCs w:val="12"/>
              </w:rPr>
            </w:pPr>
            <w:r w:rsidRPr="003E2FD3">
              <w:rPr>
                <w:rFonts w:ascii="Arial" w:hAnsi="Arial" w:cs="Arial"/>
                <w:sz w:val="14"/>
                <w:szCs w:val="12"/>
              </w:rPr>
              <w:t>U</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05</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27</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12</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4</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4</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Ua</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06</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22</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45"/>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 xml:space="preserve">Uz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07</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79"/>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sz w:val="14"/>
              </w:rPr>
              <w:t>w tym Uz (sprawy kończące postępowanie w I instancji)</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08</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09</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54</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13</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11</w:t>
            </w:r>
          </w:p>
        </w:tc>
        <w:tc>
          <w:tcPr>
            <w:tcW w:w="1246"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6</w:t>
            </w:r>
          </w:p>
        </w:tc>
        <w:tc>
          <w:tcPr>
            <w:tcW w:w="113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Po</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10</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11</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33</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29</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181"/>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
                <w:bCs/>
                <w:sz w:val="16"/>
                <w:szCs w:val="20"/>
              </w:rPr>
            </w:pPr>
            <w:r w:rsidRPr="003E2FD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12</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23</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23</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81"/>
        </w:trPr>
        <w:tc>
          <w:tcPr>
            <w:tcW w:w="470" w:type="dxa"/>
            <w:vMerge/>
            <w:tcBorders>
              <w:left w:val="single" w:sz="8" w:space="0" w:color="auto"/>
              <w:bottom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Cs/>
                <w:sz w:val="14"/>
                <w:szCs w:val="20"/>
              </w:rPr>
            </w:pPr>
            <w:r w:rsidRPr="003E2FD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13</w:t>
            </w:r>
          </w:p>
        </w:tc>
        <w:tc>
          <w:tcPr>
            <w:tcW w:w="992"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19</w:t>
            </w:r>
          </w:p>
        </w:tc>
        <w:tc>
          <w:tcPr>
            <w:tcW w:w="901"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19</w:t>
            </w:r>
          </w:p>
        </w:tc>
        <w:tc>
          <w:tcPr>
            <w:tcW w:w="1427"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48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34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46"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03"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13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bl>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087B93">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4"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087B93">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4"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087B93">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889</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160</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245</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132</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67</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76</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114</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95</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31</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188</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103</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73</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12</w:t>
            </w: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24</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10</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w:t>
            </w: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26</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15</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8</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10</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25</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15</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r>
    </w:tbl>
    <w:p w:rsidR="009F3FB2" w:rsidRDefault="009F3FB2"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CE2B7E" w:rsidRPr="00FA4968" w:rsidRDefault="00CE2B7E">
      <w:pPr>
        <w:rPr>
          <w:rFonts w:ascii="Arial" w:hAnsi="Arial" w:cs="Arial"/>
          <w:sz w:val="20"/>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Pr="00FA4968">
        <w:rPr>
          <w:rFonts w:ascii="Arial" w:hAnsi="Arial" w:cs="Arial"/>
          <w:bCs/>
          <w:sz w:val="20"/>
        </w:rPr>
        <w:t>(§ 448</w:t>
      </w:r>
      <w:r w:rsidR="00FF0BF6" w:rsidRPr="00FA4968">
        <w:rPr>
          <w:rFonts w:ascii="Arial" w:hAnsi="Arial" w:cs="Arial"/>
          <w:bCs/>
          <w:sz w:val="20"/>
          <w:vertAlign w:val="superscript"/>
        </w:rPr>
        <w:t xml:space="preserve">5 </w:t>
      </w:r>
      <w:r w:rsidR="00FF0BF6" w:rsidRPr="00FA4968">
        <w:rPr>
          <w:rFonts w:ascii="Arial" w:hAnsi="Arial" w:cs="Arial"/>
          <w:bCs/>
          <w:sz w:val="20"/>
        </w:rPr>
        <w:t>ust.1</w:t>
      </w:r>
      <w:r w:rsidRPr="00FA4968">
        <w:rPr>
          <w:rFonts w:ascii="Arial" w:hAnsi="Arial" w:cs="Arial"/>
          <w:bCs/>
          <w:sz w:val="20"/>
        </w:rPr>
        <w:t xml:space="preserve"> </w:t>
      </w:r>
      <w:r w:rsidR="000157EE" w:rsidRPr="00FA4968">
        <w:rPr>
          <w:rFonts w:ascii="Arial" w:hAnsi="Arial" w:cs="Arial"/>
          <w:bCs/>
          <w:sz w:val="20"/>
        </w:rPr>
        <w:t>z</w:t>
      </w:r>
      <w:r w:rsidRPr="00FA4968">
        <w:rPr>
          <w:rFonts w:ascii="Arial" w:hAnsi="Arial" w:cs="Arial"/>
          <w:bCs/>
          <w:sz w:val="20"/>
        </w:rPr>
        <w:t>arządzeni</w:t>
      </w:r>
      <w:r w:rsidR="000157EE" w:rsidRPr="00FA4968">
        <w:rPr>
          <w:rFonts w:ascii="Arial" w:hAnsi="Arial" w:cs="Arial"/>
          <w:bCs/>
          <w:sz w:val="20"/>
        </w:rPr>
        <w:t>a</w:t>
      </w:r>
      <w:r w:rsidRPr="00FA4968">
        <w:rPr>
          <w:rFonts w:ascii="Arial" w:hAnsi="Arial" w:cs="Arial"/>
          <w:sz w:val="20"/>
        </w:rPr>
        <w:t xml:space="preserve"> Ministra Sprawiedliwości z dnia 12 grudnia 2003 roku w sprawie organizacji i zakresu działania sekretariatów sądowych oraz innych działów administracji sądowej </w:t>
      </w:r>
      <w:r w:rsidR="00747FF3" w:rsidRPr="00747FF3">
        <w:rPr>
          <w:rFonts w:ascii="Arial" w:hAnsi="Arial" w:cs="Arial"/>
          <w:sz w:val="20"/>
        </w:rPr>
        <w:t>(Dz. Urz. Min. Sprawiedl. poz. 22, z późn. zm.)</w:t>
      </w:r>
    </w:p>
    <w:p w:rsidR="00DA6F7A" w:rsidRPr="00FA4968" w:rsidRDefault="00DA6F7A">
      <w:pPr>
        <w:rPr>
          <w:rFonts w:ascii="Arial" w:hAnsi="Arial" w:cs="Arial"/>
          <w:b/>
          <w:bCs/>
          <w:sz w:val="4"/>
          <w:szCs w:val="4"/>
        </w:rPr>
      </w:pP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F92112" w:rsidRPr="00FA4968" w:rsidRDefault="00F92112" w:rsidP="00F25B34">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034FDA" w:rsidRPr="00FA4968" w:rsidRDefault="00034FDA" w:rsidP="00F25B34">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5" w:name="OLE_LINK7"/>
      <w:bookmarkStart w:id="6"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5"/>
    <w:bookmarkEnd w:id="6"/>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 zleconych po 1 stycznia 2017r.</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461</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456</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455</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451</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451</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447</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6</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606</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285</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114</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128</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79</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409</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140</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57</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600</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280</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113</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128</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79</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405</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138</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57</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589</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277</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113</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126</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73</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401</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136</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52</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2834C3" w:rsidRDefault="002834C3">
            <w:pPr>
              <w:jc w:val="right"/>
              <w:rPr>
                <w:rFonts w:ascii="Arial" w:hAnsi="Arial" w:cs="Arial"/>
                <w:color w:val="000000"/>
                <w:sz w:val="14"/>
                <w:szCs w:val="14"/>
              </w:rPr>
            </w:pP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w:t>
            </w: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5</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900"/>
        <w:gridCol w:w="1080"/>
        <w:gridCol w:w="972"/>
        <w:gridCol w:w="1080"/>
        <w:gridCol w:w="1080"/>
        <w:gridCol w:w="900"/>
        <w:gridCol w:w="1020"/>
        <w:gridCol w:w="1080"/>
      </w:tblGrid>
      <w:tr w:rsidR="00A00D6B" w:rsidRPr="00A00D6B" w:rsidTr="00EC1241">
        <w:trPr>
          <w:trHeight w:val="563"/>
        </w:trPr>
        <w:tc>
          <w:tcPr>
            <w:tcW w:w="2525" w:type="dxa"/>
            <w:gridSpan w:val="3"/>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4032" w:type="dxa"/>
            <w:gridSpan w:val="4"/>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Postanowienia o przyznaniu wynagrodzenia</w:t>
            </w:r>
          </w:p>
          <w:p w:rsidR="00A00D6B" w:rsidRPr="00A00D6B" w:rsidRDefault="00A00D6B" w:rsidP="00EC1241">
            <w:pPr>
              <w:jc w:val="center"/>
              <w:rPr>
                <w:rFonts w:ascii="Arial" w:hAnsi="Arial" w:cs="Arial"/>
                <w:sz w:val="14"/>
                <w:szCs w:val="16"/>
              </w:rPr>
            </w:pPr>
            <w:r w:rsidRPr="00A00D6B">
              <w:rPr>
                <w:rFonts w:ascii="Arial" w:hAnsi="Arial" w:cs="Arial"/>
                <w:sz w:val="14"/>
                <w:szCs w:val="16"/>
              </w:rPr>
              <w:t>wg czasu od złożenia rachunku</w:t>
            </w:r>
          </w:p>
        </w:tc>
        <w:tc>
          <w:tcPr>
            <w:tcW w:w="4080"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EC1241">
        <w:trPr>
          <w:trHeight w:val="375"/>
        </w:trPr>
        <w:tc>
          <w:tcPr>
            <w:tcW w:w="2525" w:type="dxa"/>
            <w:gridSpan w:val="3"/>
            <w:vMerge/>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(kol.2-4)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14 do 30 dni</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 6-8)</w:t>
            </w:r>
          </w:p>
        </w:tc>
        <w:tc>
          <w:tcPr>
            <w:tcW w:w="90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102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pow.14 do 30 dni</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r>
      <w:tr w:rsidR="00A00D6B" w:rsidRPr="00A00D6B" w:rsidTr="00EC1241">
        <w:trPr>
          <w:trHeight w:val="116"/>
        </w:trPr>
        <w:tc>
          <w:tcPr>
            <w:tcW w:w="2525"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02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6B1981" w:rsidRPr="00A00D6B" w:rsidTr="0071175D">
        <w:tc>
          <w:tcPr>
            <w:tcW w:w="2093" w:type="dxa"/>
            <w:gridSpan w:val="2"/>
            <w:tcBorders>
              <w:right w:val="single" w:sz="18" w:space="0" w:color="auto"/>
            </w:tcBorders>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Ogółem (w. 02+05)</w:t>
            </w:r>
          </w:p>
        </w:tc>
        <w:tc>
          <w:tcPr>
            <w:tcW w:w="432" w:type="dxa"/>
            <w:tcBorders>
              <w:top w:val="single" w:sz="18" w:space="0" w:color="auto"/>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01</w:t>
            </w:r>
          </w:p>
        </w:tc>
        <w:tc>
          <w:tcPr>
            <w:tcW w:w="90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631</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411</w:t>
            </w:r>
          </w:p>
        </w:tc>
        <w:tc>
          <w:tcPr>
            <w:tcW w:w="972"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188</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32</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611</w:t>
            </w:r>
          </w:p>
        </w:tc>
        <w:tc>
          <w:tcPr>
            <w:tcW w:w="90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329</w:t>
            </w:r>
          </w:p>
        </w:tc>
        <w:tc>
          <w:tcPr>
            <w:tcW w:w="102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227</w:t>
            </w:r>
          </w:p>
        </w:tc>
        <w:tc>
          <w:tcPr>
            <w:tcW w:w="1080" w:type="dxa"/>
            <w:tcBorders>
              <w:top w:val="single" w:sz="18" w:space="0" w:color="auto"/>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55</w:t>
            </w:r>
          </w:p>
        </w:tc>
      </w:tr>
      <w:tr w:rsidR="006B1981" w:rsidRPr="00A00D6B" w:rsidTr="0071175D">
        <w:trPr>
          <w:trHeight w:val="205"/>
        </w:trPr>
        <w:tc>
          <w:tcPr>
            <w:tcW w:w="2093" w:type="dxa"/>
            <w:gridSpan w:val="2"/>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 instancja ogółem</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627</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407</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188</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608</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327</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227</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54</w:t>
            </w:r>
          </w:p>
        </w:tc>
      </w:tr>
      <w:tr w:rsidR="006B1981" w:rsidRPr="00A00D6B" w:rsidTr="0071175D">
        <w:trPr>
          <w:trHeight w:val="173"/>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615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400</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184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599</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326</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222</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51</w:t>
            </w:r>
          </w:p>
        </w:tc>
      </w:tr>
      <w:tr w:rsidR="006B1981" w:rsidRPr="00A00D6B" w:rsidTr="0071175D">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04</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7</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9</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r>
      <w:tr w:rsidR="006B1981" w:rsidRPr="00A00D6B" w:rsidTr="0071175D">
        <w:trPr>
          <w:trHeight w:val="155"/>
        </w:trPr>
        <w:tc>
          <w:tcPr>
            <w:tcW w:w="2093" w:type="dxa"/>
            <w:gridSpan w:val="2"/>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II instancja ogółem</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r>
      <w:tr w:rsidR="006B1981" w:rsidRPr="00A00D6B" w:rsidTr="0071175D">
        <w:trPr>
          <w:trHeight w:val="155"/>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Ua</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06</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r>
      <w:tr w:rsidR="006B1981" w:rsidRPr="00A00D6B" w:rsidTr="0071175D">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Pa</w:t>
            </w:r>
          </w:p>
        </w:tc>
        <w:tc>
          <w:tcPr>
            <w:tcW w:w="432" w:type="dxa"/>
            <w:tcBorders>
              <w:left w:val="single" w:sz="18" w:space="0" w:color="auto"/>
              <w:bottom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07</w:t>
            </w:r>
          </w:p>
        </w:tc>
        <w:tc>
          <w:tcPr>
            <w:tcW w:w="90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972"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6B1981" w:rsidRDefault="006B1981">
            <w:pPr>
              <w:jc w:val="right"/>
              <w:rPr>
                <w:rFonts w:ascii="Arial" w:hAnsi="Arial" w:cs="Arial"/>
                <w:color w:val="000000"/>
                <w:sz w:val="14"/>
                <w:szCs w:val="14"/>
              </w:rPr>
            </w:pPr>
          </w:p>
        </w:tc>
      </w:tr>
    </w:tbl>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style20"/>
        <w:spacing w:line="240" w:lineRule="auto"/>
        <w:rPr>
          <w:rFonts w:ascii="Arial" w:hAnsi="Arial" w:cs="Arial"/>
          <w:bCs/>
          <w:sz w:val="14"/>
          <w:szCs w:val="14"/>
        </w:rPr>
      </w:pPr>
    </w:p>
    <w:p w:rsidR="00A00D6B" w:rsidRPr="00A00D6B" w:rsidRDefault="00A00D6B" w:rsidP="00A00D6B">
      <w:pPr>
        <w:pStyle w:val="style20"/>
        <w:spacing w:line="240" w:lineRule="auto"/>
        <w:rPr>
          <w:rFonts w:ascii="Arial" w:hAnsi="Arial" w:cs="Arial"/>
          <w:b/>
          <w:bCs/>
        </w:rPr>
      </w:pPr>
      <w:r w:rsidRPr="00A00D6B">
        <w:rPr>
          <w:rFonts w:ascii="Arial" w:hAnsi="Arial" w:cs="Arial"/>
          <w:bCs/>
          <w:sz w:val="14"/>
          <w:szCs w:val="14"/>
        </w:rPr>
        <w:t xml:space="preserve">W przypadku wezwania biegłego do uzupełnienia rachunku, za datę złożenia rachunku uznaje się datę jego uzupełnienia. </w:t>
      </w:r>
    </w:p>
    <w:p w:rsidR="00A00D6B" w:rsidRPr="00A00D6B" w:rsidRDefault="00A00D6B" w:rsidP="00A00D6B">
      <w:pPr>
        <w:pStyle w:val="Tekstpodstawowywcity"/>
        <w:rPr>
          <w:rFonts w:ascii="Arial" w:hAnsi="Arial" w:cs="Arial"/>
          <w:b/>
          <w:bCs/>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pStyle w:val="style20"/>
        <w:rPr>
          <w:rFonts w:ascii="Arial" w:hAnsi="Arial" w:cs="Arial"/>
          <w:b/>
          <w:bCs/>
          <w:sz w:val="22"/>
          <w:szCs w:val="22"/>
        </w:rPr>
      </w:pP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A00D6B" w:rsidRPr="00A00D6B" w:rsidTr="00EC124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A00D6B">
        <w:trPr>
          <w:trHeight w:hRule="exact" w:val="79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w:t>
            </w:r>
          </w:p>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r>
      <w:tr w:rsidR="00A00D6B" w:rsidRPr="00A00D6B" w:rsidTr="00EC1241">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4175BA" w:rsidRPr="00A00D6B" w:rsidTr="00EC1241">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r>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Pr="00FA4968" w:rsidRDefault="00A00D6B" w:rsidP="009B6689">
      <w:pPr>
        <w:pStyle w:val="Tekstpodstawowywcity"/>
        <w:ind w:left="0"/>
        <w:rPr>
          <w:rStyle w:val="fontstyle38"/>
          <w:b/>
        </w:rPr>
      </w:pPr>
      <w:r>
        <w:rPr>
          <w:rFonts w:ascii="Arial" w:hAnsi="Arial" w:cs="Arial"/>
          <w:b/>
          <w:bCs/>
        </w:rPr>
        <w:t>Dział 11</w:t>
      </w:r>
      <w:r w:rsidR="004C0E6B" w:rsidRPr="00FA4968">
        <w:rPr>
          <w:rFonts w:ascii="Arial" w:hAnsi="Arial" w:cs="Arial"/>
          <w:b/>
          <w:bCs/>
        </w:rPr>
        <w:t xml:space="preserve">. </w:t>
      </w:r>
      <w:r w:rsidR="004C0E6B"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9.600</w:t>
            </w:r>
          </w:p>
        </w:tc>
      </w:tr>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60</w:t>
            </w:r>
          </w:p>
        </w:tc>
      </w:tr>
    </w:tbl>
    <w:p w:rsidR="0023604A" w:rsidRDefault="009D3C8E" w:rsidP="00841389">
      <w:pPr>
        <w:pStyle w:val="Tekstpodstawowywcity"/>
        <w:rPr>
          <w:rFonts w:ascii="Arial" w:hAnsi="Arial" w:cs="Arial"/>
          <w:sz w:val="16"/>
        </w:rPr>
      </w:pPr>
      <w:r w:rsidRPr="002A534B">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74F0" w:rsidRPr="00BC1D93" w:rsidRDefault="001A74F0" w:rsidP="004C0E6B">
                            <w:pPr>
                              <w:spacing w:line="220" w:lineRule="exact"/>
                              <w:rPr>
                                <w:rFonts w:ascii="Arial" w:hAnsi="Arial"/>
                                <w:sz w:val="18"/>
                              </w:rPr>
                            </w:pPr>
                            <w:r w:rsidRPr="00BC1D93">
                              <w:rPr>
                                <w:rFonts w:ascii="Arial" w:hAnsi="Arial"/>
                                <w:sz w:val="18"/>
                              </w:rPr>
                              <w:t>Wyjaśnienia dotyczące sprawozdania można</w:t>
                            </w:r>
                          </w:p>
                          <w:p w:rsidR="001A74F0" w:rsidRPr="00BC1D93" w:rsidRDefault="001A74F0" w:rsidP="004C0E6B">
                            <w:pPr>
                              <w:spacing w:line="220" w:lineRule="exact"/>
                              <w:rPr>
                                <w:rFonts w:ascii="Arial" w:hAnsi="Arial"/>
                                <w:sz w:val="18"/>
                              </w:rPr>
                            </w:pPr>
                            <w:r w:rsidRPr="00BC1D93">
                              <w:rPr>
                                <w:rFonts w:ascii="Arial" w:hAnsi="Arial"/>
                                <w:sz w:val="18"/>
                              </w:rPr>
                              <w:t>uzyskać pod numerem telefonu</w:t>
                            </w:r>
                          </w:p>
                          <w:p w:rsidR="001A74F0" w:rsidRPr="00BC1D93" w:rsidRDefault="001A74F0" w:rsidP="004C0E6B">
                            <w:pPr>
                              <w:spacing w:line="220" w:lineRule="exact"/>
                              <w:rPr>
                                <w:rFonts w:ascii="Arial" w:hAnsi="Arial"/>
                                <w:sz w:val="18"/>
                              </w:rPr>
                            </w:pPr>
                          </w:p>
                          <w:p w:rsidR="001A74F0" w:rsidRPr="00BC1D93" w:rsidRDefault="001A74F0" w:rsidP="004C0E6B">
                            <w:pPr>
                              <w:spacing w:line="220" w:lineRule="exact"/>
                              <w:rPr>
                                <w:rFonts w:ascii="Arial" w:hAnsi="Arial"/>
                                <w:sz w:val="18"/>
                              </w:rPr>
                            </w:pPr>
                            <w:r w:rsidRPr="00BC1D93">
                              <w:t>...........................................</w:t>
                            </w:r>
                            <w:r w:rsidRPr="00BC1D93">
                              <w:rPr>
                                <w:rFonts w:ascii="Arial PL" w:hAnsi="Arial PL"/>
                                <w:sz w:val="12"/>
                              </w:rPr>
                              <w:t xml:space="preserve">                                                                           .</w:t>
                            </w:r>
                          </w:p>
                          <w:p w:rsidR="001A74F0" w:rsidRPr="00BC1D93" w:rsidRDefault="001A74F0" w:rsidP="004C0E6B">
                            <w:pPr>
                              <w:spacing w:before="480" w:line="110" w:lineRule="exact"/>
                              <w:rPr>
                                <w:rFonts w:ascii="Arial PL" w:hAnsi="Arial PL"/>
                                <w:sz w:val="12"/>
                              </w:rPr>
                            </w:pPr>
                            <w:r w:rsidRPr="00BC1D93">
                              <w:rPr>
                                <w:rFonts w:ascii="Arial PL" w:hAnsi="Arial PL"/>
                                <w:sz w:val="12"/>
                              </w:rPr>
                              <w:t>..............................................................................                 .................................................................................................................</w:t>
                            </w:r>
                          </w:p>
                          <w:p w:rsidR="001A74F0" w:rsidRPr="00BC1D93" w:rsidRDefault="001A74F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1A74F0" w:rsidRPr="00BC1D93" w:rsidRDefault="001A74F0" w:rsidP="004C0E6B">
                            <w:pPr>
                              <w:spacing w:before="480" w:line="110" w:lineRule="exact"/>
                              <w:rPr>
                                <w:rFonts w:ascii="Arial PL" w:hAnsi="Arial PL"/>
                                <w:sz w:val="12"/>
                              </w:rPr>
                            </w:pPr>
                            <w:r w:rsidRPr="00BC1D93">
                              <w:rPr>
                                <w:rFonts w:ascii="Arial PL" w:hAnsi="Arial PL"/>
                                <w:sz w:val="12"/>
                              </w:rPr>
                              <w:t>............................................................................                   ................................................................................................................</w:t>
                            </w:r>
                          </w:p>
                          <w:p w:rsidR="001A74F0" w:rsidRPr="00BC1D93" w:rsidRDefault="001A74F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1A74F0" w:rsidRPr="00BC1D93" w:rsidRDefault="001A74F0" w:rsidP="004C0E6B">
                            <w:pPr>
                              <w:pStyle w:val="Tekstpodstawowy3"/>
                              <w:spacing w:before="40"/>
                              <w:ind w:right="444"/>
                              <w:rPr>
                                <w:rFonts w:ascii="Arial PL" w:hAnsi="Arial PL"/>
                                <w:sz w:val="12"/>
                              </w:rPr>
                            </w:pPr>
                          </w:p>
                          <w:p w:rsidR="001A74F0" w:rsidRPr="00BC1D93" w:rsidRDefault="001A74F0" w:rsidP="004C0E6B">
                            <w:pPr>
                              <w:spacing w:line="110" w:lineRule="exact"/>
                            </w:pPr>
                            <w:r w:rsidRPr="00BC1D93">
                              <w:t xml:space="preserve"> </w:t>
                            </w:r>
                          </w:p>
                          <w:p w:rsidR="001A74F0" w:rsidRPr="00BC1D93" w:rsidRDefault="001A74F0" w:rsidP="004C0E6B">
                            <w:pPr>
                              <w:spacing w:line="110" w:lineRule="exact"/>
                            </w:pPr>
                          </w:p>
                          <w:p w:rsidR="001A74F0" w:rsidRPr="00BC1D93" w:rsidRDefault="001A74F0" w:rsidP="004C0E6B">
                            <w:pPr>
                              <w:spacing w:line="110" w:lineRule="exact"/>
                            </w:pPr>
                          </w:p>
                          <w:p w:rsidR="001A74F0" w:rsidRPr="00BC1D93" w:rsidRDefault="001A74F0" w:rsidP="004C0E6B">
                            <w:pPr>
                              <w:spacing w:line="110" w:lineRule="exact"/>
                              <w:rPr>
                                <w:rFonts w:ascii="Arial PL" w:hAnsi="Arial PL"/>
                                <w:sz w:val="12"/>
                              </w:rPr>
                            </w:pPr>
                            <w:r w:rsidRPr="00BC1D93">
                              <w:rPr>
                                <w:rFonts w:ascii="Arial PL" w:hAnsi="Arial PL"/>
                                <w:sz w:val="12"/>
                              </w:rPr>
                              <w:t xml:space="preserve"> .......................................................................                       .................................................................................................................</w:t>
                            </w:r>
                          </w:p>
                          <w:p w:rsidR="001A74F0" w:rsidRPr="00BC1D93" w:rsidRDefault="001A74F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1A74F0" w:rsidRPr="00746181" w:rsidRDefault="001A74F0"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1A74F0" w:rsidRPr="00BC1D93" w:rsidRDefault="001A74F0" w:rsidP="004C0E6B">
                      <w:pPr>
                        <w:spacing w:line="220" w:lineRule="exact"/>
                        <w:rPr>
                          <w:rFonts w:ascii="Arial" w:hAnsi="Arial"/>
                          <w:sz w:val="18"/>
                        </w:rPr>
                      </w:pPr>
                      <w:r w:rsidRPr="00BC1D93">
                        <w:rPr>
                          <w:rFonts w:ascii="Arial" w:hAnsi="Arial"/>
                          <w:sz w:val="18"/>
                        </w:rPr>
                        <w:t>Wyjaśnienia dotyczące sprawozdania można</w:t>
                      </w:r>
                    </w:p>
                    <w:p w:rsidR="001A74F0" w:rsidRPr="00BC1D93" w:rsidRDefault="001A74F0" w:rsidP="004C0E6B">
                      <w:pPr>
                        <w:spacing w:line="220" w:lineRule="exact"/>
                        <w:rPr>
                          <w:rFonts w:ascii="Arial" w:hAnsi="Arial"/>
                          <w:sz w:val="18"/>
                        </w:rPr>
                      </w:pPr>
                      <w:r w:rsidRPr="00BC1D93">
                        <w:rPr>
                          <w:rFonts w:ascii="Arial" w:hAnsi="Arial"/>
                          <w:sz w:val="18"/>
                        </w:rPr>
                        <w:t>uzyskać pod numerem telefonu</w:t>
                      </w:r>
                    </w:p>
                    <w:p w:rsidR="001A74F0" w:rsidRPr="00BC1D93" w:rsidRDefault="001A74F0" w:rsidP="004C0E6B">
                      <w:pPr>
                        <w:spacing w:line="220" w:lineRule="exact"/>
                        <w:rPr>
                          <w:rFonts w:ascii="Arial" w:hAnsi="Arial"/>
                          <w:sz w:val="18"/>
                        </w:rPr>
                      </w:pPr>
                    </w:p>
                    <w:p w:rsidR="001A74F0" w:rsidRPr="00BC1D93" w:rsidRDefault="001A74F0" w:rsidP="004C0E6B">
                      <w:pPr>
                        <w:spacing w:line="220" w:lineRule="exact"/>
                        <w:rPr>
                          <w:rFonts w:ascii="Arial" w:hAnsi="Arial"/>
                          <w:sz w:val="18"/>
                        </w:rPr>
                      </w:pPr>
                      <w:r w:rsidRPr="00BC1D93">
                        <w:t>...........................................</w:t>
                      </w:r>
                      <w:r w:rsidRPr="00BC1D93">
                        <w:rPr>
                          <w:rFonts w:ascii="Arial PL" w:hAnsi="Arial PL"/>
                          <w:sz w:val="12"/>
                        </w:rPr>
                        <w:t xml:space="preserve">                                                                           .</w:t>
                      </w:r>
                    </w:p>
                    <w:p w:rsidR="001A74F0" w:rsidRPr="00BC1D93" w:rsidRDefault="001A74F0" w:rsidP="004C0E6B">
                      <w:pPr>
                        <w:spacing w:before="480" w:line="110" w:lineRule="exact"/>
                        <w:rPr>
                          <w:rFonts w:ascii="Arial PL" w:hAnsi="Arial PL"/>
                          <w:sz w:val="12"/>
                        </w:rPr>
                      </w:pPr>
                      <w:r w:rsidRPr="00BC1D93">
                        <w:rPr>
                          <w:rFonts w:ascii="Arial PL" w:hAnsi="Arial PL"/>
                          <w:sz w:val="12"/>
                        </w:rPr>
                        <w:t>..............................................................................                 .................................................................................................................</w:t>
                      </w:r>
                    </w:p>
                    <w:p w:rsidR="001A74F0" w:rsidRPr="00BC1D93" w:rsidRDefault="001A74F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1A74F0" w:rsidRPr="00BC1D93" w:rsidRDefault="001A74F0" w:rsidP="004C0E6B">
                      <w:pPr>
                        <w:spacing w:before="480" w:line="110" w:lineRule="exact"/>
                        <w:rPr>
                          <w:rFonts w:ascii="Arial PL" w:hAnsi="Arial PL"/>
                          <w:sz w:val="12"/>
                        </w:rPr>
                      </w:pPr>
                      <w:r w:rsidRPr="00BC1D93">
                        <w:rPr>
                          <w:rFonts w:ascii="Arial PL" w:hAnsi="Arial PL"/>
                          <w:sz w:val="12"/>
                        </w:rPr>
                        <w:t>............................................................................                   ................................................................................................................</w:t>
                      </w:r>
                    </w:p>
                    <w:p w:rsidR="001A74F0" w:rsidRPr="00BC1D93" w:rsidRDefault="001A74F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1A74F0" w:rsidRPr="00BC1D93" w:rsidRDefault="001A74F0" w:rsidP="004C0E6B">
                      <w:pPr>
                        <w:pStyle w:val="Tekstpodstawowy3"/>
                        <w:spacing w:before="40"/>
                        <w:ind w:right="444"/>
                        <w:rPr>
                          <w:rFonts w:ascii="Arial PL" w:hAnsi="Arial PL"/>
                          <w:sz w:val="12"/>
                        </w:rPr>
                      </w:pPr>
                    </w:p>
                    <w:p w:rsidR="001A74F0" w:rsidRPr="00BC1D93" w:rsidRDefault="001A74F0" w:rsidP="004C0E6B">
                      <w:pPr>
                        <w:spacing w:line="110" w:lineRule="exact"/>
                      </w:pPr>
                      <w:r w:rsidRPr="00BC1D93">
                        <w:t xml:space="preserve"> </w:t>
                      </w:r>
                    </w:p>
                    <w:p w:rsidR="001A74F0" w:rsidRPr="00BC1D93" w:rsidRDefault="001A74F0" w:rsidP="004C0E6B">
                      <w:pPr>
                        <w:spacing w:line="110" w:lineRule="exact"/>
                      </w:pPr>
                    </w:p>
                    <w:p w:rsidR="001A74F0" w:rsidRPr="00BC1D93" w:rsidRDefault="001A74F0" w:rsidP="004C0E6B">
                      <w:pPr>
                        <w:spacing w:line="110" w:lineRule="exact"/>
                      </w:pPr>
                    </w:p>
                    <w:p w:rsidR="001A74F0" w:rsidRPr="00BC1D93" w:rsidRDefault="001A74F0" w:rsidP="004C0E6B">
                      <w:pPr>
                        <w:spacing w:line="110" w:lineRule="exact"/>
                        <w:rPr>
                          <w:rFonts w:ascii="Arial PL" w:hAnsi="Arial PL"/>
                          <w:sz w:val="12"/>
                        </w:rPr>
                      </w:pPr>
                      <w:r w:rsidRPr="00BC1D93">
                        <w:rPr>
                          <w:rFonts w:ascii="Arial PL" w:hAnsi="Arial PL"/>
                          <w:sz w:val="12"/>
                        </w:rPr>
                        <w:t xml:space="preserve"> .......................................................................                       .................................................................................................................</w:t>
                      </w:r>
                    </w:p>
                    <w:p w:rsidR="001A74F0" w:rsidRPr="00BC1D93" w:rsidRDefault="001A74F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1A74F0" w:rsidRPr="00746181" w:rsidRDefault="001A74F0"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F21D09" w:rsidRPr="00F21D09" w:rsidRDefault="00F21D09" w:rsidP="00F21D09">
      <w:pPr>
        <w:jc w:val="center"/>
        <w:rPr>
          <w:rFonts w:ascii="Arial" w:hAnsi="Arial" w:cs="Arial"/>
          <w:b/>
          <w:bCs/>
          <w:szCs w:val="20"/>
        </w:rPr>
      </w:pPr>
      <w:r w:rsidRPr="00F21D09">
        <w:rPr>
          <w:rFonts w:ascii="Arial" w:hAnsi="Arial" w:cs="Arial"/>
          <w:b/>
          <w:bCs/>
          <w:szCs w:val="20"/>
        </w:rPr>
        <w:t>Objaśnienia do formularza MS-S11/12o</w:t>
      </w:r>
    </w:p>
    <w:p w:rsidR="00F21D09" w:rsidRPr="00F21D09" w:rsidRDefault="00F21D09" w:rsidP="00F21D09">
      <w:pPr>
        <w:autoSpaceDE w:val="0"/>
        <w:autoSpaceDN w:val="0"/>
        <w:adjustRightInd w:val="0"/>
        <w:spacing w:before="240"/>
        <w:jc w:val="both"/>
        <w:rPr>
          <w:rFonts w:ascii="Arial" w:hAnsi="Arial" w:cs="Arial"/>
          <w:bCs/>
          <w:sz w:val="18"/>
          <w:szCs w:val="18"/>
        </w:rPr>
      </w:pPr>
      <w:r w:rsidRPr="00F21D09">
        <w:rPr>
          <w:rFonts w:ascii="Arial" w:hAnsi="Arial" w:cs="Arial"/>
          <w:bCs/>
          <w:sz w:val="18"/>
          <w:szCs w:val="18"/>
        </w:rPr>
        <w:t>Zagadnienia ogólne</w:t>
      </w:r>
    </w:p>
    <w:p w:rsidR="00F21D09" w:rsidRPr="00F21D09" w:rsidRDefault="00F21D09" w:rsidP="00F21D09">
      <w:pPr>
        <w:jc w:val="both"/>
        <w:rPr>
          <w:b/>
        </w:rPr>
      </w:pPr>
      <w:r w:rsidRPr="00F21D09">
        <w:rPr>
          <w:rFonts w:ascii="Arial" w:hAnsi="Arial" w:cs="Arial"/>
          <w:b/>
          <w:sz w:val="18"/>
          <w:szCs w:val="18"/>
        </w:rPr>
        <w:t xml:space="preserve">Użyte w formularzu określnie sprawy P z właściwości sądów okręgowych oznacza także sprawy P-upr i Pm.  </w:t>
      </w:r>
    </w:p>
    <w:p w:rsidR="00F21D09" w:rsidRPr="00F21D09" w:rsidRDefault="00F21D09" w:rsidP="00F21D09">
      <w:pPr>
        <w:autoSpaceDE w:val="0"/>
        <w:autoSpaceDN w:val="0"/>
        <w:adjustRightInd w:val="0"/>
        <w:spacing w:before="120"/>
        <w:jc w:val="both"/>
        <w:rPr>
          <w:rFonts w:ascii="Arial" w:hAnsi="Arial" w:cs="Arial"/>
          <w:bCs/>
          <w:sz w:val="18"/>
          <w:szCs w:val="18"/>
        </w:rPr>
      </w:pPr>
      <w:r w:rsidRPr="00F21D09">
        <w:rPr>
          <w:rFonts w:ascii="Arial" w:hAnsi="Arial" w:cs="Arial"/>
          <w:bCs/>
          <w:sz w:val="18"/>
          <w:szCs w:val="18"/>
        </w:rPr>
        <w:t>W sprawach WSC wykazuje się jedynie skargi, a nie wnioski.</w:t>
      </w:r>
    </w:p>
    <w:p w:rsidR="00F21D09" w:rsidRPr="00F21D09" w:rsidRDefault="00F21D09" w:rsidP="00F21D09">
      <w:pPr>
        <w:autoSpaceDE w:val="0"/>
        <w:autoSpaceDN w:val="0"/>
        <w:adjustRightInd w:val="0"/>
        <w:spacing w:before="120"/>
        <w:jc w:val="both"/>
        <w:rPr>
          <w:rFonts w:ascii="Arial" w:hAnsi="Arial" w:cs="Arial"/>
          <w:bCs/>
          <w:sz w:val="18"/>
          <w:szCs w:val="18"/>
        </w:rPr>
      </w:pPr>
      <w:r w:rsidRPr="00F21D09">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F21D09" w:rsidRPr="00F21D09" w:rsidRDefault="00F21D09" w:rsidP="00F21D09">
      <w:pPr>
        <w:autoSpaceDE w:val="0"/>
        <w:autoSpaceDN w:val="0"/>
        <w:adjustRightInd w:val="0"/>
        <w:spacing w:line="360" w:lineRule="auto"/>
        <w:jc w:val="both"/>
        <w:rPr>
          <w:rFonts w:ascii="Arial" w:hAnsi="Arial" w:cs="Arial"/>
          <w:bCs/>
          <w:sz w:val="16"/>
          <w:szCs w:val="16"/>
        </w:rPr>
      </w:pP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Dział 1.1.1.1 i 1.1.2.1</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 xml:space="preserve">Ewidencja spraw ogółem </w:t>
      </w:r>
      <w:r w:rsidRPr="00F21D09">
        <w:rPr>
          <w:rFonts w:ascii="Courier New" w:hAnsi="Courier New" w:cs="Courier New"/>
          <w:sz w:val="18"/>
          <w:szCs w:val="18"/>
        </w:rPr>
        <w:t>­</w:t>
      </w:r>
      <w:r w:rsidRPr="00F21D09">
        <w:rPr>
          <w:rFonts w:ascii="Arial" w:hAnsi="Arial" w:cs="Arial"/>
          <w:bCs/>
          <w:sz w:val="18"/>
          <w:szCs w:val="18"/>
        </w:rPr>
        <w:t xml:space="preserve"> należy wykazać sprawy wg rodzajów wpisywanych do poszczególnych repertoriów, odpowiednio w pierwszej lub drugiej instancji.</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F21D09" w:rsidRPr="00F21D09" w:rsidRDefault="00F21D09" w:rsidP="00F21D09">
      <w:pPr>
        <w:jc w:val="both"/>
        <w:rPr>
          <w:rFonts w:ascii="Arial" w:hAnsi="Arial" w:cs="Arial"/>
          <w:sz w:val="18"/>
          <w:szCs w:val="18"/>
        </w:rPr>
      </w:pPr>
      <w:r w:rsidRPr="00F21D09">
        <w:rPr>
          <w:rFonts w:ascii="Arial" w:hAnsi="Arial" w:cs="Arial"/>
          <w:bCs/>
          <w:sz w:val="18"/>
          <w:szCs w:val="18"/>
        </w:rPr>
        <w:t>Indeksy literowe w kolumnie „załatwiono razem” oznaczają wykazanie  innych, szczególnych rodzajów załatwień poniżej tabeli sprawozdawczej.</w:t>
      </w:r>
      <w:r w:rsidRPr="00F21D09">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F21D09" w:rsidRPr="00F21D09" w:rsidRDefault="00F21D09" w:rsidP="00F21D09">
      <w:pPr>
        <w:jc w:val="both"/>
        <w:rPr>
          <w:rFonts w:ascii="Arial" w:hAnsi="Arial" w:cs="Arial"/>
          <w:sz w:val="18"/>
          <w:szCs w:val="18"/>
        </w:rPr>
      </w:pPr>
      <w:r w:rsidRPr="00F21D09">
        <w:rPr>
          <w:rFonts w:ascii="Arial" w:hAnsi="Arial" w:cs="Arial"/>
          <w:sz w:val="18"/>
          <w:szCs w:val="18"/>
        </w:rPr>
        <w:t xml:space="preserve">W dziale </w:t>
      </w:r>
      <w:r w:rsidRPr="00F21D09">
        <w:rPr>
          <w:rFonts w:ascii="Arial" w:hAnsi="Arial" w:cs="Arial"/>
          <w:bCs/>
          <w:sz w:val="18"/>
          <w:szCs w:val="18"/>
        </w:rPr>
        <w:t xml:space="preserve">1.1.1.1,  1.1.1.2, 1.1.2.1 i 1.1.2.2 </w:t>
      </w:r>
      <w:r w:rsidRPr="00F21D09">
        <w:rPr>
          <w:rFonts w:ascii="Arial" w:hAnsi="Arial" w:cs="Arial"/>
          <w:sz w:val="18"/>
          <w:szCs w:val="18"/>
        </w:rPr>
        <w:t xml:space="preserve">należy wykazać wszystkie odroczenia rozpraw jakie miały miejsce w danym okresie sprawozdawczym z wyłączeniem odroczeń w sprawach incydentalnych. </w:t>
      </w:r>
    </w:p>
    <w:p w:rsidR="00F21D09" w:rsidRPr="00F21D09" w:rsidRDefault="00F21D09" w:rsidP="00F21D09">
      <w:pPr>
        <w:jc w:val="both"/>
        <w:rPr>
          <w:rFonts w:ascii="Arial" w:hAnsi="Arial" w:cs="Arial"/>
          <w:bCs/>
          <w:sz w:val="18"/>
          <w:szCs w:val="18"/>
        </w:rPr>
      </w:pPr>
    </w:p>
    <w:p w:rsidR="00F21D09" w:rsidRPr="00F21D09" w:rsidRDefault="00F21D09" w:rsidP="00F21D09">
      <w:pPr>
        <w:jc w:val="both"/>
        <w:rPr>
          <w:rFonts w:ascii="Arial" w:hAnsi="Arial" w:cs="Arial"/>
          <w:sz w:val="18"/>
          <w:szCs w:val="18"/>
        </w:rPr>
      </w:pPr>
      <w:r w:rsidRPr="00F21D09">
        <w:rPr>
          <w:rFonts w:ascii="Arial" w:hAnsi="Arial" w:cs="Arial"/>
          <w:sz w:val="18"/>
          <w:szCs w:val="18"/>
        </w:rPr>
        <w:t xml:space="preserve">W dziale </w:t>
      </w:r>
      <w:r w:rsidRPr="00F21D09">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F21D09" w:rsidRPr="00F21D09" w:rsidRDefault="00F21D09" w:rsidP="00F21D09">
      <w:pPr>
        <w:autoSpaceDE w:val="0"/>
        <w:autoSpaceDN w:val="0"/>
        <w:adjustRightInd w:val="0"/>
        <w:jc w:val="both"/>
        <w:rPr>
          <w:rFonts w:ascii="Arial" w:hAnsi="Arial" w:cs="Arial"/>
          <w:bCs/>
          <w:sz w:val="18"/>
          <w:szCs w:val="18"/>
        </w:rPr>
      </w:pP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Dział 1.1.3.g</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F21D09" w:rsidRPr="00F21D09" w:rsidRDefault="00F21D09" w:rsidP="00F21D09">
      <w:pPr>
        <w:rPr>
          <w:rFonts w:ascii="Arial" w:hAnsi="Arial" w:cs="Arial"/>
          <w:sz w:val="18"/>
          <w:szCs w:val="18"/>
        </w:rPr>
      </w:pPr>
    </w:p>
    <w:p w:rsidR="00F21D09" w:rsidRPr="00F21D09" w:rsidRDefault="00F21D09" w:rsidP="00F21D09">
      <w:pPr>
        <w:rPr>
          <w:rFonts w:ascii="Arial" w:hAnsi="Arial" w:cs="Arial"/>
          <w:sz w:val="18"/>
          <w:szCs w:val="18"/>
        </w:rPr>
      </w:pPr>
      <w:r w:rsidRPr="00F21D09">
        <w:rPr>
          <w:rFonts w:ascii="Arial" w:hAnsi="Arial" w:cs="Arial"/>
          <w:sz w:val="18"/>
          <w:szCs w:val="18"/>
        </w:rPr>
        <w:t xml:space="preserve">Dział 1.1.4 </w:t>
      </w:r>
    </w:p>
    <w:p w:rsidR="00F21D09" w:rsidRPr="00F21D09" w:rsidRDefault="00F21D09" w:rsidP="00F21D09">
      <w:pPr>
        <w:jc w:val="both"/>
        <w:rPr>
          <w:rFonts w:ascii="Arial" w:hAnsi="Arial" w:cs="Arial"/>
          <w:bCs/>
          <w:sz w:val="18"/>
          <w:szCs w:val="18"/>
        </w:rPr>
      </w:pPr>
      <w:r w:rsidRPr="00F21D09">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F21D09">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F21D09">
        <w:rPr>
          <w:rFonts w:ascii="Arial" w:hAnsi="Arial" w:cs="Arial"/>
          <w:sz w:val="18"/>
          <w:szCs w:val="18"/>
        </w:rPr>
        <w:t xml:space="preserve">, </w:t>
      </w:r>
      <w:r w:rsidRPr="00F21D09">
        <w:rPr>
          <w:rFonts w:ascii="Arial" w:hAnsi="Arial" w:cs="Arial"/>
          <w:b/>
          <w:sz w:val="18"/>
          <w:szCs w:val="18"/>
        </w:rPr>
        <w:t>gdyż sąd II instancji dokonał jedynie zmiany orzeczenia sadu pierwszej instancji (a nie faktycznego wyznaczenia pełnomocnika)</w:t>
      </w:r>
      <w:r w:rsidRPr="00F21D09">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F21D09" w:rsidRPr="00F21D09" w:rsidRDefault="00F21D09" w:rsidP="00F21D09">
      <w:pPr>
        <w:jc w:val="both"/>
        <w:rPr>
          <w:rFonts w:ascii="Arial" w:hAnsi="Arial" w:cs="Arial"/>
          <w:bCs/>
          <w:sz w:val="18"/>
          <w:szCs w:val="18"/>
        </w:rPr>
      </w:pP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Dział 1.1.5</w:t>
      </w:r>
    </w:p>
    <w:p w:rsidR="00F21D09" w:rsidRPr="00F21D09" w:rsidRDefault="00F21D09" w:rsidP="00F21D09">
      <w:pPr>
        <w:autoSpaceDE w:val="0"/>
        <w:autoSpaceDN w:val="0"/>
        <w:adjustRightInd w:val="0"/>
        <w:jc w:val="both"/>
        <w:rPr>
          <w:rFonts w:ascii="Arial" w:hAnsi="Arial" w:cs="Arial"/>
          <w:sz w:val="18"/>
          <w:szCs w:val="18"/>
        </w:rPr>
      </w:pPr>
      <w:r w:rsidRPr="00F21D09">
        <w:rPr>
          <w:rFonts w:ascii="Arial" w:hAnsi="Arial" w:cs="Arial"/>
          <w:bCs/>
          <w:sz w:val="18"/>
          <w:szCs w:val="18"/>
        </w:rPr>
        <w:t xml:space="preserve">Jest odpowiedni do działów 1.1.1.1, 1.1.1.2, 1.1.2.1, 1.1.2.2 w poszczególnych repertoriach oraz rodzajach wpływów i załatwień spraw, wykazywanych w dz. 1.1.1.1, 1.1.1.2, 1.1.2.1, 1.1.2.2 wg dyspozycji umieszczonych w poszczególnych wierszach. Jednocześnie w odpowiednich kolumnach wiersza 02 (wpływ) i 29 (załatwienie) wykazujemy całościowy wpływ (odpowiednio załatwienie) spraw z danego repertorium czy wykazu (w kolumnie 1 z wszystkich urządzeń ewidencyjnych – „ogółem”). Dane w pozostałych wierszy obrazujących ponowny wpływ (odpowiednio załatwienie) w połączeniu z danymi z wierszy dotyczących wpływu (odpowiednio załatwienia) pozostałych spraw mają odpowiadać danym z wiersza 02 (odpowiednio załatwienia z wiersza 29). </w:t>
      </w:r>
      <w:r w:rsidRPr="00F21D09">
        <w:rPr>
          <w:rFonts w:ascii="Arial" w:hAnsi="Arial" w:cs="Arial"/>
          <w:sz w:val="18"/>
          <w:szCs w:val="18"/>
        </w:rPr>
        <w:t>W wierszu 57 wpisujemy wszystkie inne formalne załatwienia (skutkujące zakreśleniem), które nie są wymienione w wierszach 31-56, a w wierszu 58 wykazujemy wszystkie inne załatwienia nie wymienione w wierszu 30 (suma wierszy 31-57</w:t>
      </w:r>
      <w:r w:rsidRPr="00F21D09">
        <w:t xml:space="preserve">). </w:t>
      </w:r>
      <w:r w:rsidRPr="00F21D09">
        <w:rPr>
          <w:rFonts w:ascii="Arial" w:hAnsi="Arial" w:cs="Arial"/>
          <w:sz w:val="18"/>
          <w:szCs w:val="18"/>
        </w:rPr>
        <w:t>W wierszu 31 wykazujemy także zwroty akt do organu rentowego, o ile w wyniku tego zwrotu doszło do zakreślenia sprawy (kwestią nadzoru jest ocena prawidłowości takiego postępowania). Sprawy przekazane przez Sąd Rejonowy Lublin-Zachód  w Lublinie (e-sąd) winny być wykazywane w wierszu 14 oraz 15.</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55 (załatwienia). </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 xml:space="preserve">Podobnie wykazujemy w wierszach 26 (odpowiednio przy załatwieniach w wierszu 56) wszystkie przerejestrowania (załatwienia) do jakich ewentualnie doszło w wyniku wprowadzenia systemu wspólnego wpływu spraw na pion (§ 54 ust 2 Regulaminu). </w:t>
      </w:r>
    </w:p>
    <w:p w:rsidR="00F21D09" w:rsidRPr="00F21D09" w:rsidRDefault="00F21D09" w:rsidP="00F21D09">
      <w:pPr>
        <w:jc w:val="both"/>
      </w:pP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Dział 1.2.1</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F21D09">
        <w:rPr>
          <w:rFonts w:ascii="Arial" w:hAnsi="Arial" w:cs="Arial"/>
          <w:b/>
          <w:bCs/>
          <w:sz w:val="18"/>
          <w:szCs w:val="18"/>
        </w:rPr>
        <w:t>Nadto wykazuje się jedynie te wyznaczenia spraw, które wiążą się z merytorycznym ich rozpoznaniem, a nie z kwestiami incydentalnymi w danego rodzaju sprawie.</w:t>
      </w:r>
      <w:r w:rsidRPr="00F21D09">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F21D09">
        <w:rPr>
          <w:rFonts w:ascii="Arial" w:hAnsi="Arial" w:cs="Arial"/>
          <w:b/>
          <w:bCs/>
          <w:sz w:val="18"/>
          <w:szCs w:val="18"/>
          <w:u w:val="single"/>
        </w:rPr>
        <w:t>wszystkie</w:t>
      </w:r>
      <w:r w:rsidRPr="00F21D09">
        <w:rPr>
          <w:rFonts w:ascii="Arial" w:hAnsi="Arial" w:cs="Arial"/>
          <w:bCs/>
          <w:sz w:val="18"/>
          <w:szCs w:val="18"/>
        </w:rPr>
        <w:t xml:space="preserve"> wokandy (choćby było ich więcej niż jedna danego dnia) jakie zostały sporządzone a dotyczą one wyznaczenia spraw, </w:t>
      </w:r>
      <w:r w:rsidRPr="00F21D09">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F21D09">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F21D09" w:rsidRPr="00F21D09" w:rsidRDefault="00F21D09" w:rsidP="00F21D09">
      <w:pPr>
        <w:ind w:firstLine="708"/>
        <w:rPr>
          <w:rFonts w:ascii="Arial" w:hAnsi="Arial" w:cs="Arial"/>
          <w:sz w:val="18"/>
          <w:szCs w:val="18"/>
        </w:rPr>
      </w:pPr>
      <w:r w:rsidRPr="00F21D0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F21D09" w:rsidRPr="00F21D09" w:rsidRDefault="00F21D09" w:rsidP="00F21D09">
      <w:pPr>
        <w:autoSpaceDE w:val="0"/>
        <w:autoSpaceDN w:val="0"/>
        <w:adjustRightInd w:val="0"/>
        <w:ind w:firstLine="708"/>
        <w:jc w:val="both"/>
        <w:rPr>
          <w:rFonts w:ascii="Arial" w:hAnsi="Arial" w:cs="Arial"/>
          <w:b/>
          <w:sz w:val="18"/>
          <w:szCs w:val="18"/>
          <w:u w:val="single"/>
        </w:rPr>
      </w:pPr>
      <w:r w:rsidRPr="00F21D09">
        <w:rPr>
          <w:rFonts w:ascii="Arial" w:hAnsi="Arial" w:cs="Arial"/>
          <w:b/>
          <w:bCs/>
          <w:sz w:val="18"/>
          <w:szCs w:val="18"/>
          <w:u w:val="single"/>
        </w:rPr>
        <w:t xml:space="preserve">Dane dotyczące działu limitów i obsad wykazywane są na dotychczasowych zasadach. </w:t>
      </w:r>
    </w:p>
    <w:p w:rsidR="00F21D09" w:rsidRPr="00F21D09" w:rsidRDefault="00F21D09" w:rsidP="00F21D09">
      <w:pPr>
        <w:autoSpaceDE w:val="0"/>
        <w:autoSpaceDN w:val="0"/>
        <w:adjustRightInd w:val="0"/>
        <w:ind w:firstLine="708"/>
        <w:jc w:val="both"/>
        <w:rPr>
          <w:rFonts w:ascii="Arial" w:hAnsi="Arial" w:cs="Arial"/>
          <w:strike/>
          <w:sz w:val="18"/>
          <w:szCs w:val="18"/>
        </w:rPr>
      </w:pPr>
      <w:r w:rsidRPr="00F21D09">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F21D09" w:rsidRPr="00F21D09" w:rsidRDefault="00F21D09" w:rsidP="00F21D09">
      <w:pPr>
        <w:autoSpaceDE w:val="0"/>
        <w:autoSpaceDN w:val="0"/>
        <w:adjustRightInd w:val="0"/>
        <w:ind w:firstLine="708"/>
        <w:jc w:val="both"/>
        <w:rPr>
          <w:rFonts w:ascii="Arial" w:hAnsi="Arial" w:cs="Arial"/>
          <w:bCs/>
          <w:sz w:val="18"/>
          <w:szCs w:val="18"/>
        </w:rPr>
      </w:pPr>
      <w:r w:rsidRPr="00F21D09">
        <w:rPr>
          <w:rFonts w:ascii="Arial" w:hAnsi="Arial" w:cs="Arial"/>
          <w:bCs/>
          <w:sz w:val="18"/>
          <w:szCs w:val="18"/>
        </w:rPr>
        <w:t>Sędziowie sądów rejonowych pełniący stanowiska w sądach okręgowych np. prezesów sądu, wykazujemy jako sędziów delegowanych, gdyż nie są sędziami sądów okręgowych.</w:t>
      </w:r>
    </w:p>
    <w:p w:rsidR="00F21D09" w:rsidRPr="00F21D09" w:rsidRDefault="00F21D09" w:rsidP="00F21D09">
      <w:pPr>
        <w:autoSpaceDE w:val="0"/>
        <w:autoSpaceDN w:val="0"/>
        <w:adjustRightInd w:val="0"/>
        <w:ind w:firstLine="708"/>
        <w:jc w:val="both"/>
        <w:rPr>
          <w:rFonts w:ascii="Arial" w:hAnsi="Arial" w:cs="Arial"/>
          <w:strike/>
          <w:sz w:val="18"/>
          <w:szCs w:val="18"/>
        </w:rPr>
      </w:pPr>
      <w:r w:rsidRPr="00F21D0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sz w:val="18"/>
          <w:szCs w:val="18"/>
        </w:rPr>
        <w:t xml:space="preserve"> </w:t>
      </w:r>
      <w:r w:rsidRPr="00F21D09">
        <w:rPr>
          <w:rFonts w:ascii="Arial" w:hAnsi="Arial" w:cs="Arial"/>
          <w:bCs/>
          <w:sz w:val="18"/>
          <w:szCs w:val="18"/>
        </w:rPr>
        <w:t xml:space="preserve">     </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Dział 1.2.2</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F21D09">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F21D09">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F21D09" w:rsidRPr="00F21D09" w:rsidRDefault="00F21D09" w:rsidP="00F21D09">
      <w:pPr>
        <w:ind w:firstLine="708"/>
        <w:rPr>
          <w:rFonts w:ascii="Arial" w:hAnsi="Arial" w:cs="Arial"/>
          <w:sz w:val="18"/>
          <w:szCs w:val="18"/>
        </w:rPr>
      </w:pPr>
      <w:r w:rsidRPr="00F21D0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F21D09" w:rsidRPr="00F21D09" w:rsidRDefault="00F21D09" w:rsidP="00F21D09">
      <w:pPr>
        <w:ind w:firstLine="708"/>
        <w:rPr>
          <w:rFonts w:ascii="Arial" w:hAnsi="Arial" w:cs="Arial"/>
          <w:sz w:val="18"/>
          <w:szCs w:val="18"/>
        </w:rPr>
      </w:pPr>
      <w:r w:rsidRPr="00F21D0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21D09" w:rsidRPr="00F21D09" w:rsidRDefault="00F21D09" w:rsidP="00F21D09">
      <w:pPr>
        <w:autoSpaceDE w:val="0"/>
        <w:autoSpaceDN w:val="0"/>
        <w:adjustRightInd w:val="0"/>
        <w:ind w:firstLine="708"/>
        <w:jc w:val="both"/>
        <w:rPr>
          <w:rFonts w:ascii="Arial" w:hAnsi="Arial" w:cs="Arial"/>
          <w:b/>
          <w:sz w:val="18"/>
          <w:szCs w:val="18"/>
          <w:u w:val="single"/>
        </w:rPr>
      </w:pPr>
      <w:r w:rsidRPr="00F21D09">
        <w:rPr>
          <w:rFonts w:ascii="Arial" w:hAnsi="Arial" w:cs="Arial"/>
          <w:b/>
          <w:bCs/>
          <w:sz w:val="18"/>
          <w:szCs w:val="18"/>
          <w:u w:val="single"/>
        </w:rPr>
        <w:t xml:space="preserve">Dane dotyczące działu limitów i obsad wykazywane są na dotychczasowych zasadach. </w:t>
      </w:r>
    </w:p>
    <w:p w:rsidR="00F21D09" w:rsidRPr="00F21D09" w:rsidRDefault="00F21D09" w:rsidP="00F21D09">
      <w:pPr>
        <w:ind w:firstLine="708"/>
        <w:rPr>
          <w:rFonts w:ascii="Arial" w:hAnsi="Arial" w:cs="Arial"/>
          <w:sz w:val="18"/>
          <w:szCs w:val="18"/>
        </w:rPr>
      </w:pPr>
      <w:r w:rsidRPr="00F21D09">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F21D09" w:rsidRPr="00F21D09" w:rsidRDefault="00F21D09" w:rsidP="00F21D09">
      <w:pPr>
        <w:autoSpaceDE w:val="0"/>
        <w:autoSpaceDN w:val="0"/>
        <w:adjustRightInd w:val="0"/>
        <w:ind w:firstLine="708"/>
        <w:jc w:val="both"/>
        <w:rPr>
          <w:rFonts w:ascii="Arial" w:hAnsi="Arial" w:cs="Arial"/>
          <w:bCs/>
          <w:sz w:val="18"/>
          <w:szCs w:val="18"/>
        </w:rPr>
      </w:pPr>
      <w:r w:rsidRPr="00F21D09">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F21D09" w:rsidRPr="00F21D09" w:rsidRDefault="00F21D09" w:rsidP="00F21D09">
      <w:pPr>
        <w:autoSpaceDE w:val="0"/>
        <w:autoSpaceDN w:val="0"/>
        <w:adjustRightInd w:val="0"/>
        <w:ind w:firstLine="708"/>
        <w:jc w:val="both"/>
        <w:rPr>
          <w:rFonts w:ascii="Arial" w:hAnsi="Arial" w:cs="Arial"/>
          <w:bCs/>
          <w:sz w:val="18"/>
          <w:szCs w:val="18"/>
        </w:rPr>
      </w:pPr>
      <w:r w:rsidRPr="00F21D09">
        <w:rPr>
          <w:rFonts w:ascii="Arial" w:hAnsi="Arial" w:cs="Arial"/>
          <w:bCs/>
          <w:sz w:val="18"/>
          <w:szCs w:val="18"/>
        </w:rPr>
        <w:t>Sędziowie sądów rejonowych pełniący stanowiska w sądach okręgowych np. prezesów sądu, wykazujemy jako sędziów delegowanych, gdyż nie są sędziami sądów okręgowych.</w:t>
      </w:r>
    </w:p>
    <w:p w:rsidR="00F21D09" w:rsidRPr="00F21D09" w:rsidRDefault="00F21D09" w:rsidP="00F21D09">
      <w:pPr>
        <w:autoSpaceDE w:val="0"/>
        <w:autoSpaceDN w:val="0"/>
        <w:adjustRightInd w:val="0"/>
        <w:ind w:firstLine="708"/>
        <w:jc w:val="both"/>
        <w:rPr>
          <w:rFonts w:ascii="Arial" w:hAnsi="Arial" w:cs="Arial"/>
          <w:strike/>
          <w:sz w:val="18"/>
          <w:szCs w:val="18"/>
        </w:rPr>
      </w:pPr>
      <w:r w:rsidRPr="00F21D0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F21D09" w:rsidRPr="00F21D09" w:rsidRDefault="00F21D09" w:rsidP="00F21D09">
      <w:pPr>
        <w:jc w:val="both"/>
        <w:rPr>
          <w:rFonts w:ascii="Arial" w:hAnsi="Arial" w:cs="Arial"/>
          <w:sz w:val="18"/>
          <w:szCs w:val="18"/>
        </w:rPr>
      </w:pPr>
    </w:p>
    <w:p w:rsidR="00F21D09" w:rsidRPr="00F21D09" w:rsidRDefault="00F21D09" w:rsidP="00F21D09">
      <w:pPr>
        <w:jc w:val="both"/>
        <w:rPr>
          <w:rFonts w:ascii="Arial" w:hAnsi="Arial" w:cs="Arial"/>
          <w:sz w:val="18"/>
          <w:szCs w:val="18"/>
        </w:rPr>
      </w:pPr>
      <w:r w:rsidRPr="00F21D09">
        <w:rPr>
          <w:rFonts w:ascii="Arial" w:hAnsi="Arial" w:cs="Arial"/>
          <w:sz w:val="18"/>
          <w:szCs w:val="18"/>
        </w:rPr>
        <w:t xml:space="preserve">Dział 1.3 </w:t>
      </w:r>
    </w:p>
    <w:p w:rsidR="00F21D09" w:rsidRPr="00F21D09" w:rsidRDefault="00F21D09" w:rsidP="00F21D09">
      <w:pPr>
        <w:jc w:val="both"/>
        <w:rPr>
          <w:rFonts w:ascii="Arial" w:hAnsi="Arial" w:cs="Arial"/>
          <w:sz w:val="18"/>
          <w:szCs w:val="18"/>
        </w:rPr>
      </w:pPr>
      <w:r w:rsidRPr="00F21D09">
        <w:rPr>
          <w:rFonts w:ascii="Arial" w:hAnsi="Arial" w:cs="Arial"/>
          <w:sz w:val="18"/>
          <w:szCs w:val="18"/>
        </w:rPr>
        <w:t xml:space="preserve">Wykazujemy jako załatwienie przez referendarza rozpoznanie przez niego </w:t>
      </w:r>
      <w:r w:rsidRPr="00F21D09">
        <w:rPr>
          <w:rFonts w:ascii="Arial" w:hAnsi="Arial" w:cs="Arial"/>
          <w:b/>
          <w:sz w:val="18"/>
          <w:szCs w:val="18"/>
        </w:rPr>
        <w:t>wniosku o zwolnienie od kosztów sądowych,</w:t>
      </w:r>
      <w:r w:rsidRPr="00F21D09">
        <w:rPr>
          <w:rFonts w:ascii="Arial" w:hAnsi="Arial" w:cs="Arial"/>
          <w:sz w:val="18"/>
          <w:szCs w:val="18"/>
        </w:rPr>
        <w:t xml:space="preserve"> złożonego przed wytoczeniem sprawy i zarejestrowanego odrębnie w repertorium „Po” , „Uo”(§105 instrukcji sądowej). </w:t>
      </w:r>
    </w:p>
    <w:p w:rsidR="00F21D09" w:rsidRPr="00F21D09" w:rsidRDefault="00F21D09" w:rsidP="00F21D09">
      <w:pPr>
        <w:ind w:firstLine="360"/>
        <w:jc w:val="both"/>
        <w:rPr>
          <w:rFonts w:ascii="Arial" w:hAnsi="Arial" w:cs="Arial"/>
          <w:sz w:val="18"/>
          <w:szCs w:val="18"/>
        </w:rPr>
      </w:pPr>
      <w:r w:rsidRPr="00F21D09">
        <w:rPr>
          <w:rFonts w:ascii="Arial" w:hAnsi="Arial" w:cs="Arial"/>
          <w:b/>
          <w:sz w:val="18"/>
          <w:szCs w:val="18"/>
        </w:rPr>
        <w:t>Rozpoznanie wniosku o ustanowienie adwokata/radcy prawnego z urzędu</w:t>
      </w:r>
      <w:r w:rsidRPr="00F21D09">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F21D09" w:rsidRPr="00F21D09" w:rsidRDefault="00F21D09" w:rsidP="00F21D09">
      <w:pPr>
        <w:jc w:val="both"/>
        <w:rPr>
          <w:rFonts w:ascii="Arial" w:hAnsi="Arial" w:cs="Arial"/>
          <w:sz w:val="18"/>
          <w:szCs w:val="18"/>
        </w:rPr>
      </w:pPr>
      <w:r w:rsidRPr="00F21D09">
        <w:rPr>
          <w:rFonts w:ascii="Arial" w:hAnsi="Arial" w:cs="Arial"/>
          <w:sz w:val="18"/>
          <w:szCs w:val="18"/>
        </w:rPr>
        <w:t xml:space="preserve">Załatwienie przez referendarza w repertorium „Np” w wypadku </w:t>
      </w:r>
      <w:r w:rsidRPr="00F21D09">
        <w:rPr>
          <w:rFonts w:ascii="Arial" w:hAnsi="Arial" w:cs="Arial"/>
          <w:b/>
          <w:sz w:val="18"/>
          <w:szCs w:val="18"/>
        </w:rPr>
        <w:t>nakazu zapłaty</w:t>
      </w:r>
      <w:r w:rsidRPr="00F21D09">
        <w:rPr>
          <w:rFonts w:ascii="Arial" w:hAnsi="Arial" w:cs="Arial"/>
          <w:sz w:val="18"/>
          <w:szCs w:val="18"/>
        </w:rPr>
        <w:t xml:space="preserve"> </w:t>
      </w:r>
      <w:r w:rsidRPr="00F21D09">
        <w:rPr>
          <w:rFonts w:ascii="Arial" w:hAnsi="Arial" w:cs="Arial"/>
          <w:b/>
          <w:sz w:val="18"/>
          <w:szCs w:val="18"/>
        </w:rPr>
        <w:t>w postępowaniu upominawczym następuje</w:t>
      </w:r>
      <w:r w:rsidRPr="00F21D09">
        <w:rPr>
          <w:rFonts w:ascii="Arial" w:hAnsi="Arial" w:cs="Arial"/>
          <w:sz w:val="18"/>
          <w:szCs w:val="18"/>
        </w:rPr>
        <w:t xml:space="preserve"> po wydaniu nakazu zapłaty w postępowaniu upominawczym (§124 ust. 1a instrukcji sądowej).</w:t>
      </w:r>
    </w:p>
    <w:p w:rsidR="00F21D09" w:rsidRPr="00F21D09" w:rsidRDefault="00F21D09" w:rsidP="00F21D09">
      <w:pPr>
        <w:ind w:firstLine="360"/>
        <w:jc w:val="both"/>
        <w:rPr>
          <w:rFonts w:ascii="Arial" w:hAnsi="Arial" w:cs="Arial"/>
          <w:sz w:val="18"/>
          <w:szCs w:val="18"/>
        </w:rPr>
      </w:pPr>
      <w:r w:rsidRPr="00F21D09">
        <w:rPr>
          <w:rFonts w:ascii="Arial" w:hAnsi="Arial" w:cs="Arial"/>
          <w:sz w:val="18"/>
          <w:szCs w:val="18"/>
        </w:rPr>
        <w:t xml:space="preserve">Rozpoznanie wniosku </w:t>
      </w:r>
      <w:r w:rsidRPr="00F21D09">
        <w:rPr>
          <w:rFonts w:ascii="Arial" w:hAnsi="Arial" w:cs="Arial"/>
          <w:b/>
          <w:sz w:val="18"/>
          <w:szCs w:val="18"/>
        </w:rPr>
        <w:t xml:space="preserve">o nadanie klauzuli wykonalności (z wyłączeniem bankowych tytułów egzekucyjnych) jest </w:t>
      </w:r>
      <w:r w:rsidRPr="00F21D09">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F21D09">
        <w:rPr>
          <w:rFonts w:ascii="Arial" w:hAnsi="Arial" w:cs="Arial"/>
          <w:b/>
          <w:sz w:val="18"/>
          <w:szCs w:val="18"/>
        </w:rPr>
        <w:t xml:space="preserve">o nadanie klauzuli wykonalności bankowemu tytułowi egzekucyjnemu </w:t>
      </w:r>
      <w:r w:rsidRPr="00F21D09">
        <w:rPr>
          <w:rFonts w:ascii="Arial" w:hAnsi="Arial" w:cs="Arial"/>
          <w:sz w:val="18"/>
          <w:szCs w:val="18"/>
        </w:rPr>
        <w:t xml:space="preserve">stanowi jego załatwienie w repertorium „Po”, „Uo”. </w:t>
      </w:r>
    </w:p>
    <w:p w:rsidR="00F21D09" w:rsidRPr="00F21D09" w:rsidRDefault="00F21D09" w:rsidP="00F21D09">
      <w:pPr>
        <w:jc w:val="both"/>
        <w:rPr>
          <w:rFonts w:ascii="Arial" w:hAnsi="Arial" w:cs="Arial"/>
          <w:sz w:val="18"/>
          <w:szCs w:val="18"/>
        </w:rPr>
      </w:pPr>
      <w:r w:rsidRPr="00F21D09">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F21D09" w:rsidRPr="00F21D09" w:rsidRDefault="00F21D09" w:rsidP="00F21D09">
      <w:pPr>
        <w:autoSpaceDE w:val="0"/>
        <w:autoSpaceDN w:val="0"/>
        <w:adjustRightInd w:val="0"/>
        <w:rPr>
          <w:rFonts w:ascii="Arial" w:hAnsi="Arial" w:cs="Arial"/>
          <w:sz w:val="18"/>
          <w:szCs w:val="18"/>
        </w:rPr>
      </w:pPr>
    </w:p>
    <w:p w:rsidR="00F21D09" w:rsidRPr="00F21D09" w:rsidRDefault="00F21D09" w:rsidP="00F21D09">
      <w:pPr>
        <w:autoSpaceDE w:val="0"/>
        <w:autoSpaceDN w:val="0"/>
        <w:adjustRightInd w:val="0"/>
        <w:rPr>
          <w:rFonts w:ascii="Arial" w:hAnsi="Arial" w:cs="Arial"/>
          <w:sz w:val="18"/>
          <w:szCs w:val="18"/>
        </w:rPr>
      </w:pPr>
      <w:r w:rsidRPr="00F21D09">
        <w:rPr>
          <w:rFonts w:ascii="Arial" w:hAnsi="Arial" w:cs="Arial"/>
          <w:sz w:val="18"/>
          <w:szCs w:val="18"/>
        </w:rPr>
        <w:t>Dział 1.4</w:t>
      </w: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 xml:space="preserve">W kolumnach 3, 5, 7, 9 wykazuje się uzasadnienia sporządzone we wskazanych w nich terminach, które przypadają </w:t>
      </w:r>
      <w:r w:rsidRPr="00F21D09">
        <w:rPr>
          <w:rFonts w:ascii="Arial" w:hAnsi="Arial" w:cs="Arial"/>
          <w:b/>
          <w:bCs/>
          <w:sz w:val="18"/>
          <w:szCs w:val="18"/>
          <w:u w:val="single"/>
        </w:rPr>
        <w:t>po terminie ustawowym</w:t>
      </w:r>
      <w:r w:rsidRPr="00F21D09">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F21D09">
        <w:rPr>
          <w:rFonts w:ascii="Arial" w:hAnsi="Arial" w:cs="Arial"/>
          <w:b/>
          <w:bCs/>
          <w:sz w:val="18"/>
          <w:szCs w:val="18"/>
          <w:u w:val="single"/>
        </w:rPr>
        <w:t>nadto</w:t>
      </w:r>
      <w:r w:rsidRPr="00F21D09">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F21D09" w:rsidRPr="00F21D09" w:rsidRDefault="00F21D09" w:rsidP="00F21D09">
      <w:pPr>
        <w:autoSpaceDE w:val="0"/>
        <w:autoSpaceDN w:val="0"/>
        <w:adjustRightInd w:val="0"/>
        <w:jc w:val="both"/>
        <w:rPr>
          <w:rFonts w:ascii="Arial" w:hAnsi="Arial" w:cs="Arial"/>
          <w:sz w:val="18"/>
          <w:szCs w:val="18"/>
        </w:rPr>
      </w:pPr>
      <w:r w:rsidRPr="00F21D09">
        <w:rPr>
          <w:rFonts w:ascii="Arial" w:hAnsi="Arial" w:cs="Arial"/>
          <w:sz w:val="18"/>
          <w:szCs w:val="18"/>
        </w:rPr>
        <w:t>W sprawach drugoinstancyjnych Ua, Pa i Uz, Pz wykazujemy tylko te uzasadnienia, które związane są z rozstrzygnięciem, które powoduje zakreślenie w repertorium.</w:t>
      </w: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F21D09">
        <w:rPr>
          <w:rFonts w:ascii="Arial" w:hAnsi="Arial" w:cs="Arial"/>
          <w:bCs/>
          <w:sz w:val="18"/>
          <w:szCs w:val="18"/>
          <w:vertAlign w:val="superscript"/>
        </w:rPr>
        <w:t xml:space="preserve">1 </w:t>
      </w:r>
      <w:r w:rsidRPr="00F21D09">
        <w:rPr>
          <w:rFonts w:ascii="Arial" w:hAnsi="Arial" w:cs="Arial"/>
          <w:bCs/>
          <w:sz w:val="18"/>
          <w:szCs w:val="18"/>
        </w:rPr>
        <w:t>kpc.</w:t>
      </w:r>
    </w:p>
    <w:p w:rsidR="00F21D09" w:rsidRPr="00F21D09" w:rsidRDefault="00F21D09" w:rsidP="00F21D09">
      <w:pPr>
        <w:rPr>
          <w:rFonts w:ascii="Arial" w:hAnsi="Arial" w:cs="Arial"/>
          <w:bCs/>
          <w:sz w:val="18"/>
          <w:szCs w:val="18"/>
        </w:rPr>
      </w:pPr>
    </w:p>
    <w:p w:rsidR="00F21D09" w:rsidRPr="00F21D09" w:rsidRDefault="00F21D09" w:rsidP="00F21D09">
      <w:pPr>
        <w:rPr>
          <w:rFonts w:ascii="Arial" w:hAnsi="Arial" w:cs="Arial"/>
          <w:bCs/>
          <w:sz w:val="18"/>
          <w:szCs w:val="18"/>
        </w:rPr>
      </w:pPr>
      <w:r w:rsidRPr="00F21D09">
        <w:rPr>
          <w:rFonts w:ascii="Arial" w:hAnsi="Arial" w:cs="Arial"/>
          <w:bCs/>
          <w:sz w:val="18"/>
          <w:szCs w:val="18"/>
        </w:rPr>
        <w:t>Dział 2.1.1</w:t>
      </w:r>
    </w:p>
    <w:p w:rsidR="00F21D09" w:rsidRPr="00F21D09" w:rsidRDefault="00F21D09" w:rsidP="00F21D09">
      <w:pPr>
        <w:rPr>
          <w:rFonts w:ascii="Arial" w:hAnsi="Arial" w:cs="Arial"/>
          <w:bCs/>
          <w:sz w:val="18"/>
          <w:szCs w:val="18"/>
          <w:u w:val="single"/>
        </w:rPr>
      </w:pPr>
      <w:r w:rsidRPr="00F21D09">
        <w:rPr>
          <w:rFonts w:ascii="Arial" w:hAnsi="Arial" w:cs="Arial"/>
          <w:bCs/>
          <w:sz w:val="18"/>
          <w:szCs w:val="18"/>
        </w:rPr>
        <w:t>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r w:rsidRPr="00F21D09">
        <w:rPr>
          <w:rFonts w:ascii="Arial" w:hAnsi="Arial" w:cs="Arial"/>
          <w:bCs/>
          <w:sz w:val="18"/>
          <w:szCs w:val="18"/>
          <w:u w:val="single"/>
        </w:rPr>
        <w:t xml:space="preserve"> </w:t>
      </w:r>
      <w:r w:rsidRPr="00F21D09">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F21D09" w:rsidRPr="00F21D09" w:rsidRDefault="00F21D09" w:rsidP="00F21D09">
      <w:pPr>
        <w:jc w:val="both"/>
        <w:rPr>
          <w:rFonts w:ascii="Arial" w:hAnsi="Arial" w:cs="Arial"/>
          <w:sz w:val="18"/>
          <w:szCs w:val="18"/>
        </w:rPr>
      </w:pPr>
    </w:p>
    <w:p w:rsidR="00F21D09" w:rsidRPr="00F21D09" w:rsidRDefault="00F21D09" w:rsidP="00F21D09">
      <w:pPr>
        <w:jc w:val="both"/>
        <w:rPr>
          <w:rFonts w:ascii="Arial" w:hAnsi="Arial" w:cs="Arial"/>
          <w:sz w:val="18"/>
          <w:szCs w:val="18"/>
        </w:rPr>
      </w:pPr>
      <w:r w:rsidRPr="00F21D09">
        <w:rPr>
          <w:rFonts w:ascii="Arial" w:hAnsi="Arial" w:cs="Arial"/>
          <w:sz w:val="18"/>
          <w:szCs w:val="18"/>
        </w:rPr>
        <w:t xml:space="preserve">Dział 2.1.1.1. </w:t>
      </w:r>
    </w:p>
    <w:p w:rsidR="00F21D09" w:rsidRPr="00F21D09" w:rsidRDefault="00F21D09" w:rsidP="00F21D09">
      <w:pPr>
        <w:rPr>
          <w:rFonts w:ascii="Arial" w:hAnsi="Arial" w:cs="Arial"/>
          <w:bCs/>
          <w:sz w:val="18"/>
          <w:szCs w:val="18"/>
          <w:u w:val="single"/>
        </w:rPr>
      </w:pPr>
      <w:r w:rsidRPr="00F21D09">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21D09">
        <w:rPr>
          <w:rFonts w:ascii="Arial" w:hAnsi="Arial" w:cs="Arial"/>
          <w:bCs/>
          <w:sz w:val="18"/>
          <w:szCs w:val="18"/>
          <w:u w:val="single"/>
        </w:rPr>
        <w:t xml:space="preserve"> Jedynie w odniesieniu do spraw wszczętych po 1 stycznia 2016 r. należy od czasu trwania postępowania odliczać czas trwania mediacji</w:t>
      </w:r>
      <w:r w:rsidRPr="00F21D09">
        <w:rPr>
          <w:rFonts w:ascii="Arial" w:hAnsi="Arial" w:cs="Arial"/>
          <w:bCs/>
          <w:sz w:val="18"/>
          <w:szCs w:val="18"/>
        </w:rPr>
        <w:t>.(art. 183</w:t>
      </w:r>
      <w:r w:rsidRPr="00F21D09">
        <w:rPr>
          <w:rFonts w:ascii="Arial" w:hAnsi="Arial" w:cs="Arial"/>
          <w:bCs/>
          <w:sz w:val="18"/>
          <w:szCs w:val="18"/>
          <w:vertAlign w:val="superscript"/>
        </w:rPr>
        <w:t>10</w:t>
      </w:r>
      <w:r w:rsidRPr="00F21D09">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F21D09" w:rsidRPr="00F21D09" w:rsidRDefault="00F21D09" w:rsidP="00F21D09">
      <w:pPr>
        <w:rPr>
          <w:rFonts w:ascii="Arial" w:hAnsi="Arial" w:cs="Arial"/>
          <w:bCs/>
          <w:sz w:val="18"/>
          <w:szCs w:val="18"/>
        </w:rPr>
      </w:pP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Dział 2.1.1.a</w:t>
      </w:r>
    </w:p>
    <w:p w:rsidR="00F21D09" w:rsidRPr="00F21D09" w:rsidRDefault="00F21D09" w:rsidP="00F21D09">
      <w:pPr>
        <w:jc w:val="both"/>
        <w:rPr>
          <w:rFonts w:ascii="Arial" w:hAnsi="Arial" w:cs="Arial"/>
          <w:bCs/>
          <w:sz w:val="4"/>
          <w:szCs w:val="4"/>
        </w:rPr>
      </w:pPr>
    </w:p>
    <w:p w:rsidR="00F21D09" w:rsidRPr="00F21D09" w:rsidRDefault="00F21D09" w:rsidP="00F21D09">
      <w:pPr>
        <w:jc w:val="both"/>
        <w:rPr>
          <w:rFonts w:ascii="Arial" w:hAnsi="Arial" w:cs="Arial"/>
          <w:sz w:val="18"/>
          <w:szCs w:val="18"/>
        </w:rPr>
      </w:pPr>
      <w:r w:rsidRPr="00F21D09">
        <w:rPr>
          <w:rFonts w:ascii="Arial" w:hAnsi="Arial" w:cs="Arial"/>
          <w:sz w:val="18"/>
          <w:szCs w:val="18"/>
        </w:rPr>
        <w:t xml:space="preserve">Dział ten dotyczy wszystkich spraw zawieszonych niezałatwionych na ostatni dzień okresu sprawozdawczego, które zostały również wykazane w dziale 2.1.1. </w:t>
      </w:r>
    </w:p>
    <w:p w:rsidR="00F21D09" w:rsidRPr="00F21D09" w:rsidRDefault="00F21D09" w:rsidP="00F21D09">
      <w:pPr>
        <w:jc w:val="both"/>
        <w:rPr>
          <w:rFonts w:ascii="Arial" w:hAnsi="Arial" w:cs="Arial"/>
          <w:bCs/>
          <w:sz w:val="18"/>
          <w:szCs w:val="18"/>
        </w:rPr>
      </w:pPr>
    </w:p>
    <w:p w:rsidR="00F21D09" w:rsidRPr="00F21D09" w:rsidRDefault="00F21D09" w:rsidP="00F21D09">
      <w:pPr>
        <w:jc w:val="both"/>
        <w:rPr>
          <w:rFonts w:ascii="Arial" w:hAnsi="Arial" w:cs="Arial"/>
          <w:sz w:val="18"/>
          <w:szCs w:val="18"/>
        </w:rPr>
      </w:pPr>
      <w:r w:rsidRPr="00F21D09">
        <w:rPr>
          <w:rFonts w:ascii="Arial" w:hAnsi="Arial" w:cs="Arial"/>
          <w:sz w:val="18"/>
          <w:szCs w:val="18"/>
        </w:rPr>
        <w:t>Dział 2.1.1.a.1.</w:t>
      </w:r>
    </w:p>
    <w:p w:rsidR="00F21D09" w:rsidRPr="00F21D09" w:rsidRDefault="00F21D09" w:rsidP="00F21D09">
      <w:pPr>
        <w:rPr>
          <w:rFonts w:ascii="Arial" w:hAnsi="Arial" w:cs="Arial"/>
          <w:bCs/>
          <w:sz w:val="18"/>
          <w:szCs w:val="18"/>
          <w:u w:val="single"/>
        </w:rPr>
      </w:pPr>
      <w:r w:rsidRPr="00F21D09">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21D09">
        <w:rPr>
          <w:rFonts w:ascii="Arial" w:hAnsi="Arial" w:cs="Arial"/>
          <w:bCs/>
          <w:sz w:val="18"/>
          <w:szCs w:val="18"/>
          <w:u w:val="single"/>
        </w:rPr>
        <w:t xml:space="preserve"> Jedynie w odniesieniu do spraw wszczętych po 1 stycznia 2016 r. należy od czasu trwania postępowania odliczać czas trwania mediacji</w:t>
      </w:r>
      <w:r w:rsidRPr="00F21D09">
        <w:rPr>
          <w:rFonts w:ascii="Arial" w:hAnsi="Arial" w:cs="Arial"/>
          <w:bCs/>
          <w:sz w:val="18"/>
          <w:szCs w:val="18"/>
        </w:rPr>
        <w:t>.(art. 183</w:t>
      </w:r>
      <w:r w:rsidRPr="00F21D09">
        <w:rPr>
          <w:rFonts w:ascii="Arial" w:hAnsi="Arial" w:cs="Arial"/>
          <w:bCs/>
          <w:sz w:val="18"/>
          <w:szCs w:val="18"/>
          <w:vertAlign w:val="superscript"/>
        </w:rPr>
        <w:t>10</w:t>
      </w:r>
      <w:r w:rsidRPr="00F21D09">
        <w:rPr>
          <w:rFonts w:ascii="Arial" w:hAnsi="Arial" w:cs="Arial"/>
          <w:bCs/>
          <w:sz w:val="18"/>
          <w:szCs w:val="18"/>
        </w:rPr>
        <w:t xml:space="preserve"> § 1 kpc i art. 9 ustawy z dnia 10 września 2015 r. o zmianie niektórych ustaw w związku ze wspieraniem polubownych metod rozwiązywania sporów, Dz.U. poz. 1595).</w:t>
      </w:r>
    </w:p>
    <w:p w:rsidR="00F21D09" w:rsidRPr="00F21D09" w:rsidRDefault="00F21D09" w:rsidP="00F21D09">
      <w:pPr>
        <w:rPr>
          <w:rFonts w:ascii="Arial" w:hAnsi="Arial" w:cs="Arial"/>
          <w:bCs/>
          <w:sz w:val="18"/>
          <w:szCs w:val="18"/>
        </w:rPr>
      </w:pPr>
    </w:p>
    <w:p w:rsidR="00F21D09" w:rsidRPr="00F21D09" w:rsidRDefault="00F21D09" w:rsidP="00F21D09">
      <w:pPr>
        <w:rPr>
          <w:rFonts w:ascii="Arial" w:hAnsi="Arial" w:cs="Arial"/>
          <w:bCs/>
          <w:sz w:val="18"/>
          <w:szCs w:val="18"/>
        </w:rPr>
      </w:pPr>
      <w:r w:rsidRPr="00F21D09">
        <w:rPr>
          <w:rFonts w:ascii="Arial" w:hAnsi="Arial" w:cs="Arial"/>
          <w:bCs/>
          <w:sz w:val="18"/>
          <w:szCs w:val="18"/>
        </w:rPr>
        <w:t>Dział 2.1.2</w:t>
      </w:r>
    </w:p>
    <w:p w:rsidR="00F21D09" w:rsidRPr="00F21D09" w:rsidRDefault="00F21D09" w:rsidP="00F21D09">
      <w:pPr>
        <w:shd w:val="clear" w:color="auto" w:fill="FFFFFF"/>
        <w:rPr>
          <w:rFonts w:ascii="Arial" w:hAnsi="Arial" w:cs="Arial"/>
          <w:b/>
          <w:bCs/>
          <w:sz w:val="18"/>
          <w:szCs w:val="18"/>
        </w:rPr>
      </w:pPr>
      <w:r w:rsidRPr="00F21D09">
        <w:rPr>
          <w:rFonts w:ascii="Arial" w:hAnsi="Arial" w:cs="Arial"/>
          <w:sz w:val="18"/>
          <w:szCs w:val="18"/>
        </w:rPr>
        <w:t xml:space="preserve">Dział ten dotyczy wszystkich spraw zakreślonych w wyniku zawieszenia postępowania i dotyczy spraw zawieszonych niezależnie od daty zawieszenia (a </w:t>
      </w:r>
      <w:r w:rsidRPr="00F21D09">
        <w:rPr>
          <w:rFonts w:ascii="Arial" w:hAnsi="Arial" w:cs="Arial"/>
          <w:b/>
          <w:bCs/>
          <w:sz w:val="18"/>
          <w:szCs w:val="18"/>
        </w:rPr>
        <w:t xml:space="preserve">więc dotyczy okresów sprzed nowelizacji kpc dokonanej w dniu 5 lutego 2005 r., jak i po nowelizacji). </w:t>
      </w:r>
      <w:r w:rsidRPr="00F21D09">
        <w:rPr>
          <w:rFonts w:ascii="Arial" w:hAnsi="Arial" w:cs="Arial"/>
          <w:sz w:val="18"/>
          <w:szCs w:val="18"/>
        </w:rPr>
        <w:t xml:space="preserve">Okres zawieszenia liczymy od daty </w:t>
      </w:r>
      <w:r w:rsidRPr="00F21D09">
        <w:rPr>
          <w:rFonts w:ascii="Arial" w:hAnsi="Arial" w:cs="Arial"/>
          <w:bCs/>
          <w:sz w:val="18"/>
          <w:szCs w:val="18"/>
        </w:rPr>
        <w:t xml:space="preserve">pierwszego </w:t>
      </w:r>
      <w:r w:rsidRPr="00F21D09">
        <w:rPr>
          <w:rFonts w:ascii="Arial" w:hAnsi="Arial" w:cs="Arial"/>
          <w:sz w:val="18"/>
          <w:szCs w:val="18"/>
        </w:rPr>
        <w:t xml:space="preserve">wpływu sprawy. </w:t>
      </w:r>
      <w:r w:rsidRPr="00F21D09">
        <w:rPr>
          <w:rFonts w:ascii="Arial" w:hAnsi="Arial" w:cs="Arial"/>
          <w:b/>
          <w:bCs/>
          <w:sz w:val="18"/>
          <w:szCs w:val="18"/>
        </w:rPr>
        <w:t>Jeżeli do zawieszenia doszło w stanie prawnym po dniu 5 lutego 2005 r. wykazuje się tylko sprawy zawieszone i zakreślone na podstawie art. 174 pkt 1 i 4 kpc (§ 124 ust. 1 instrukcji sądowej).</w:t>
      </w:r>
      <w:r w:rsidRPr="00F21D09">
        <w:rPr>
          <w:rFonts w:ascii="Arial" w:hAnsi="Arial" w:cs="Arial"/>
          <w:sz w:val="18"/>
          <w:szCs w:val="18"/>
        </w:rPr>
        <w:t xml:space="preserve"> Sprawy zawieszone, które zostały umorzone (np. wobec upływu czasu na podstawie art. 182 § 1 kpc) powinny zostać wykazane , jako zakończone w dziale ewidencyjnym, </w:t>
      </w:r>
      <w:r w:rsidRPr="00F21D09">
        <w:rPr>
          <w:rFonts w:ascii="Arial" w:hAnsi="Arial" w:cs="Arial"/>
          <w:b/>
          <w:bCs/>
          <w:sz w:val="18"/>
          <w:szCs w:val="18"/>
        </w:rPr>
        <w:t xml:space="preserve">o ile wcześniej nie zostały zakreślone i wykazane w kolumnie „ inne załatwienia”. </w:t>
      </w:r>
    </w:p>
    <w:p w:rsidR="00F21D09" w:rsidRPr="00F21D09" w:rsidRDefault="00F21D09" w:rsidP="00F21D09">
      <w:pPr>
        <w:rPr>
          <w:rFonts w:ascii="Calibri" w:hAnsi="Calibri"/>
          <w:sz w:val="22"/>
          <w:szCs w:val="22"/>
        </w:rPr>
      </w:pPr>
    </w:p>
    <w:p w:rsidR="00F21D09" w:rsidRPr="00F21D09" w:rsidRDefault="00F21D09" w:rsidP="00F21D09">
      <w:pPr>
        <w:rPr>
          <w:rFonts w:ascii="Calibri" w:hAnsi="Calibri"/>
          <w:sz w:val="22"/>
          <w:szCs w:val="22"/>
        </w:rPr>
      </w:pP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 xml:space="preserve">Dział 2.1.2.1. </w:t>
      </w:r>
    </w:p>
    <w:p w:rsidR="00F21D09" w:rsidRPr="00F21D09" w:rsidRDefault="00F21D09" w:rsidP="00F21D09">
      <w:pPr>
        <w:rPr>
          <w:rFonts w:ascii="Arial" w:hAnsi="Arial" w:cs="Arial"/>
          <w:bCs/>
          <w:sz w:val="18"/>
          <w:szCs w:val="18"/>
          <w:u w:val="single"/>
        </w:rPr>
      </w:pPr>
      <w:r w:rsidRPr="00F21D09">
        <w:rPr>
          <w:rFonts w:ascii="Arial" w:hAnsi="Arial" w:cs="Arial"/>
          <w:bCs/>
          <w:sz w:val="18"/>
          <w:szCs w:val="18"/>
        </w:rPr>
        <w:t xml:space="preserve">Wykazujemy sprawy  zawieszone zakreślone </w:t>
      </w:r>
      <w:r w:rsidRPr="00F21D09">
        <w:rPr>
          <w:rFonts w:ascii="Arial" w:hAnsi="Arial" w:cs="Arial"/>
          <w:sz w:val="18"/>
          <w:szCs w:val="18"/>
        </w:rPr>
        <w:t xml:space="preserve">z czasem </w:t>
      </w:r>
      <w:r w:rsidRPr="00F21D09">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F21D09">
        <w:rPr>
          <w:rFonts w:ascii="Arial" w:hAnsi="Arial" w:cs="Arial"/>
          <w:bCs/>
          <w:sz w:val="18"/>
          <w:szCs w:val="18"/>
          <w:u w:val="single"/>
        </w:rPr>
        <w:t xml:space="preserve"> Jedynie w odniesieniu do spraw wszczętych po 1 stycznia 2016 r. należy od czasu trwania postępowania odliczać czas trwania mediacji</w:t>
      </w:r>
      <w:r w:rsidRPr="00F21D09">
        <w:rPr>
          <w:rFonts w:ascii="Arial" w:hAnsi="Arial" w:cs="Arial"/>
          <w:bCs/>
          <w:sz w:val="18"/>
          <w:szCs w:val="18"/>
        </w:rPr>
        <w:t>.(art. 183</w:t>
      </w:r>
      <w:r w:rsidRPr="00F21D09">
        <w:rPr>
          <w:rFonts w:ascii="Arial" w:hAnsi="Arial" w:cs="Arial"/>
          <w:bCs/>
          <w:sz w:val="18"/>
          <w:szCs w:val="18"/>
          <w:vertAlign w:val="superscript"/>
        </w:rPr>
        <w:t>10</w:t>
      </w:r>
      <w:r w:rsidRPr="00F21D09">
        <w:rPr>
          <w:rFonts w:ascii="Arial" w:hAnsi="Arial" w:cs="Arial"/>
          <w:bCs/>
          <w:sz w:val="18"/>
          <w:szCs w:val="18"/>
        </w:rPr>
        <w:t xml:space="preserve"> § 1 kpc i art. 9 ustawy z dnia 10 września 2015 r. o zmianie niektórych ustaw w związku ze wspieraniem polubownych metod rozwiązywania sporów, Dz.U. poz. 1595).</w:t>
      </w:r>
    </w:p>
    <w:p w:rsidR="00F21D09" w:rsidRPr="00F21D09" w:rsidRDefault="00F21D09" w:rsidP="00F21D09">
      <w:pPr>
        <w:rPr>
          <w:rFonts w:ascii="Arial" w:hAnsi="Arial" w:cs="Arial"/>
          <w:bCs/>
          <w:sz w:val="18"/>
          <w:szCs w:val="18"/>
        </w:rPr>
      </w:pPr>
    </w:p>
    <w:p w:rsidR="00F21D09" w:rsidRPr="00F21D09" w:rsidRDefault="00F21D09" w:rsidP="00F21D09">
      <w:pPr>
        <w:widowControl w:val="0"/>
        <w:jc w:val="both"/>
        <w:outlineLvl w:val="0"/>
        <w:rPr>
          <w:rFonts w:ascii="Arial" w:hAnsi="Arial" w:cs="Arial"/>
          <w:bCs/>
          <w:sz w:val="18"/>
          <w:szCs w:val="18"/>
        </w:rPr>
      </w:pPr>
      <w:r w:rsidRPr="00F21D09">
        <w:rPr>
          <w:rFonts w:ascii="Arial" w:hAnsi="Arial" w:cs="Arial"/>
          <w:bCs/>
          <w:sz w:val="18"/>
          <w:szCs w:val="18"/>
        </w:rPr>
        <w:t>Dział 2.2</w:t>
      </w:r>
    </w:p>
    <w:p w:rsidR="00F21D09" w:rsidRPr="00F21D09" w:rsidRDefault="00F21D09" w:rsidP="00F21D09">
      <w:pPr>
        <w:jc w:val="both"/>
        <w:rPr>
          <w:rFonts w:ascii="Arial" w:hAnsi="Arial" w:cs="Arial"/>
          <w:b/>
          <w:sz w:val="18"/>
          <w:szCs w:val="18"/>
        </w:rPr>
      </w:pPr>
      <w:r w:rsidRPr="00F21D09">
        <w:rPr>
          <w:rFonts w:ascii="Arial" w:hAnsi="Arial" w:cs="Arial"/>
          <w:bCs/>
          <w:sz w:val="18"/>
          <w:szCs w:val="18"/>
        </w:rPr>
        <w:t xml:space="preserve">W wierszach 01 - 04 należy wykazać wszystkie </w:t>
      </w:r>
      <w:r w:rsidRPr="00F21D09">
        <w:rPr>
          <w:rFonts w:ascii="Arial" w:hAnsi="Arial" w:cs="Arial"/>
          <w:b/>
          <w:bCs/>
          <w:sz w:val="18"/>
          <w:szCs w:val="18"/>
        </w:rPr>
        <w:t>kategorie spraw</w:t>
      </w:r>
      <w:r w:rsidRPr="00F21D09">
        <w:rPr>
          <w:rFonts w:ascii="Arial" w:hAnsi="Arial" w:cs="Arial"/>
          <w:bCs/>
          <w:sz w:val="18"/>
          <w:szCs w:val="18"/>
        </w:rPr>
        <w:t>, które zakończyły się prawomocnie w I instancji. Wykazywane sprawy obejmują także te</w:t>
      </w:r>
      <w:r w:rsidRPr="00F21D09">
        <w:rPr>
          <w:rFonts w:ascii="Arial" w:hAnsi="Arial" w:cs="Arial"/>
          <w:sz w:val="18"/>
          <w:szCs w:val="18"/>
        </w:rPr>
        <w:t xml:space="preserve">, w których wydano prawomocne orzeczenie w danym okresie sprawozdawczym w wyniku podjęcia zawieszonego postępowania. </w:t>
      </w:r>
      <w:r w:rsidRPr="00F21D09">
        <w:rPr>
          <w:rFonts w:ascii="Arial" w:hAnsi="Arial" w:cs="Arial"/>
          <w:bCs/>
          <w:sz w:val="18"/>
          <w:szCs w:val="18"/>
        </w:rPr>
        <w:t xml:space="preserve">Okres we wszystkich sprawach liczy się od </w:t>
      </w:r>
      <w:r w:rsidRPr="00F21D09">
        <w:rPr>
          <w:rFonts w:ascii="Arial" w:hAnsi="Arial" w:cs="Arial"/>
          <w:sz w:val="18"/>
          <w:szCs w:val="18"/>
        </w:rPr>
        <w:t>daty pierwszej rejestracji w sądzie i obejmuje także okres, w którym postępowanie w sprawie było zawieszone,</w:t>
      </w:r>
      <w:r w:rsidRPr="00F21D09">
        <w:rPr>
          <w:rFonts w:ascii="Arial" w:hAnsi="Arial" w:cs="Arial"/>
          <w:b/>
          <w:sz w:val="18"/>
          <w:szCs w:val="18"/>
        </w:rPr>
        <w:t xml:space="preserve"> dział ten bowiem służy do wykazania długotrwałości postępowań sądowych od chwili ich pierwotnego wpływu do sądu.</w:t>
      </w: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F21D09">
        <w:rPr>
          <w:rFonts w:ascii="Arial" w:hAnsi="Arial" w:cs="Arial"/>
          <w:b/>
          <w:bCs/>
          <w:sz w:val="18"/>
          <w:szCs w:val="18"/>
        </w:rPr>
        <w:t xml:space="preserve">W wierszach 06 i 11 wykazujemy sprawy ze wszystkich repertoriów prowadzonych w sądach rejonowych. </w:t>
      </w:r>
      <w:r w:rsidRPr="00F21D09">
        <w:rPr>
          <w:rFonts w:ascii="Arial" w:hAnsi="Arial" w:cs="Arial"/>
          <w:bCs/>
          <w:sz w:val="18"/>
          <w:szCs w:val="18"/>
        </w:rPr>
        <w:t>Sprawy Ua, Pa, Uz i Pz wykazujemy za okres od daty wpływu sprawy do sądu II instancji do wydania orzeczenia kończącego postępowanie w II instancji  (</w:t>
      </w:r>
      <w:r w:rsidRPr="00F21D09">
        <w:rPr>
          <w:rFonts w:ascii="Arial" w:hAnsi="Arial" w:cs="Arial"/>
          <w:b/>
          <w:bCs/>
          <w:sz w:val="18"/>
          <w:szCs w:val="18"/>
        </w:rPr>
        <w:t>dotyczy to również wyroków uchylających orzeczenie i przekazujących sprawy do ponownego rozpoznania</w:t>
      </w:r>
      <w:r w:rsidRPr="00F21D09">
        <w:rPr>
          <w:rFonts w:ascii="Arial" w:hAnsi="Arial" w:cs="Arial"/>
          <w:bCs/>
          <w:sz w:val="18"/>
          <w:szCs w:val="18"/>
        </w:rPr>
        <w:t xml:space="preserve">). Dane wykazujemy także w zakresie spraw uchylonych w wyniku wniesionej skargi kasacyjnej czy wznowienia od daty pierwszej rejestracji w sadzie II instancji. </w:t>
      </w:r>
      <w:r w:rsidRPr="00F21D09">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F21D09" w:rsidRPr="00F21D09" w:rsidRDefault="00F21D09" w:rsidP="00F21D09">
      <w:pPr>
        <w:rPr>
          <w:rFonts w:ascii="Arial" w:hAnsi="Arial" w:cs="Arial"/>
          <w:bCs/>
          <w:sz w:val="18"/>
          <w:szCs w:val="18"/>
        </w:rPr>
      </w:pPr>
    </w:p>
    <w:p w:rsidR="00F21D09" w:rsidRPr="00F21D09" w:rsidRDefault="00F21D09" w:rsidP="00F21D09">
      <w:pPr>
        <w:rPr>
          <w:rFonts w:ascii="Arial" w:hAnsi="Arial" w:cs="Arial"/>
          <w:bCs/>
          <w:sz w:val="18"/>
          <w:szCs w:val="18"/>
        </w:rPr>
      </w:pPr>
      <w:r w:rsidRPr="00F21D09">
        <w:rPr>
          <w:rFonts w:ascii="Arial" w:hAnsi="Arial" w:cs="Arial"/>
          <w:bCs/>
          <w:sz w:val="18"/>
          <w:szCs w:val="18"/>
        </w:rPr>
        <w:t xml:space="preserve">Dział 2.2.1. </w:t>
      </w:r>
    </w:p>
    <w:p w:rsidR="00F21D09" w:rsidRPr="00F21D09" w:rsidRDefault="00F21D09" w:rsidP="00F21D09">
      <w:pPr>
        <w:rPr>
          <w:rFonts w:ascii="Arial" w:hAnsi="Arial" w:cs="Arial"/>
          <w:bCs/>
          <w:sz w:val="18"/>
          <w:szCs w:val="18"/>
          <w:u w:val="single"/>
        </w:rPr>
      </w:pPr>
      <w:r w:rsidRPr="00F21D09">
        <w:rPr>
          <w:rFonts w:ascii="Arial" w:hAnsi="Arial" w:cs="Arial"/>
          <w:bCs/>
          <w:sz w:val="18"/>
          <w:szCs w:val="18"/>
        </w:rPr>
        <w:t xml:space="preserve">Wykazujemy sprawy </w:t>
      </w:r>
      <w:r w:rsidRPr="00F21D09">
        <w:rPr>
          <w:rFonts w:ascii="Arial" w:hAnsi="Arial" w:cs="Arial"/>
          <w:sz w:val="18"/>
          <w:szCs w:val="18"/>
        </w:rPr>
        <w:t xml:space="preserve">z czasem </w:t>
      </w:r>
      <w:r w:rsidRPr="00F21D09">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21D09">
        <w:rPr>
          <w:rFonts w:ascii="Arial" w:hAnsi="Arial" w:cs="Arial"/>
          <w:bCs/>
          <w:sz w:val="18"/>
          <w:szCs w:val="18"/>
          <w:u w:val="single"/>
        </w:rPr>
        <w:t xml:space="preserve"> Jedynie w odniesieniu do spraw wszczętych po 1 stycznia 2016 r. należy od czasu trwania postępowania odliczać czas trwania mediacji</w:t>
      </w:r>
      <w:r w:rsidRPr="00F21D09">
        <w:rPr>
          <w:rFonts w:ascii="Arial" w:hAnsi="Arial" w:cs="Arial"/>
          <w:bCs/>
          <w:sz w:val="18"/>
          <w:szCs w:val="18"/>
        </w:rPr>
        <w:t>.(art. 183</w:t>
      </w:r>
      <w:r w:rsidRPr="00F21D09">
        <w:rPr>
          <w:rFonts w:ascii="Arial" w:hAnsi="Arial" w:cs="Arial"/>
          <w:bCs/>
          <w:sz w:val="18"/>
          <w:szCs w:val="18"/>
          <w:vertAlign w:val="superscript"/>
        </w:rPr>
        <w:t>10</w:t>
      </w:r>
      <w:r w:rsidRPr="00F21D09">
        <w:rPr>
          <w:rFonts w:ascii="Arial" w:hAnsi="Arial" w:cs="Arial"/>
          <w:bCs/>
          <w:sz w:val="18"/>
          <w:szCs w:val="18"/>
        </w:rPr>
        <w:t xml:space="preserve"> § 1 kpc i art. 9 ustawy z dnia 10 września 2015 r. o zmianie niektórych ustaw w związku ze wspieraniem polubownych metod rozwiązywania sporów, Dz.U. poz. 1595).</w:t>
      </w:r>
    </w:p>
    <w:p w:rsidR="00F21D09" w:rsidRPr="00F21D09" w:rsidRDefault="00F21D09" w:rsidP="00F21D09">
      <w:pPr>
        <w:rPr>
          <w:rFonts w:ascii="Arial" w:hAnsi="Arial" w:cs="Arial"/>
          <w:bCs/>
          <w:sz w:val="18"/>
          <w:szCs w:val="18"/>
        </w:rPr>
      </w:pPr>
    </w:p>
    <w:p w:rsidR="00F21D09" w:rsidRPr="00F21D09" w:rsidRDefault="00F21D09" w:rsidP="00F21D09">
      <w:pPr>
        <w:rPr>
          <w:rFonts w:ascii="Arial" w:hAnsi="Arial" w:cs="Arial"/>
          <w:bCs/>
          <w:sz w:val="18"/>
          <w:szCs w:val="18"/>
        </w:rPr>
      </w:pPr>
      <w:r w:rsidRPr="00F21D09">
        <w:rPr>
          <w:rFonts w:ascii="Arial" w:hAnsi="Arial" w:cs="Arial"/>
          <w:bCs/>
          <w:sz w:val="18"/>
          <w:szCs w:val="18"/>
        </w:rPr>
        <w:t>Dział 2.3.</w:t>
      </w:r>
    </w:p>
    <w:p w:rsidR="00F21D09" w:rsidRPr="00F21D09" w:rsidRDefault="00F21D09" w:rsidP="00F21D09">
      <w:pPr>
        <w:rPr>
          <w:rFonts w:ascii="Arial" w:hAnsi="Arial" w:cs="Arial"/>
          <w:bCs/>
          <w:sz w:val="18"/>
          <w:szCs w:val="18"/>
        </w:rPr>
      </w:pPr>
      <w:r w:rsidRPr="00F21D09">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F21D09" w:rsidRPr="00F21D09" w:rsidRDefault="00F21D09" w:rsidP="00F21D09">
      <w:pPr>
        <w:rPr>
          <w:rFonts w:ascii="Arial" w:hAnsi="Arial" w:cs="Arial"/>
          <w:bCs/>
          <w:sz w:val="18"/>
          <w:szCs w:val="18"/>
        </w:rPr>
      </w:pPr>
    </w:p>
    <w:p w:rsidR="00F21D09" w:rsidRPr="00F21D09" w:rsidRDefault="00F21D09" w:rsidP="00F21D09">
      <w:pPr>
        <w:rPr>
          <w:rFonts w:ascii="Arial" w:hAnsi="Arial" w:cs="Arial"/>
          <w:bCs/>
          <w:sz w:val="18"/>
          <w:szCs w:val="18"/>
        </w:rPr>
      </w:pPr>
      <w:r w:rsidRPr="00F21D09">
        <w:rPr>
          <w:rFonts w:ascii="Arial" w:hAnsi="Arial" w:cs="Arial"/>
          <w:bCs/>
          <w:sz w:val="18"/>
          <w:szCs w:val="18"/>
        </w:rPr>
        <w:t>Dział 2.3.1.</w:t>
      </w:r>
    </w:p>
    <w:p w:rsidR="00F21D09" w:rsidRPr="00F21D09" w:rsidRDefault="00F21D09" w:rsidP="00F21D09">
      <w:pPr>
        <w:rPr>
          <w:rFonts w:ascii="Arial" w:hAnsi="Arial" w:cs="Arial"/>
          <w:bCs/>
          <w:sz w:val="18"/>
          <w:szCs w:val="18"/>
        </w:rPr>
      </w:pPr>
      <w:r w:rsidRPr="00F21D09">
        <w:rPr>
          <w:rFonts w:ascii="Arial" w:hAnsi="Arial" w:cs="Arial"/>
          <w:bCs/>
          <w:sz w:val="18"/>
          <w:szCs w:val="18"/>
        </w:rPr>
        <w:t>Wykazujemy czas trwania wszystkich niezakończonych w ostatnim dniu okresu statystycznego mediacji w sprawie  od dnia wydania postanowienia o skierowaniu stron do mediacji.</w:t>
      </w:r>
    </w:p>
    <w:p w:rsidR="00F21D09" w:rsidRPr="00F21D09" w:rsidRDefault="00F21D09" w:rsidP="00F21D09">
      <w:pPr>
        <w:rPr>
          <w:rFonts w:ascii="Arial" w:hAnsi="Arial" w:cs="Arial"/>
          <w:bCs/>
          <w:sz w:val="18"/>
          <w:szCs w:val="18"/>
        </w:rPr>
      </w:pPr>
    </w:p>
    <w:p w:rsidR="00F21D09" w:rsidRPr="00F21D09" w:rsidRDefault="00F21D09" w:rsidP="00F21D09">
      <w:pPr>
        <w:rPr>
          <w:rFonts w:ascii="Arial" w:hAnsi="Arial" w:cs="Arial"/>
          <w:bCs/>
          <w:sz w:val="18"/>
          <w:szCs w:val="18"/>
        </w:rPr>
      </w:pPr>
      <w:r w:rsidRPr="00F21D09">
        <w:rPr>
          <w:rFonts w:ascii="Arial" w:hAnsi="Arial" w:cs="Arial"/>
          <w:bCs/>
          <w:sz w:val="18"/>
          <w:szCs w:val="18"/>
        </w:rPr>
        <w:t>Dział 3</w:t>
      </w:r>
    </w:p>
    <w:p w:rsidR="00F21D09" w:rsidRPr="00F21D09" w:rsidRDefault="00F21D09" w:rsidP="00F21D09">
      <w:pPr>
        <w:jc w:val="both"/>
        <w:outlineLvl w:val="0"/>
      </w:pPr>
      <w:r w:rsidRPr="00F21D09">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F21D09">
        <w:rPr>
          <w:rFonts w:ascii="Arial" w:hAnsi="Arial" w:cs="Arial"/>
          <w:sz w:val="18"/>
          <w:szCs w:val="18"/>
        </w:rPr>
        <w:t xml:space="preserve">Wyznaczenie pierwszego terminu wiąże się ze skierowaniem sprawy na termin merytoryczny związany z możliwością zakończenia sprawy. </w:t>
      </w:r>
      <w:r w:rsidRPr="00F21D09">
        <w:rPr>
          <w:rFonts w:ascii="Arial" w:hAnsi="Arial" w:cs="Arial"/>
          <w:bCs/>
          <w:sz w:val="18"/>
          <w:szCs w:val="18"/>
        </w:rPr>
        <w:t>Nie wykazujemy jako wyznaczonego pierwszego terminu posiedzeń w przedmiocie wezwania do braków formalnych i do opłat oraz w celu przekazania według właściwości</w:t>
      </w:r>
      <w:r w:rsidRPr="00F21D09">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F21D09">
        <w:rPr>
          <w:rFonts w:ascii="Arial" w:hAnsi="Arial" w:cs="Arial"/>
          <w:bCs/>
          <w:sz w:val="18"/>
          <w:szCs w:val="18"/>
        </w:rPr>
        <w:t xml:space="preserve">w kwestiach incydentalnych </w:t>
      </w:r>
      <w:r w:rsidRPr="00F21D09">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F21D09">
        <w:rPr>
          <w:rFonts w:ascii="Arial" w:hAnsi="Arial" w:cs="Arial"/>
          <w:b/>
          <w:sz w:val="18"/>
          <w:szCs w:val="18"/>
        </w:rPr>
        <w:t xml:space="preserve"> </w:t>
      </w:r>
      <w:r w:rsidRPr="00F21D09">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F21D09">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F21D09" w:rsidRPr="00F21D09" w:rsidRDefault="00F21D09" w:rsidP="00F21D09">
      <w:pPr>
        <w:rPr>
          <w:rFonts w:ascii="Arial" w:hAnsi="Arial" w:cs="Arial"/>
          <w:bCs/>
          <w:sz w:val="18"/>
          <w:szCs w:val="18"/>
        </w:rPr>
      </w:pPr>
    </w:p>
    <w:p w:rsidR="00F21D09" w:rsidRPr="00F21D09" w:rsidRDefault="00F21D09" w:rsidP="00F21D09">
      <w:pPr>
        <w:rPr>
          <w:rFonts w:ascii="Arial" w:hAnsi="Arial" w:cs="Arial"/>
          <w:bCs/>
          <w:sz w:val="18"/>
          <w:szCs w:val="18"/>
        </w:rPr>
      </w:pPr>
      <w:r w:rsidRPr="00F21D09">
        <w:rPr>
          <w:rFonts w:ascii="Arial" w:hAnsi="Arial" w:cs="Arial"/>
          <w:bCs/>
          <w:sz w:val="18"/>
          <w:szCs w:val="18"/>
        </w:rPr>
        <w:t>Dział 3.1.b</w:t>
      </w:r>
    </w:p>
    <w:p w:rsidR="00F21D09" w:rsidRPr="00F21D09" w:rsidRDefault="00F21D09" w:rsidP="00F21D09">
      <w:pPr>
        <w:rPr>
          <w:rFonts w:ascii="Arial" w:hAnsi="Arial" w:cs="Arial"/>
          <w:bCs/>
          <w:sz w:val="18"/>
          <w:szCs w:val="18"/>
        </w:rPr>
      </w:pPr>
      <w:r w:rsidRPr="00F21D09">
        <w:rPr>
          <w:rFonts w:ascii="Arial" w:hAnsi="Arial" w:cs="Arial"/>
          <w:bCs/>
          <w:sz w:val="18"/>
          <w:szCs w:val="18"/>
        </w:rPr>
        <w:t>W dziale tym nie wykazujemy spraw ponownie wpisanych wymienionych w dziale 1.1.5 w wierszu 03.</w:t>
      </w:r>
    </w:p>
    <w:p w:rsidR="00F21D09" w:rsidRPr="00F21D09" w:rsidRDefault="00F21D09" w:rsidP="00F21D09">
      <w:pPr>
        <w:rPr>
          <w:rFonts w:ascii="Arial" w:hAnsi="Arial" w:cs="Arial"/>
          <w:bCs/>
          <w:sz w:val="18"/>
          <w:szCs w:val="18"/>
        </w:rPr>
      </w:pP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Dział 4.1</w:t>
      </w: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F21D09" w:rsidRPr="00F21D09" w:rsidRDefault="00F21D09" w:rsidP="00F21D09">
      <w:pPr>
        <w:jc w:val="both"/>
        <w:rPr>
          <w:rFonts w:ascii="Arial" w:hAnsi="Arial" w:cs="Arial"/>
          <w:bCs/>
          <w:sz w:val="18"/>
          <w:szCs w:val="18"/>
        </w:rPr>
      </w:pP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 xml:space="preserve">Dział 5. </w:t>
      </w: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 xml:space="preserve">Należy wypełnić odrębnie dla orzecznictwa pierwszej i drugiej instancji: </w:t>
      </w: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ab/>
        <w:t>W I instancji (kol. 1 do 5) te, które uprawomocniły się w Sądzie Okręgowym,</w:t>
      </w:r>
    </w:p>
    <w:p w:rsidR="00F21D09" w:rsidRPr="00F21D09" w:rsidRDefault="00F21D09" w:rsidP="00F21D09">
      <w:pPr>
        <w:jc w:val="both"/>
        <w:rPr>
          <w:rFonts w:ascii="Arial" w:hAnsi="Arial" w:cs="Arial"/>
          <w:b/>
          <w:sz w:val="18"/>
          <w:szCs w:val="18"/>
        </w:rPr>
      </w:pPr>
      <w:r w:rsidRPr="00F21D09">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F21D09">
        <w:rPr>
          <w:rFonts w:ascii="Arial" w:hAnsi="Arial" w:cs="Arial"/>
          <w:sz w:val="18"/>
          <w:szCs w:val="18"/>
        </w:rPr>
        <w:t xml:space="preserve">W dziale tym wykazujemy odszkodowania zasądzone od Skarbu Państwa jak i od innych podmiotów o ile wynika to z przedmiotu spraw. W </w:t>
      </w:r>
      <w:r w:rsidRPr="00F21D09">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F21D09">
        <w:rPr>
          <w:rFonts w:ascii="Arial" w:hAnsi="Arial" w:cs="Arial"/>
          <w:sz w:val="18"/>
          <w:szCs w:val="18"/>
        </w:rPr>
        <w:t>Jeżeli</w:t>
      </w:r>
      <w:r w:rsidRPr="00F21D09">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F21D09" w:rsidRPr="00F21D09" w:rsidRDefault="00F21D09" w:rsidP="00F21D09">
      <w:pPr>
        <w:jc w:val="both"/>
        <w:outlineLvl w:val="0"/>
        <w:rPr>
          <w:rFonts w:ascii="Arial" w:hAnsi="Arial" w:cs="Arial"/>
          <w:bCs/>
          <w:sz w:val="18"/>
          <w:szCs w:val="18"/>
        </w:rPr>
      </w:pPr>
    </w:p>
    <w:p w:rsidR="00F21D09" w:rsidRPr="00F21D09" w:rsidRDefault="00F21D09" w:rsidP="00F21D09">
      <w:pPr>
        <w:jc w:val="both"/>
        <w:outlineLvl w:val="0"/>
        <w:rPr>
          <w:rFonts w:ascii="Arial" w:hAnsi="Arial" w:cs="Arial"/>
          <w:bCs/>
          <w:sz w:val="18"/>
          <w:szCs w:val="18"/>
        </w:rPr>
      </w:pPr>
      <w:r w:rsidRPr="00F21D09">
        <w:rPr>
          <w:rFonts w:ascii="Arial" w:hAnsi="Arial" w:cs="Arial"/>
          <w:bCs/>
          <w:sz w:val="18"/>
          <w:szCs w:val="18"/>
        </w:rPr>
        <w:t xml:space="preserve">Dział 6 </w:t>
      </w:r>
    </w:p>
    <w:p w:rsidR="00F21D09" w:rsidRPr="00F21D09" w:rsidRDefault="00F21D09" w:rsidP="00F21D09">
      <w:pPr>
        <w:jc w:val="both"/>
        <w:outlineLvl w:val="0"/>
        <w:rPr>
          <w:rFonts w:ascii="Arial" w:hAnsi="Arial" w:cs="Arial"/>
          <w:bCs/>
          <w:sz w:val="18"/>
          <w:szCs w:val="18"/>
        </w:rPr>
      </w:pPr>
      <w:r w:rsidRPr="00F21D09">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F21D09" w:rsidRPr="00F21D09" w:rsidRDefault="00F21D09" w:rsidP="00F21D09">
      <w:pPr>
        <w:jc w:val="both"/>
        <w:rPr>
          <w:rFonts w:ascii="Arial" w:hAnsi="Arial" w:cs="Arial"/>
          <w:bCs/>
          <w:sz w:val="18"/>
          <w:szCs w:val="18"/>
        </w:rPr>
      </w:pP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Dział 8</w:t>
      </w:r>
    </w:p>
    <w:p w:rsidR="00F21D09" w:rsidRPr="00F21D09" w:rsidRDefault="00F21D09" w:rsidP="00F21D09">
      <w:pPr>
        <w:jc w:val="both"/>
        <w:rPr>
          <w:rFonts w:ascii="Arial" w:hAnsi="Arial" w:cs="Arial"/>
          <w:bCs/>
          <w:sz w:val="18"/>
          <w:szCs w:val="18"/>
        </w:rPr>
      </w:pPr>
      <w:r w:rsidRPr="00F21D09">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F21D09" w:rsidRPr="00F21D09" w:rsidRDefault="00F21D09" w:rsidP="00F21D09">
      <w:pPr>
        <w:autoSpaceDE w:val="0"/>
        <w:autoSpaceDN w:val="0"/>
        <w:adjustRightInd w:val="0"/>
        <w:spacing w:before="120"/>
        <w:rPr>
          <w:rFonts w:ascii="Arial" w:hAnsi="Arial" w:cs="Arial"/>
          <w:b/>
          <w:bCs/>
          <w:sz w:val="18"/>
          <w:szCs w:val="18"/>
        </w:rPr>
      </w:pPr>
      <w:r w:rsidRPr="00F21D09">
        <w:rPr>
          <w:rFonts w:ascii="Arial" w:hAnsi="Arial" w:cs="Arial"/>
          <w:b/>
          <w:bCs/>
          <w:sz w:val="18"/>
          <w:szCs w:val="18"/>
        </w:rPr>
        <w:t>Zagadnienia wspólne dla wykazywania limitów i obsad dla wszystkich pionów</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 xml:space="preserve">Dla wykazywania obsad przyjmuje się, że </w:t>
      </w:r>
      <w:r w:rsidRPr="00F21D09">
        <w:rPr>
          <w:rFonts w:ascii="Arial" w:hAnsi="Arial" w:cs="Arial"/>
          <w:b/>
          <w:bCs/>
          <w:sz w:val="18"/>
          <w:szCs w:val="18"/>
        </w:rPr>
        <w:t>rok jest równoważny 360 dniom pracy (12 miesięcy po 30 dni), a okres półrocza 180 dniom</w:t>
      </w:r>
      <w:r w:rsidRPr="00F21D09">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
          <w:bCs/>
          <w:sz w:val="18"/>
          <w:szCs w:val="18"/>
        </w:rPr>
        <w:t>„Sędziowie funkcyjni SO”</w:t>
      </w:r>
      <w:r w:rsidRPr="00F21D09">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F21D09">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F21D09">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
          <w:bCs/>
          <w:sz w:val="18"/>
          <w:szCs w:val="18"/>
        </w:rPr>
        <w:t>„Liczba sędziów SO i wakujących stanowisk sędziowskich, w ramach limitu na ostatni dzień okresu statystycznego”</w:t>
      </w:r>
      <w:r w:rsidRPr="00F21D09">
        <w:rPr>
          <w:rFonts w:ascii="Arial" w:hAnsi="Arial" w:cs="Arial"/>
          <w:bCs/>
          <w:sz w:val="18"/>
          <w:szCs w:val="18"/>
        </w:rPr>
        <w:t xml:space="preserve"> </w:t>
      </w:r>
      <w:r w:rsidRPr="00F21D09">
        <w:rPr>
          <w:rFonts w:ascii="Courier New" w:hAnsi="Courier New" w:cs="Courier New"/>
          <w:bCs/>
          <w:sz w:val="18"/>
          <w:szCs w:val="18"/>
        </w:rPr>
        <w:t>­</w:t>
      </w:r>
      <w:r w:rsidRPr="00F21D09">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F21D09">
        <w:rPr>
          <w:rFonts w:ascii="Arial" w:hAnsi="Arial" w:cs="Arial"/>
          <w:b/>
          <w:bCs/>
          <w:sz w:val="18"/>
          <w:szCs w:val="18"/>
        </w:rPr>
        <w:t>Wliczeniu podlegają także sędziowie danego sądu okręgowego przydzieleni do danego pionu (danej instancji tego pionu) delegowani do Ministerstwa Sprawiedliwości.</w:t>
      </w:r>
      <w:r w:rsidRPr="00F21D09">
        <w:rPr>
          <w:rFonts w:ascii="Arial" w:hAnsi="Arial" w:cs="Arial"/>
          <w:bCs/>
          <w:sz w:val="18"/>
          <w:szCs w:val="18"/>
        </w:rPr>
        <w:t xml:space="preserve"> Przykładowo, gdy do wydziału było przydzielonych 8 sędziów, z których </w:t>
      </w:r>
      <w:r w:rsidRPr="00F21D09">
        <w:rPr>
          <w:rFonts w:ascii="Arial" w:hAnsi="Arial" w:cs="Arial"/>
          <w:b/>
          <w:bCs/>
          <w:sz w:val="18"/>
          <w:szCs w:val="18"/>
        </w:rPr>
        <w:t>na ostatni dzień okresu statystycznego</w:t>
      </w:r>
      <w:r w:rsidRPr="00F21D09">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21D09">
        <w:rPr>
          <w:rFonts w:ascii="Courier New" w:hAnsi="Courier New" w:cs="Courier New"/>
          <w:bCs/>
          <w:sz w:val="18"/>
          <w:szCs w:val="18"/>
        </w:rPr>
        <w:t>­</w:t>
      </w:r>
      <w:r w:rsidRPr="00F21D09">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21D09">
        <w:rPr>
          <w:rFonts w:ascii="Arial" w:hAnsi="Arial" w:cs="Arial"/>
          <w:b/>
          <w:bCs/>
          <w:sz w:val="18"/>
          <w:szCs w:val="18"/>
        </w:rPr>
        <w:t>W omawianych kolumnach nie należy wykazywać sędziów sądów rejonowych delegowanych do sądu okręgowego</w:t>
      </w:r>
      <w:r w:rsidRPr="00F21D0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21D09">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F21D09">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F21D09">
        <w:rPr>
          <w:rFonts w:ascii="Arial" w:hAnsi="Arial" w:cs="Arial"/>
          <w:b/>
          <w:bCs/>
          <w:sz w:val="18"/>
          <w:szCs w:val="18"/>
        </w:rPr>
        <w:t xml:space="preserve"> </w:t>
      </w:r>
      <w:r w:rsidRPr="00F21D0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21D0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21D09">
        <w:rPr>
          <w:rFonts w:ascii="Arial" w:hAnsi="Arial" w:cs="Arial"/>
          <w:b/>
          <w:bCs/>
          <w:sz w:val="18"/>
          <w:szCs w:val="18"/>
        </w:rPr>
        <w:t xml:space="preserve">. Wówczas jego etat wykazuje się proporcjonalnie do liczby jego sesji w danym wydziale. </w:t>
      </w:r>
      <w:r w:rsidRPr="00F21D09">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F21D09">
        <w:rPr>
          <w:rFonts w:ascii="Arial" w:hAnsi="Arial" w:cs="Arial"/>
          <w:b/>
          <w:bCs/>
          <w:sz w:val="18"/>
          <w:szCs w:val="18"/>
        </w:rPr>
        <w:t>etat</w:t>
      </w:r>
      <w:r w:rsidRPr="00F21D09">
        <w:rPr>
          <w:rFonts w:ascii="Arial" w:hAnsi="Arial" w:cs="Arial"/>
          <w:bCs/>
          <w:sz w:val="18"/>
          <w:szCs w:val="18"/>
        </w:rPr>
        <w:t xml:space="preserve"> w I -instancji należy wykazać jako 0,75 (90 sesji/120 sesji pomnożone przez 1 (jako etat)), zaś w wydziale odwoławczym 0,25. </w:t>
      </w:r>
      <w:r w:rsidRPr="00F21D0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21D09">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
          <w:bCs/>
          <w:sz w:val="18"/>
          <w:szCs w:val="18"/>
        </w:rPr>
        <w:t>„Liczba sędziów SO i wakujących stanowisk sędziowskich, w ramach limitu za dany okres statystyczny”</w:t>
      </w:r>
      <w:r w:rsidRPr="00F21D09">
        <w:rPr>
          <w:rFonts w:ascii="Arial" w:hAnsi="Arial" w:cs="Arial"/>
          <w:bCs/>
          <w:sz w:val="18"/>
          <w:szCs w:val="18"/>
        </w:rPr>
        <w:t xml:space="preserve"> </w:t>
      </w:r>
      <w:r w:rsidRPr="00F21D09">
        <w:rPr>
          <w:rFonts w:ascii="Courier New" w:hAnsi="Courier New" w:cs="Courier New"/>
          <w:bCs/>
          <w:sz w:val="18"/>
          <w:szCs w:val="18"/>
        </w:rPr>
        <w:t>­</w:t>
      </w:r>
      <w:r w:rsidRPr="00F21D09">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F21D09">
        <w:rPr>
          <w:rFonts w:ascii="Arial" w:hAnsi="Arial" w:cs="Arial"/>
          <w:b/>
          <w:bCs/>
          <w:sz w:val="18"/>
          <w:szCs w:val="18"/>
        </w:rPr>
        <w:t>Wliczeniu podlegają także sędziowie danego sądu okręgowego przydzieleni do danego pionu (danej instancji tego pionu) delegowani do Ministerstwa Sprawiedliwości.</w:t>
      </w:r>
      <w:r w:rsidRPr="00F21D09">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21D09">
        <w:rPr>
          <w:rFonts w:ascii="Courier New" w:hAnsi="Courier New" w:cs="Courier New"/>
          <w:bCs/>
          <w:sz w:val="18"/>
          <w:szCs w:val="18"/>
        </w:rPr>
        <w:t xml:space="preserve">­ </w:t>
      </w:r>
      <w:r w:rsidRPr="00F21D09">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21D09">
        <w:rPr>
          <w:rFonts w:ascii="Arial" w:hAnsi="Arial" w:cs="Arial"/>
          <w:b/>
          <w:bCs/>
          <w:sz w:val="18"/>
          <w:szCs w:val="18"/>
        </w:rPr>
        <w:t>W omawianych kolumnach nie należy wykazywać sędziów sądów rejonowych delegowanych do sądu okręgowego</w:t>
      </w:r>
      <w:r w:rsidRPr="00F21D0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21D09">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F21D09">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F21D09">
        <w:rPr>
          <w:rFonts w:ascii="Arial" w:hAnsi="Arial" w:cs="Arial"/>
          <w:b/>
          <w:bCs/>
          <w:sz w:val="18"/>
          <w:szCs w:val="18"/>
        </w:rPr>
        <w:t xml:space="preserve"> </w:t>
      </w:r>
      <w:r w:rsidRPr="00F21D0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21D0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21D09">
        <w:rPr>
          <w:rFonts w:ascii="Arial" w:hAnsi="Arial" w:cs="Arial"/>
          <w:b/>
          <w:bCs/>
          <w:sz w:val="18"/>
          <w:szCs w:val="18"/>
        </w:rPr>
        <w:t xml:space="preserve">. Wówczas jego etat wykazuje się proporcjonalnie do liczby jego sesji w danym wydziale. </w:t>
      </w:r>
      <w:r w:rsidRPr="00F21D09">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F21D09">
        <w:rPr>
          <w:rFonts w:ascii="Arial" w:hAnsi="Arial" w:cs="Arial"/>
          <w:b/>
          <w:bCs/>
          <w:sz w:val="18"/>
          <w:szCs w:val="18"/>
        </w:rPr>
        <w:t>etat</w:t>
      </w:r>
      <w:r w:rsidRPr="00F21D09">
        <w:rPr>
          <w:rFonts w:ascii="Arial" w:hAnsi="Arial" w:cs="Arial"/>
          <w:bCs/>
          <w:sz w:val="18"/>
          <w:szCs w:val="18"/>
        </w:rPr>
        <w:t xml:space="preserve"> w I -instancji należy wykazać jako 0,75 (90 sesji/120 sesji pomnożone przez 1 (jako etat)), zaś w wydziale odwoławczym 0,25. </w:t>
      </w:r>
      <w:r w:rsidRPr="00F21D0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21D09">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F21D09">
        <w:rPr>
          <w:rFonts w:ascii="Arial" w:hAnsi="Arial" w:cs="Arial"/>
          <w:b/>
          <w:bCs/>
          <w:sz w:val="18"/>
          <w:szCs w:val="18"/>
        </w:rPr>
        <w:t xml:space="preserve"> </w:t>
      </w:r>
      <w:r w:rsidRPr="00F21D09">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F21D09">
        <w:rPr>
          <w:rFonts w:ascii="Arial" w:hAnsi="Arial" w:cs="Arial"/>
          <w:b/>
          <w:bCs/>
          <w:sz w:val="18"/>
          <w:szCs w:val="18"/>
        </w:rPr>
        <w:t>przez obsadę średniookresową</w:t>
      </w:r>
      <w:r w:rsidRPr="00F21D09">
        <w:rPr>
          <w:rFonts w:ascii="Arial" w:hAnsi="Arial" w:cs="Arial"/>
          <w:bCs/>
          <w:sz w:val="18"/>
          <w:szCs w:val="18"/>
        </w:rPr>
        <w:t xml:space="preserve"> tych sędziów.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F21D09">
        <w:rPr>
          <w:rFonts w:ascii="Arial" w:hAnsi="Arial" w:cs="Arial"/>
          <w:b/>
          <w:bCs/>
          <w:sz w:val="18"/>
          <w:szCs w:val="18"/>
        </w:rPr>
        <w:t xml:space="preserve"> </w:t>
      </w:r>
      <w:r w:rsidRPr="00F21D09">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F21D09">
        <w:rPr>
          <w:rFonts w:ascii="Arial" w:hAnsi="Arial" w:cs="Arial"/>
          <w:b/>
          <w:bCs/>
          <w:sz w:val="18"/>
          <w:szCs w:val="18"/>
        </w:rPr>
        <w:t>przez obsadę średniookresową</w:t>
      </w:r>
      <w:r w:rsidRPr="00F21D09">
        <w:rPr>
          <w:rFonts w:ascii="Arial" w:hAnsi="Arial" w:cs="Arial"/>
          <w:bCs/>
          <w:sz w:val="18"/>
          <w:szCs w:val="18"/>
        </w:rPr>
        <w:t xml:space="preserve"> tych sędziów.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 xml:space="preserve">Dane zawarte w kolumnach 1,2, 3, 5, 7, 11, 14 muszą odpowiadać sumie wierszy 02, 03.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Na określone w objaśnieniu zasady wykazywania limitów i obsad nie może rzutować ustalenie przez kolegia sądów okręgowych zakresów czynności sędziów.</w:t>
      </w:r>
    </w:p>
    <w:p w:rsidR="00F21D09" w:rsidRPr="00F21D09" w:rsidRDefault="00F21D09" w:rsidP="00F21D09">
      <w:pPr>
        <w:autoSpaceDE w:val="0"/>
        <w:autoSpaceDN w:val="0"/>
        <w:adjustRightInd w:val="0"/>
        <w:spacing w:before="160"/>
        <w:jc w:val="both"/>
        <w:rPr>
          <w:rFonts w:ascii="Arial" w:hAnsi="Arial" w:cs="Arial"/>
          <w:bCs/>
          <w:sz w:val="18"/>
          <w:szCs w:val="18"/>
        </w:rPr>
      </w:pPr>
      <w:r w:rsidRPr="00F21D09">
        <w:rPr>
          <w:rFonts w:ascii="Arial" w:hAnsi="Arial" w:cs="Arial"/>
          <w:b/>
          <w:bCs/>
          <w:sz w:val="18"/>
          <w:szCs w:val="18"/>
        </w:rPr>
        <w:t>Pion pracy, ubezpieczeń oraz pracy i ubezpieczeń społecznych</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Dane w zakresie pionu pracy, ubezpieczeń oraz pracy i ubezpieczeń społecznych wykazuje się w następującym układzie:</w:t>
      </w:r>
    </w:p>
    <w:p w:rsidR="00F21D09" w:rsidRPr="00F21D09" w:rsidRDefault="00F21D09" w:rsidP="00F21D09">
      <w:pPr>
        <w:autoSpaceDE w:val="0"/>
        <w:autoSpaceDN w:val="0"/>
        <w:adjustRightInd w:val="0"/>
        <w:spacing w:before="160"/>
        <w:ind w:left="360"/>
        <w:jc w:val="both"/>
        <w:rPr>
          <w:rFonts w:ascii="Arial" w:hAnsi="Arial" w:cs="Arial"/>
          <w:bCs/>
          <w:sz w:val="18"/>
          <w:szCs w:val="18"/>
        </w:rPr>
      </w:pPr>
      <w:r w:rsidRPr="00F21D09">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F21D09" w:rsidRPr="00F21D09" w:rsidRDefault="00F21D09" w:rsidP="00F21D09">
      <w:pPr>
        <w:autoSpaceDE w:val="0"/>
        <w:autoSpaceDN w:val="0"/>
        <w:adjustRightInd w:val="0"/>
        <w:spacing w:before="160"/>
        <w:ind w:left="360"/>
        <w:jc w:val="both"/>
        <w:rPr>
          <w:rFonts w:ascii="Arial" w:hAnsi="Arial" w:cs="Arial"/>
          <w:b/>
          <w:bCs/>
          <w:sz w:val="18"/>
          <w:szCs w:val="18"/>
          <w:u w:val="single"/>
        </w:rPr>
      </w:pPr>
      <w:r w:rsidRPr="00F21D09">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F21D09">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F21D09" w:rsidRPr="00F21D09" w:rsidRDefault="00F21D09" w:rsidP="00F21D09">
      <w:pPr>
        <w:autoSpaceDE w:val="0"/>
        <w:autoSpaceDN w:val="0"/>
        <w:adjustRightInd w:val="0"/>
        <w:spacing w:before="160"/>
        <w:ind w:left="360" w:firstLine="348"/>
        <w:jc w:val="both"/>
        <w:rPr>
          <w:rFonts w:ascii="Arial" w:hAnsi="Arial" w:cs="Arial"/>
          <w:b/>
          <w:bCs/>
          <w:sz w:val="18"/>
          <w:szCs w:val="18"/>
          <w:u w:val="single"/>
        </w:rPr>
      </w:pPr>
      <w:r w:rsidRPr="00F21D09">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F21D09">
        <w:rPr>
          <w:rFonts w:ascii="Arial" w:hAnsi="Arial" w:cs="Arial"/>
          <w:b/>
          <w:bCs/>
          <w:sz w:val="18"/>
          <w:szCs w:val="18"/>
          <w:u w:val="single"/>
        </w:rPr>
        <w:t xml:space="preserve">w pionie pracy, ubezpieczeń oraz pracy i ubezpieczeń nie dokonuje się podziału na I i II instancję. </w:t>
      </w:r>
    </w:p>
    <w:p w:rsidR="00F21D09" w:rsidRPr="00F21D09" w:rsidRDefault="00F21D09" w:rsidP="00F21D09">
      <w:pPr>
        <w:numPr>
          <w:ilvl w:val="0"/>
          <w:numId w:val="13"/>
        </w:numPr>
        <w:autoSpaceDE w:val="0"/>
        <w:autoSpaceDN w:val="0"/>
        <w:adjustRightInd w:val="0"/>
        <w:spacing w:before="120"/>
        <w:jc w:val="both"/>
        <w:rPr>
          <w:rFonts w:ascii="Arial" w:hAnsi="Arial" w:cs="Arial"/>
          <w:bCs/>
          <w:sz w:val="18"/>
          <w:szCs w:val="18"/>
        </w:rPr>
      </w:pPr>
      <w:r w:rsidRPr="00F21D09">
        <w:rPr>
          <w:rFonts w:ascii="Arial" w:hAnsi="Arial" w:cs="Arial"/>
          <w:b/>
          <w:bCs/>
          <w:sz w:val="18"/>
          <w:szCs w:val="18"/>
        </w:rPr>
        <w:t>„Liczba sędziów SO i wakujących stanowisk sędziowskich, w ramach limitu na ostatni dzień okresu statystycznego”</w:t>
      </w:r>
      <w:r w:rsidRPr="00F21D09">
        <w:rPr>
          <w:rFonts w:ascii="Arial" w:hAnsi="Arial" w:cs="Arial"/>
          <w:bCs/>
          <w:sz w:val="18"/>
          <w:szCs w:val="18"/>
        </w:rPr>
        <w:t xml:space="preserve"> ­ należy wykazać zgodnie z regułami opisanymi w punkcie 3 zagadnień wspólnych dla wszystkich pionów. </w:t>
      </w:r>
    </w:p>
    <w:p w:rsidR="00F21D09" w:rsidRPr="00F21D09" w:rsidRDefault="00F21D09" w:rsidP="00F21D09">
      <w:pPr>
        <w:numPr>
          <w:ilvl w:val="0"/>
          <w:numId w:val="13"/>
        </w:numPr>
        <w:autoSpaceDE w:val="0"/>
        <w:autoSpaceDN w:val="0"/>
        <w:adjustRightInd w:val="0"/>
        <w:spacing w:before="120"/>
        <w:jc w:val="both"/>
        <w:rPr>
          <w:rFonts w:ascii="Arial" w:hAnsi="Arial" w:cs="Arial"/>
          <w:bCs/>
          <w:sz w:val="18"/>
          <w:szCs w:val="18"/>
        </w:rPr>
      </w:pPr>
      <w:r w:rsidRPr="00F21D09">
        <w:rPr>
          <w:rFonts w:ascii="Arial" w:hAnsi="Arial" w:cs="Arial"/>
          <w:b/>
          <w:bCs/>
          <w:sz w:val="18"/>
          <w:szCs w:val="18"/>
        </w:rPr>
        <w:t>„Liczba sędziów SO i wakujących stanowisk sędziowskich, w ramach limitu za dany okres statystyczny”</w:t>
      </w:r>
      <w:r w:rsidRPr="00F21D09">
        <w:rPr>
          <w:rFonts w:ascii="Arial" w:hAnsi="Arial" w:cs="Arial"/>
          <w:bCs/>
          <w:sz w:val="18"/>
          <w:szCs w:val="18"/>
        </w:rPr>
        <w:t xml:space="preserve"> </w:t>
      </w:r>
      <w:r w:rsidRPr="00F21D09">
        <w:rPr>
          <w:rFonts w:ascii="Courier New" w:hAnsi="Courier New" w:cs="Courier New"/>
          <w:bCs/>
          <w:sz w:val="18"/>
          <w:szCs w:val="18"/>
        </w:rPr>
        <w:t>­</w:t>
      </w:r>
      <w:r w:rsidRPr="00F21D09">
        <w:rPr>
          <w:rFonts w:ascii="Arial" w:hAnsi="Arial" w:cs="Arial"/>
          <w:bCs/>
          <w:sz w:val="18"/>
          <w:szCs w:val="18"/>
        </w:rPr>
        <w:t xml:space="preserve"> należy wykazać zgodnie z regułami opisanymi w punkcie 4 zagadnień wspólnych dla wszystkich pionów.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w:t>
      </w:r>
      <w:r w:rsidRPr="00F21D09">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F21D09">
        <w:rPr>
          <w:rFonts w:ascii="Arial" w:hAnsi="Arial" w:cs="Arial"/>
          <w:sz w:val="18"/>
          <w:szCs w:val="18"/>
        </w:rPr>
        <w:t xml:space="preserve"> i delegowanych do pełnienia czynności orzeczniczych w pełnym lub niepełnym  wymiarze w innym sądzie okręgowym</w:t>
      </w:r>
      <w:r w:rsidRPr="00F21D09">
        <w:rPr>
          <w:rFonts w:ascii="Arial" w:hAnsi="Arial" w:cs="Arial"/>
          <w:b/>
          <w:bCs/>
          <w:sz w:val="18"/>
          <w:szCs w:val="18"/>
        </w:rPr>
        <w:t xml:space="preserve"> czy sądzie rejonowym)</w:t>
      </w:r>
      <w:r w:rsidRPr="00F21D09">
        <w:rPr>
          <w:rFonts w:ascii="Arial" w:hAnsi="Arial" w:cs="Arial"/>
          <w:bCs/>
          <w:sz w:val="18"/>
          <w:szCs w:val="18"/>
        </w:rPr>
        <w:t xml:space="preserve">” – </w:t>
      </w:r>
      <w:r w:rsidRPr="00F21D09">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F21D09">
        <w:rPr>
          <w:rFonts w:ascii="Arial" w:hAnsi="Arial" w:cs="Arial"/>
          <w:bCs/>
          <w:sz w:val="18"/>
          <w:szCs w:val="18"/>
        </w:rPr>
        <w:t xml:space="preserve">wszystkich okresów nieobecności w pracy a więc zwolnień lekarskich, urlopów itp. </w:t>
      </w:r>
      <w:r w:rsidRPr="00F21D09">
        <w:rPr>
          <w:rFonts w:ascii="Arial" w:hAnsi="Arial" w:cs="Arial"/>
          <w:b/>
          <w:bCs/>
          <w:sz w:val="18"/>
          <w:szCs w:val="18"/>
        </w:rPr>
        <w:t>(patrz punkt I zagadnień wspólnych)</w:t>
      </w:r>
      <w:r w:rsidRPr="00F21D09">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F21D09">
        <w:rPr>
          <w:rFonts w:ascii="Arial" w:hAnsi="Arial" w:cs="Arial"/>
          <w:b/>
          <w:bCs/>
          <w:sz w:val="18"/>
          <w:szCs w:val="18"/>
        </w:rPr>
        <w:t xml:space="preserve"> </w:t>
      </w:r>
      <w:r w:rsidRPr="00F21D09">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w:t>
      </w:r>
      <w:r w:rsidRPr="00F21D09">
        <w:rPr>
          <w:rFonts w:ascii="Arial" w:hAnsi="Arial" w:cs="Arial"/>
          <w:b/>
          <w:bCs/>
          <w:sz w:val="18"/>
          <w:szCs w:val="18"/>
        </w:rPr>
        <w:t xml:space="preserve">Obsadę średniookresową </w:t>
      </w:r>
      <w:r w:rsidRPr="00F21D09">
        <w:rPr>
          <w:rFonts w:ascii="Arial" w:hAnsi="Arial" w:cs="Arial"/>
          <w:bCs/>
          <w:sz w:val="18"/>
          <w:szCs w:val="18"/>
        </w:rPr>
        <w:t>„</w:t>
      </w:r>
      <w:r w:rsidRPr="00F21D09">
        <w:rPr>
          <w:rFonts w:ascii="Arial" w:hAnsi="Arial" w:cs="Arial"/>
          <w:b/>
          <w:bCs/>
          <w:sz w:val="18"/>
          <w:szCs w:val="18"/>
        </w:rPr>
        <w:t>Obsadę średniookresową sędziów SO delegowanych w trybie art. 77 § 1 usp na czas nieokreślony lub na czas określony orzekających w pełnym wymiarze w SA</w:t>
      </w:r>
      <w:r w:rsidRPr="00F21D09">
        <w:rPr>
          <w:rFonts w:ascii="Arial" w:hAnsi="Arial" w:cs="Arial"/>
          <w:bCs/>
          <w:sz w:val="18"/>
          <w:szCs w:val="18"/>
        </w:rPr>
        <w:t>” – wykazuje się</w:t>
      </w:r>
      <w:r w:rsidRPr="00F21D0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F21D09">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F21D09" w:rsidRPr="00F21D09" w:rsidRDefault="00F21D09" w:rsidP="00F21D09">
      <w:pPr>
        <w:numPr>
          <w:ilvl w:val="0"/>
          <w:numId w:val="13"/>
        </w:numPr>
        <w:autoSpaceDE w:val="0"/>
        <w:autoSpaceDN w:val="0"/>
        <w:adjustRightInd w:val="0"/>
        <w:spacing w:before="160"/>
        <w:jc w:val="both"/>
        <w:rPr>
          <w:rFonts w:ascii="Arial" w:hAnsi="Arial" w:cs="Arial"/>
          <w:bCs/>
          <w:sz w:val="18"/>
          <w:szCs w:val="18"/>
        </w:rPr>
      </w:pPr>
      <w:r w:rsidRPr="00F21D09">
        <w:rPr>
          <w:rFonts w:ascii="Arial" w:hAnsi="Arial" w:cs="Arial"/>
          <w:bCs/>
          <w:sz w:val="18"/>
          <w:szCs w:val="18"/>
        </w:rPr>
        <w:t>„</w:t>
      </w:r>
      <w:r w:rsidRPr="00F21D09">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F21D09">
        <w:rPr>
          <w:rFonts w:ascii="Arial" w:hAnsi="Arial" w:cs="Arial"/>
          <w:bCs/>
          <w:sz w:val="18"/>
          <w:szCs w:val="18"/>
        </w:rPr>
        <w:t>” – wykazuje się</w:t>
      </w:r>
      <w:r w:rsidRPr="00F21D0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F21D09">
        <w:rPr>
          <w:rFonts w:ascii="Arial" w:hAnsi="Arial" w:cs="Arial"/>
          <w:bCs/>
          <w:sz w:val="18"/>
          <w:szCs w:val="18"/>
        </w:rPr>
        <w:t xml:space="preserve">W kolumnie następnej wykazujemy liczbę sędziów podając liczbę osób, których delegacja dotyczyła.    </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sz w:val="18"/>
          <w:szCs w:val="18"/>
        </w:rPr>
        <w:t>„</w:t>
      </w:r>
      <w:r w:rsidRPr="00F21D09">
        <w:rPr>
          <w:rFonts w:ascii="Arial" w:hAnsi="Arial" w:cs="Arial"/>
          <w:b/>
          <w:bCs/>
          <w:sz w:val="18"/>
          <w:szCs w:val="18"/>
        </w:rPr>
        <w:t xml:space="preserve">Obsada średniookresowa </w:t>
      </w:r>
      <w:r w:rsidRPr="00F21D09">
        <w:rPr>
          <w:rFonts w:ascii="Arial" w:hAnsi="Arial" w:cs="Arial"/>
          <w:sz w:val="18"/>
          <w:szCs w:val="18"/>
        </w:rPr>
        <w:t xml:space="preserve">SO </w:t>
      </w:r>
      <w:r w:rsidRPr="00F21D09">
        <w:rPr>
          <w:rFonts w:ascii="Arial" w:hAnsi="Arial" w:cs="Arial"/>
          <w:b/>
          <w:sz w:val="18"/>
          <w:szCs w:val="18"/>
          <w:u w:val="single"/>
        </w:rPr>
        <w:t xml:space="preserve"> w ramach limitu</w:t>
      </w:r>
      <w:r w:rsidRPr="00F21D09">
        <w:rPr>
          <w:rFonts w:ascii="Arial" w:hAnsi="Arial" w:cs="Arial"/>
          <w:sz w:val="18"/>
          <w:szCs w:val="18"/>
        </w:rPr>
        <w:t xml:space="preserve"> delegowanych do pełnienia czynności w Ministerstwie Sprawiedliwości” </w:t>
      </w:r>
      <w:r w:rsidRPr="00F21D09">
        <w:rPr>
          <w:rFonts w:ascii="Courier New" w:hAnsi="Courier New" w:cs="Courier New"/>
          <w:sz w:val="18"/>
          <w:szCs w:val="18"/>
        </w:rPr>
        <w:t>­</w:t>
      </w:r>
      <w:r w:rsidRPr="00F21D0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21D0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sz w:val="18"/>
          <w:szCs w:val="18"/>
        </w:rPr>
        <w:t>„</w:t>
      </w:r>
      <w:r w:rsidRPr="00F21D09">
        <w:rPr>
          <w:rFonts w:ascii="Arial" w:hAnsi="Arial" w:cs="Arial"/>
          <w:b/>
          <w:bCs/>
          <w:sz w:val="18"/>
          <w:szCs w:val="18"/>
        </w:rPr>
        <w:t>Obsada średniookresowa</w:t>
      </w:r>
      <w:r w:rsidRPr="00F21D09">
        <w:rPr>
          <w:rFonts w:ascii="Arial" w:hAnsi="Arial" w:cs="Arial"/>
          <w:sz w:val="18"/>
          <w:szCs w:val="18"/>
        </w:rPr>
        <w:t xml:space="preserve"> SO </w:t>
      </w:r>
      <w:r w:rsidRPr="00F21D09">
        <w:rPr>
          <w:rFonts w:ascii="Arial" w:hAnsi="Arial" w:cs="Arial"/>
          <w:b/>
          <w:sz w:val="18"/>
          <w:szCs w:val="18"/>
          <w:u w:val="single"/>
        </w:rPr>
        <w:t>w ramach limitu</w:t>
      </w:r>
      <w:r w:rsidRPr="00F21D09">
        <w:rPr>
          <w:rFonts w:ascii="Arial" w:hAnsi="Arial" w:cs="Arial"/>
          <w:sz w:val="18"/>
          <w:szCs w:val="18"/>
        </w:rPr>
        <w:t xml:space="preserve"> (na ostatni dzień okresu statystycznego delegowanych do pełnienia czynności w Krajowej Szkole Sądownictwa i Prokuratury” </w:t>
      </w:r>
      <w:r w:rsidRPr="00F21D09">
        <w:rPr>
          <w:rFonts w:ascii="Courier New" w:hAnsi="Courier New" w:cs="Courier New"/>
          <w:sz w:val="18"/>
          <w:szCs w:val="18"/>
        </w:rPr>
        <w:t>­</w:t>
      </w:r>
      <w:r w:rsidRPr="00F21D0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21D09">
        <w:rPr>
          <w:rFonts w:ascii="Arial" w:hAnsi="Arial" w:cs="Arial"/>
          <w:bCs/>
          <w:sz w:val="18"/>
          <w:szCs w:val="18"/>
        </w:rPr>
        <w:t xml:space="preserve">gdyż nieobecności, w tym urlopy, tych sędziów w tym okresie nie mają żadnego wpływu na pracę sądu okręgowego, a okresy nieobecności dotyczą pracy w </w:t>
      </w:r>
      <w:r w:rsidRPr="00F21D09">
        <w:rPr>
          <w:rFonts w:ascii="Arial" w:hAnsi="Arial" w:cs="Arial"/>
          <w:sz w:val="18"/>
          <w:szCs w:val="18"/>
        </w:rPr>
        <w:t>Krajowej Szkole Sądownictwa i Prokuratury</w:t>
      </w:r>
      <w:r w:rsidRPr="00F21D09">
        <w:rPr>
          <w:rFonts w:ascii="Arial" w:hAnsi="Arial" w:cs="Arial"/>
          <w:bCs/>
          <w:sz w:val="18"/>
          <w:szCs w:val="18"/>
        </w:rPr>
        <w:t>.</w:t>
      </w:r>
      <w:r w:rsidRPr="00F21D09">
        <w:rPr>
          <w:rFonts w:ascii="Arial" w:hAnsi="Arial" w:cs="Arial"/>
          <w:sz w:val="18"/>
          <w:szCs w:val="18"/>
        </w:rPr>
        <w:t xml:space="preserve"> </w:t>
      </w:r>
      <w:r w:rsidRPr="00F21D09">
        <w:rPr>
          <w:rFonts w:ascii="Arial" w:hAnsi="Arial" w:cs="Arial"/>
          <w:bCs/>
          <w:sz w:val="18"/>
          <w:szCs w:val="18"/>
        </w:rPr>
        <w:t xml:space="preserve">W następnej kolumnie wykazujemy liczbę sędziów nie w ramach limitu etatów a jedynie podając liczbę osób, których delegacja dotyczyła.   </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F21D09">
        <w:rPr>
          <w:rFonts w:ascii="Arial" w:hAnsi="Arial" w:cs="Arial"/>
          <w:bCs/>
          <w:sz w:val="18"/>
          <w:szCs w:val="18"/>
        </w:rPr>
        <w:t>W kolumnie następnej wykazujemy liczbę sędziów podając liczbę osób, których delegacja dotyczyła.</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F21D09">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F21D09" w:rsidRPr="00F21D09" w:rsidRDefault="00F21D09" w:rsidP="00F21D09">
      <w:pPr>
        <w:numPr>
          <w:ilvl w:val="0"/>
          <w:numId w:val="13"/>
        </w:numPr>
        <w:autoSpaceDE w:val="0"/>
        <w:autoSpaceDN w:val="0"/>
        <w:adjustRightInd w:val="0"/>
        <w:spacing w:before="240"/>
        <w:jc w:val="both"/>
        <w:rPr>
          <w:rFonts w:ascii="Arial" w:hAnsi="Arial" w:cs="Arial"/>
          <w:b/>
          <w:bCs/>
          <w:sz w:val="18"/>
          <w:szCs w:val="18"/>
          <w:u w:val="single"/>
        </w:rPr>
      </w:pPr>
      <w:r w:rsidRPr="00F21D09">
        <w:rPr>
          <w:rFonts w:ascii="Arial" w:hAnsi="Arial" w:cs="Arial"/>
          <w:sz w:val="18"/>
          <w:szCs w:val="18"/>
        </w:rPr>
        <w:t xml:space="preserve">„Obsadę średniookresową sędziów SO delegowanych do pełnienia czynności orzeczniczych </w:t>
      </w:r>
      <w:r w:rsidRPr="00F21D09">
        <w:rPr>
          <w:rFonts w:ascii="Arial" w:hAnsi="Arial" w:cs="Arial"/>
          <w:b/>
          <w:bCs/>
          <w:sz w:val="18"/>
          <w:szCs w:val="18"/>
        </w:rPr>
        <w:t>w niepełnym wymiarze czy też wykonujący czynności orzecznicze na mocy ustawy</w:t>
      </w:r>
      <w:r w:rsidRPr="00F21D09">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F21D09">
        <w:rPr>
          <w:rFonts w:ascii="Arial" w:hAnsi="Arial" w:cs="Arial"/>
          <w:bCs/>
          <w:sz w:val="18"/>
          <w:szCs w:val="18"/>
        </w:rPr>
        <w:t xml:space="preserve">W kolumnie następnej wykazujemy liczbę sędziów podając liczbę osób, których delegacja dotyczyła.   </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F21D09">
        <w:rPr>
          <w:rFonts w:ascii="Arial" w:hAnsi="Arial" w:cs="Arial"/>
          <w:bCs/>
          <w:sz w:val="18"/>
          <w:szCs w:val="18"/>
        </w:rPr>
        <w:t>W kolumnie następnej wykazujemy liczbę sędziów podając liczbę osób, których delegacja dotyczyła.</w:t>
      </w:r>
    </w:p>
    <w:p w:rsidR="00F21D09" w:rsidRPr="00F21D09" w:rsidRDefault="00F21D09" w:rsidP="00F21D09">
      <w:pPr>
        <w:numPr>
          <w:ilvl w:val="0"/>
          <w:numId w:val="13"/>
        </w:numPr>
        <w:autoSpaceDE w:val="0"/>
        <w:autoSpaceDN w:val="0"/>
        <w:adjustRightInd w:val="0"/>
        <w:spacing w:before="240"/>
        <w:jc w:val="both"/>
        <w:rPr>
          <w:rFonts w:ascii="Arial" w:hAnsi="Arial" w:cs="Arial"/>
          <w:b/>
          <w:bCs/>
          <w:sz w:val="18"/>
          <w:szCs w:val="18"/>
          <w:u w:val="single"/>
        </w:rPr>
      </w:pPr>
      <w:r w:rsidRPr="00F21D09">
        <w:rPr>
          <w:rFonts w:ascii="Arial" w:hAnsi="Arial" w:cs="Arial"/>
          <w:sz w:val="18"/>
          <w:szCs w:val="18"/>
        </w:rPr>
        <w:t xml:space="preserve">„Obsada sędziów danego SO delegowanych do pełnienia czynności orzeczniczych </w:t>
      </w:r>
      <w:r w:rsidRPr="00F21D09">
        <w:rPr>
          <w:rFonts w:ascii="Arial" w:hAnsi="Arial" w:cs="Arial"/>
          <w:b/>
          <w:bCs/>
          <w:sz w:val="18"/>
          <w:szCs w:val="18"/>
        </w:rPr>
        <w:t>w niepełnym wymiarze czy też wykonujący czynności orzecznicze na mocy ustawy</w:t>
      </w:r>
      <w:r w:rsidRPr="00F21D09">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F21D09">
        <w:rPr>
          <w:rFonts w:ascii="Arial" w:hAnsi="Arial" w:cs="Arial"/>
          <w:bCs/>
          <w:sz w:val="18"/>
          <w:szCs w:val="18"/>
        </w:rPr>
        <w:t xml:space="preserve">W kolumnie następnej wykazujemy liczbę sędziów podając liczbę osób, których delegacja dotyczyła.   </w:t>
      </w:r>
    </w:p>
    <w:p w:rsidR="00F21D09" w:rsidRPr="00F21D09" w:rsidRDefault="00F21D09" w:rsidP="00F21D09">
      <w:pPr>
        <w:numPr>
          <w:ilvl w:val="0"/>
          <w:numId w:val="13"/>
        </w:numPr>
        <w:autoSpaceDE w:val="0"/>
        <w:autoSpaceDN w:val="0"/>
        <w:adjustRightInd w:val="0"/>
        <w:spacing w:before="240"/>
        <w:jc w:val="both"/>
        <w:rPr>
          <w:rFonts w:ascii="Arial" w:hAnsi="Arial" w:cs="Arial"/>
          <w:b/>
          <w:bCs/>
          <w:sz w:val="18"/>
          <w:szCs w:val="18"/>
          <w:u w:val="single"/>
        </w:rPr>
      </w:pPr>
      <w:r w:rsidRPr="00F21D09">
        <w:rPr>
          <w:rFonts w:ascii="Arial" w:hAnsi="Arial" w:cs="Arial"/>
          <w:sz w:val="18"/>
          <w:szCs w:val="18"/>
        </w:rPr>
        <w:t xml:space="preserve">Obsada sędziów z innego SO delegowanych do pełnienia czynności orzeczniczych w pełnym lub niepełnym wymiarze </w:t>
      </w:r>
      <w:r w:rsidRPr="00F21D09">
        <w:rPr>
          <w:rFonts w:ascii="Arial" w:hAnsi="Arial" w:cs="Arial"/>
          <w:b/>
          <w:bCs/>
          <w:sz w:val="18"/>
          <w:szCs w:val="18"/>
        </w:rPr>
        <w:t>czy też wykonujący czynności orzecznicze na mocy ustawy</w:t>
      </w:r>
      <w:r w:rsidRPr="00F21D09">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F21D09">
        <w:rPr>
          <w:rFonts w:ascii="Arial" w:hAnsi="Arial" w:cs="Arial"/>
          <w:bCs/>
          <w:sz w:val="18"/>
          <w:szCs w:val="18"/>
        </w:rPr>
        <w:t>W kolumnie następnej wykazujemy liczbę sędziów podając liczbę osób, których delegacja dotyczyła.</w:t>
      </w:r>
    </w:p>
    <w:p w:rsidR="00F21D09" w:rsidRPr="00F21D09" w:rsidRDefault="00F21D09" w:rsidP="00F21D09">
      <w:pPr>
        <w:numPr>
          <w:ilvl w:val="0"/>
          <w:numId w:val="13"/>
        </w:numPr>
        <w:autoSpaceDE w:val="0"/>
        <w:autoSpaceDN w:val="0"/>
        <w:adjustRightInd w:val="0"/>
        <w:spacing w:before="240"/>
        <w:jc w:val="both"/>
        <w:rPr>
          <w:rFonts w:ascii="Arial" w:hAnsi="Arial" w:cs="Arial"/>
          <w:b/>
          <w:bCs/>
          <w:sz w:val="18"/>
          <w:szCs w:val="18"/>
          <w:u w:val="single"/>
        </w:rPr>
      </w:pPr>
      <w:r w:rsidRPr="00F21D09">
        <w:rPr>
          <w:rFonts w:ascii="Arial" w:hAnsi="Arial" w:cs="Arial"/>
          <w:bCs/>
          <w:sz w:val="18"/>
          <w:szCs w:val="18"/>
        </w:rPr>
        <w:t xml:space="preserve"> „</w:t>
      </w:r>
      <w:r w:rsidRPr="00F21D09">
        <w:rPr>
          <w:rFonts w:ascii="Arial" w:hAnsi="Arial" w:cs="Arial"/>
          <w:b/>
          <w:bCs/>
          <w:sz w:val="18"/>
          <w:szCs w:val="18"/>
        </w:rPr>
        <w:t>Obsadę średniookresową (sędziowie funkcyjni SO)</w:t>
      </w:r>
      <w:r w:rsidRPr="00F21D09">
        <w:rPr>
          <w:rFonts w:ascii="Arial" w:hAnsi="Arial" w:cs="Arial"/>
          <w:bCs/>
          <w:sz w:val="18"/>
          <w:szCs w:val="18"/>
        </w:rPr>
        <w:t xml:space="preserve"> – </w:t>
      </w:r>
      <w:r w:rsidRPr="00F21D09">
        <w:rPr>
          <w:rFonts w:ascii="Arial" w:hAnsi="Arial" w:cs="Arial"/>
          <w:b/>
          <w:bCs/>
          <w:sz w:val="18"/>
          <w:szCs w:val="18"/>
          <w:u w:val="single"/>
        </w:rPr>
        <w:t>wersja I</w:t>
      </w:r>
      <w:r w:rsidRPr="00F21D09">
        <w:rPr>
          <w:rFonts w:ascii="Arial" w:hAnsi="Arial" w:cs="Arial"/>
          <w:bCs/>
          <w:sz w:val="18"/>
          <w:szCs w:val="18"/>
        </w:rPr>
        <w:t xml:space="preserve">” </w:t>
      </w:r>
      <w:r w:rsidRPr="00F21D09">
        <w:rPr>
          <w:rFonts w:ascii="Arial" w:hAnsi="Arial" w:cs="Arial"/>
          <w:sz w:val="18"/>
          <w:szCs w:val="18"/>
        </w:rPr>
        <w:t xml:space="preserve">wykazuje się według średniookresowego zatrudnienia </w:t>
      </w:r>
      <w:r w:rsidRPr="00F21D09">
        <w:rPr>
          <w:rFonts w:ascii="Arial" w:hAnsi="Arial" w:cs="Arial"/>
          <w:bCs/>
          <w:sz w:val="18"/>
          <w:szCs w:val="18"/>
        </w:rPr>
        <w:t xml:space="preserve">po wcześniejszym ustaleniu, które z osób funkcyjnych w danej instancji orzekają, </w:t>
      </w:r>
      <w:r w:rsidRPr="00F21D09">
        <w:rPr>
          <w:rFonts w:ascii="Arial" w:hAnsi="Arial" w:cs="Arial"/>
          <w:sz w:val="18"/>
          <w:szCs w:val="18"/>
        </w:rPr>
        <w:t xml:space="preserve">a zatem faktycznych dni świadczenia pracy w danym okresie statystycznym po odliczeniu </w:t>
      </w:r>
      <w:r w:rsidRPr="00F21D09">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F21D09">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F21D09">
        <w:rPr>
          <w:rFonts w:ascii="Arial" w:hAnsi="Arial" w:cs="Arial"/>
          <w:bCs/>
          <w:sz w:val="18"/>
          <w:szCs w:val="18"/>
        </w:rPr>
        <w:t xml:space="preserve">Liczbę dni </w:t>
      </w:r>
      <w:r w:rsidRPr="00F21D0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F21D09">
        <w:rPr>
          <w:rFonts w:ascii="Arial" w:hAnsi="Arial" w:cs="Arial"/>
          <w:b/>
          <w:sz w:val="18"/>
          <w:szCs w:val="18"/>
          <w:u w:val="single"/>
        </w:rPr>
        <w:t>o ile nie ma możliwości określenia obsady w układzie okresowym</w:t>
      </w:r>
      <w:r w:rsidRPr="00F21D0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F21D09">
        <w:rPr>
          <w:rFonts w:ascii="Arial" w:hAnsi="Arial" w:cs="Arial"/>
          <w:b/>
          <w:sz w:val="18"/>
          <w:szCs w:val="18"/>
          <w:u w:val="single"/>
        </w:rPr>
        <w:t>sytuacji czasowego określenia obowiązków orzeczniczych</w:t>
      </w:r>
      <w:r w:rsidRPr="00F21D0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F21D09">
        <w:rPr>
          <w:rFonts w:ascii="Arial" w:hAnsi="Arial" w:cs="Arial"/>
          <w:bCs/>
          <w:sz w:val="18"/>
          <w:szCs w:val="18"/>
        </w:rPr>
        <w:t xml:space="preserve">Sędziowie funkcyjni SO (vide pkt 2 objaśnień do działu 7.1). </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bCs/>
          <w:sz w:val="18"/>
          <w:szCs w:val="18"/>
        </w:rPr>
        <w:t>„</w:t>
      </w:r>
      <w:r w:rsidRPr="00F21D09">
        <w:rPr>
          <w:rFonts w:ascii="Arial" w:hAnsi="Arial" w:cs="Arial"/>
          <w:b/>
          <w:bCs/>
          <w:sz w:val="18"/>
          <w:szCs w:val="18"/>
        </w:rPr>
        <w:t>Obsadę średniookresową (sędziowie funkcyjni SO)</w:t>
      </w:r>
      <w:r w:rsidRPr="00F21D09">
        <w:rPr>
          <w:rFonts w:ascii="Arial" w:hAnsi="Arial" w:cs="Arial"/>
          <w:bCs/>
          <w:sz w:val="18"/>
          <w:szCs w:val="18"/>
        </w:rPr>
        <w:t xml:space="preserve"> – </w:t>
      </w:r>
      <w:r w:rsidRPr="00F21D09">
        <w:rPr>
          <w:rFonts w:ascii="Arial" w:hAnsi="Arial" w:cs="Arial"/>
          <w:b/>
          <w:bCs/>
          <w:sz w:val="18"/>
          <w:szCs w:val="18"/>
          <w:u w:val="single"/>
        </w:rPr>
        <w:t>wersja II</w:t>
      </w:r>
      <w:r w:rsidRPr="00F21D09">
        <w:rPr>
          <w:rFonts w:ascii="Arial" w:hAnsi="Arial" w:cs="Arial"/>
          <w:bCs/>
          <w:sz w:val="18"/>
          <w:szCs w:val="18"/>
        </w:rPr>
        <w:t xml:space="preserve">” wykazuje się poprzez określenie proporcji ich orzekania </w:t>
      </w:r>
      <w:r w:rsidRPr="00F21D09">
        <w:rPr>
          <w:rFonts w:ascii="Arial" w:hAnsi="Arial" w:cs="Arial"/>
          <w:b/>
          <w:bCs/>
          <w:sz w:val="18"/>
          <w:szCs w:val="18"/>
        </w:rPr>
        <w:t>(tylko te rozprawy i posiedzenia sędziów funkcyjnych, na których posiadali oni sprawy w swoich referatach, a nie orzekali na sesji jedynie dla uzupełnia składu bez referatu)</w:t>
      </w:r>
      <w:r w:rsidRPr="00F21D09">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F21D09">
        <w:rPr>
          <w:rFonts w:ascii="Arial" w:hAnsi="Arial" w:cs="Arial"/>
          <w:b/>
          <w:bCs/>
          <w:sz w:val="18"/>
          <w:szCs w:val="18"/>
        </w:rPr>
        <w:t xml:space="preserve"> </w:t>
      </w:r>
      <w:r w:rsidRPr="00F21D09">
        <w:rPr>
          <w:rFonts w:ascii="Arial" w:hAnsi="Arial" w:cs="Arial"/>
          <w:bCs/>
          <w:sz w:val="18"/>
          <w:szCs w:val="18"/>
        </w:rPr>
        <w:t>i</w:t>
      </w:r>
      <w:r w:rsidRPr="00F21D09">
        <w:rPr>
          <w:rFonts w:ascii="Arial" w:hAnsi="Arial" w:cs="Arial"/>
          <w:b/>
          <w:bCs/>
          <w:sz w:val="18"/>
          <w:szCs w:val="18"/>
        </w:rPr>
        <w:t xml:space="preserve"> </w:t>
      </w:r>
      <w:r w:rsidRPr="00F21D09">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F21D09">
        <w:rPr>
          <w:rFonts w:ascii="Arial" w:hAnsi="Arial" w:cs="Arial"/>
          <w:b/>
          <w:bCs/>
          <w:sz w:val="18"/>
          <w:szCs w:val="18"/>
        </w:rPr>
        <w:t xml:space="preserve"> </w:t>
      </w:r>
      <w:r w:rsidRPr="00F21D09">
        <w:rPr>
          <w:rFonts w:ascii="Arial" w:hAnsi="Arial" w:cs="Arial"/>
          <w:bCs/>
          <w:sz w:val="18"/>
          <w:szCs w:val="18"/>
        </w:rPr>
        <w:t xml:space="preserve">W innej kolumnie należy podać łączną liczbę takich sędziów, a potem tak w I, jak i w II instancji. </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bCs/>
          <w:sz w:val="18"/>
          <w:szCs w:val="18"/>
        </w:rPr>
        <w:t>„</w:t>
      </w:r>
      <w:r w:rsidRPr="00F21D09">
        <w:rPr>
          <w:rFonts w:ascii="Arial" w:hAnsi="Arial" w:cs="Arial"/>
          <w:b/>
          <w:bCs/>
          <w:sz w:val="18"/>
          <w:szCs w:val="18"/>
        </w:rPr>
        <w:t>Obsadę średniookresową sędziów SR delegowanych w trybie art. 77 § 1 usp na czas nieokreślony lub na czas określony orzekających w pełnym wymiarze</w:t>
      </w:r>
      <w:r w:rsidRPr="00F21D09">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bCs/>
          <w:sz w:val="18"/>
          <w:szCs w:val="18"/>
        </w:rPr>
        <w:t>„</w:t>
      </w:r>
      <w:r w:rsidRPr="00F21D09">
        <w:rPr>
          <w:rFonts w:ascii="Arial" w:hAnsi="Arial" w:cs="Arial"/>
          <w:b/>
          <w:bCs/>
          <w:sz w:val="18"/>
          <w:szCs w:val="18"/>
        </w:rPr>
        <w:t>Obsadę średniookresową sędziów SR delegowanych w trybie art. 77 § 1 usp na czas nieokreślony lub na czas określony orzekający w niepełnym wymiarze</w:t>
      </w:r>
      <w:r w:rsidRPr="00F21D09">
        <w:rPr>
          <w:rFonts w:ascii="Arial" w:hAnsi="Arial" w:cs="Arial"/>
          <w:bCs/>
          <w:sz w:val="18"/>
          <w:szCs w:val="18"/>
        </w:rPr>
        <w:t xml:space="preserve">” określa się poprzez ustalenie proporcji ich orzekania do </w:t>
      </w:r>
      <w:r w:rsidRPr="00F21D09">
        <w:rPr>
          <w:rFonts w:ascii="Arial" w:hAnsi="Arial" w:cs="Arial"/>
          <w:b/>
          <w:bCs/>
          <w:sz w:val="18"/>
          <w:szCs w:val="18"/>
        </w:rPr>
        <w:t xml:space="preserve">średniookresowej liczby sesji </w:t>
      </w:r>
      <w:r w:rsidRPr="00F21D09">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F21D09">
        <w:rPr>
          <w:rFonts w:ascii="Courier New" w:hAnsi="Courier New" w:cs="Courier New"/>
          <w:bCs/>
          <w:sz w:val="18"/>
          <w:szCs w:val="18"/>
        </w:rPr>
        <w:t xml:space="preserve">­ </w:t>
      </w:r>
      <w:r w:rsidRPr="00F21D09">
        <w:rPr>
          <w:rFonts w:ascii="Arial" w:hAnsi="Arial" w:cs="Arial"/>
          <w:bCs/>
          <w:sz w:val="18"/>
          <w:szCs w:val="18"/>
        </w:rPr>
        <w:t xml:space="preserve">średnio sędziego w danej instancji rocznie daje 0,25 obsady średniookresowej </w:t>
      </w:r>
      <w:r w:rsidRPr="00F21D09">
        <w:rPr>
          <w:rFonts w:ascii="Arial" w:hAnsi="Arial" w:cs="Arial"/>
          <w:b/>
          <w:bCs/>
          <w:sz w:val="18"/>
          <w:szCs w:val="18"/>
        </w:rPr>
        <w:t xml:space="preserve">rocznej (12 sesji/48) </w:t>
      </w:r>
      <w:r w:rsidRPr="00F21D09">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bCs/>
          <w:sz w:val="18"/>
          <w:szCs w:val="18"/>
        </w:rPr>
        <w:t>„</w:t>
      </w:r>
      <w:r w:rsidRPr="00F21D09">
        <w:rPr>
          <w:rFonts w:ascii="Arial" w:hAnsi="Arial" w:cs="Arial"/>
          <w:b/>
          <w:bCs/>
          <w:sz w:val="18"/>
          <w:szCs w:val="18"/>
        </w:rPr>
        <w:t>Obsadę średniookresową sędziów SR delegowanych w trybie art. 77 § 8 i 9 usp</w:t>
      </w:r>
      <w:r w:rsidRPr="00F21D09">
        <w:rPr>
          <w:rFonts w:ascii="Arial" w:hAnsi="Arial" w:cs="Arial"/>
          <w:bCs/>
          <w:sz w:val="18"/>
          <w:szCs w:val="18"/>
        </w:rPr>
        <w:t xml:space="preserve">” w przypadku delegacji na okres jednego miesiąca uwzględnia się w proporcji jednego miesiąca w danym okresie statystycznym, np. roku, a więc 1/12 </w:t>
      </w:r>
      <w:r w:rsidRPr="00F21D09">
        <w:rPr>
          <w:rFonts w:ascii="Arial" w:hAnsi="Arial" w:cs="Arial"/>
          <w:b/>
          <w:bCs/>
          <w:sz w:val="18"/>
          <w:szCs w:val="18"/>
        </w:rPr>
        <w:t xml:space="preserve">rocznej </w:t>
      </w:r>
      <w:r w:rsidRPr="00F21D09">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bCs/>
          <w:sz w:val="18"/>
          <w:szCs w:val="18"/>
        </w:rPr>
        <w:t xml:space="preserve">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 </w:t>
      </w:r>
      <w:r w:rsidRPr="00F21D09">
        <w:rPr>
          <w:rFonts w:ascii="Arial" w:hAnsi="Arial" w:cs="Arial"/>
          <w:sz w:val="18"/>
        </w:rPr>
        <w:t>(Dz. Urz. Min. Sprawiedl. Nr 5 poz. 22, z późn. zm.)</w:t>
      </w:r>
      <w:r w:rsidRPr="00F21D09">
        <w:rPr>
          <w:rFonts w:ascii="Arial" w:hAnsi="Arial" w:cs="Arial"/>
          <w:bCs/>
          <w:sz w:val="18"/>
          <w:szCs w:val="18"/>
        </w:rPr>
        <w:t>.</w:t>
      </w:r>
    </w:p>
    <w:p w:rsidR="00F21D09" w:rsidRPr="00F21D09" w:rsidRDefault="00F21D09" w:rsidP="00F21D09">
      <w:pPr>
        <w:numPr>
          <w:ilvl w:val="0"/>
          <w:numId w:val="13"/>
        </w:numPr>
        <w:tabs>
          <w:tab w:val="num" w:pos="567"/>
        </w:tabs>
        <w:autoSpaceDE w:val="0"/>
        <w:autoSpaceDN w:val="0"/>
        <w:adjustRightInd w:val="0"/>
        <w:spacing w:before="240"/>
        <w:jc w:val="both"/>
        <w:rPr>
          <w:rFonts w:ascii="Arial" w:hAnsi="Arial" w:cs="Arial"/>
          <w:b/>
          <w:bCs/>
          <w:sz w:val="18"/>
          <w:szCs w:val="18"/>
          <w:u w:val="single"/>
        </w:rPr>
      </w:pPr>
      <w:r w:rsidRPr="00F21D09">
        <w:rPr>
          <w:rFonts w:ascii="Arial" w:hAnsi="Arial" w:cs="Arial"/>
          <w:bCs/>
          <w:sz w:val="18"/>
          <w:szCs w:val="18"/>
        </w:rPr>
        <w:t xml:space="preserve">Średniookresową liczbę sesji sędziego w danym okresie statystycznym (miesięcznym, półrocznym czy też rocznym) </w:t>
      </w:r>
      <w:r w:rsidRPr="00F21D09">
        <w:rPr>
          <w:rFonts w:ascii="Arial" w:hAnsi="Arial" w:cs="Arial"/>
          <w:b/>
          <w:bCs/>
          <w:sz w:val="18"/>
          <w:szCs w:val="18"/>
        </w:rPr>
        <w:t>w pionie pracy (wydziale pracy), w pionie ubezpieczeń (wydziale ubezpieczeń społecznych) czy też w pionie pracy i ubezpieczeń (wydziały pracy i ubezpieczeń)</w:t>
      </w:r>
      <w:r w:rsidRPr="00F21D09">
        <w:rPr>
          <w:rFonts w:ascii="Arial" w:hAnsi="Arial" w:cs="Arial"/>
          <w:bCs/>
          <w:sz w:val="18"/>
          <w:szCs w:val="18"/>
        </w:rPr>
        <w:t xml:space="preserve"> oblicza się jedynie dla  sędziów sądu okręgowego (bez sędziów funkcyjnych sądu, </w:t>
      </w:r>
      <w:r w:rsidRPr="00F21D09">
        <w:rPr>
          <w:rFonts w:ascii="Arial" w:hAnsi="Arial" w:cs="Arial"/>
          <w:sz w:val="18"/>
          <w:szCs w:val="18"/>
        </w:rPr>
        <w:t>sędziów SO delegowanych do pełnienia czynności orzeczniczych do innego i z innego sądu okręgowego</w:t>
      </w:r>
      <w:r w:rsidRPr="00F21D09">
        <w:rPr>
          <w:rFonts w:ascii="Arial" w:hAnsi="Arial" w:cs="Arial"/>
          <w:bCs/>
          <w:sz w:val="18"/>
          <w:szCs w:val="18"/>
        </w:rPr>
        <w:t xml:space="preserve"> i sędziów SR delegowanych w trybie art. 77 § 1 usp na czas nieokreślony lub na czas określony orzekających w pełnym lub niepełnym wymiarze</w:t>
      </w:r>
      <w:r w:rsidRPr="00F21D09">
        <w:rPr>
          <w:rFonts w:ascii="Arial" w:hAnsi="Arial" w:cs="Arial"/>
          <w:b/>
          <w:bCs/>
          <w:sz w:val="18"/>
          <w:szCs w:val="18"/>
        </w:rPr>
        <w:t xml:space="preserve"> czy też wykonujący czynności orzecznicze na mocy ustawy</w:t>
      </w:r>
      <w:r w:rsidRPr="00F21D09">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F21D09" w:rsidRPr="00F21D09" w:rsidRDefault="00F21D09" w:rsidP="00F21D09">
      <w:pPr>
        <w:numPr>
          <w:ilvl w:val="0"/>
          <w:numId w:val="13"/>
        </w:numPr>
        <w:tabs>
          <w:tab w:val="num" w:pos="567"/>
        </w:tabs>
        <w:autoSpaceDE w:val="0"/>
        <w:autoSpaceDN w:val="0"/>
        <w:adjustRightInd w:val="0"/>
        <w:spacing w:before="240"/>
        <w:jc w:val="both"/>
        <w:rPr>
          <w:rFonts w:ascii="Arial" w:hAnsi="Arial" w:cs="Arial"/>
          <w:b/>
          <w:bCs/>
          <w:sz w:val="18"/>
          <w:szCs w:val="18"/>
          <w:u w:val="single"/>
        </w:rPr>
      </w:pPr>
      <w:r w:rsidRPr="00F21D09">
        <w:rPr>
          <w:rFonts w:ascii="Arial" w:hAnsi="Arial" w:cs="Arial"/>
          <w:bCs/>
          <w:sz w:val="18"/>
          <w:szCs w:val="18"/>
        </w:rPr>
        <w:t xml:space="preserve">Średniookresową liczbę sesji sędziego w danym okresie statystycznym (miesięcznym, półrocznym czy też rocznym) </w:t>
      </w:r>
      <w:r w:rsidRPr="00F21D09">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F21D09">
        <w:rPr>
          <w:rFonts w:ascii="Arial" w:hAnsi="Arial" w:cs="Arial"/>
          <w:bCs/>
          <w:sz w:val="18"/>
          <w:szCs w:val="18"/>
        </w:rPr>
        <w:t xml:space="preserve">oblicza się jedynie dla  sędziów sądu okręgowego (bez sędziów funkcyjnych sądu, </w:t>
      </w:r>
      <w:r w:rsidRPr="00F21D09">
        <w:rPr>
          <w:rFonts w:ascii="Arial" w:hAnsi="Arial" w:cs="Arial"/>
          <w:sz w:val="18"/>
          <w:szCs w:val="18"/>
        </w:rPr>
        <w:t>sędziów SO delegowanych do pełnienia czynności orzeczniczych do innego i z innego sądu okręgowego</w:t>
      </w:r>
      <w:r w:rsidRPr="00F21D09">
        <w:rPr>
          <w:rFonts w:ascii="Arial" w:hAnsi="Arial" w:cs="Arial"/>
          <w:bCs/>
          <w:sz w:val="18"/>
          <w:szCs w:val="18"/>
        </w:rPr>
        <w:t xml:space="preserve"> i sędziów SR delegowanych w trybie art. 77 § 1 usp na czas nieokreślony lub na czas określony orzekających w pełnym lub niepełnym wymiarze</w:t>
      </w:r>
      <w:r w:rsidRPr="00F21D09">
        <w:rPr>
          <w:rFonts w:ascii="Arial" w:hAnsi="Arial" w:cs="Arial"/>
          <w:b/>
          <w:bCs/>
          <w:sz w:val="18"/>
          <w:szCs w:val="18"/>
        </w:rPr>
        <w:t xml:space="preserve"> czy też wykonujący czynności orzecznicze na mocy ustawy</w:t>
      </w:r>
      <w:r w:rsidRPr="00F21D09">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21D09" w:rsidRPr="00F21D09" w:rsidRDefault="00F21D09" w:rsidP="00F21D09">
      <w:pPr>
        <w:numPr>
          <w:ilvl w:val="0"/>
          <w:numId w:val="13"/>
        </w:numPr>
        <w:autoSpaceDE w:val="0"/>
        <w:autoSpaceDN w:val="0"/>
        <w:adjustRightInd w:val="0"/>
        <w:spacing w:before="240"/>
        <w:jc w:val="both"/>
        <w:rPr>
          <w:rFonts w:ascii="Arial" w:hAnsi="Arial" w:cs="Arial"/>
          <w:b/>
          <w:bCs/>
          <w:sz w:val="18"/>
          <w:szCs w:val="18"/>
          <w:u w:val="single"/>
        </w:rPr>
      </w:pPr>
      <w:r w:rsidRPr="00F21D09">
        <w:rPr>
          <w:rFonts w:ascii="Arial" w:hAnsi="Arial" w:cs="Arial"/>
          <w:bCs/>
          <w:sz w:val="18"/>
          <w:szCs w:val="18"/>
        </w:rPr>
        <w:t xml:space="preserve">Średniookresową liczbę sesji sędziego w danym okresie statystycznym (miesięcznym, półrocznym czy też rocznym) </w:t>
      </w:r>
      <w:r w:rsidRPr="00F21D09">
        <w:rPr>
          <w:rFonts w:ascii="Arial" w:hAnsi="Arial" w:cs="Arial"/>
          <w:b/>
          <w:bCs/>
          <w:sz w:val="18"/>
          <w:szCs w:val="18"/>
        </w:rPr>
        <w:t>w pionie pracy (wydziale pracy), w pionie ubezpieczeń (wydziale ubezpieczeń społecznych) czy też w pionie pracy i ubezpieczeń (wydziały pracy i ubezpieczeń) w II instancji</w:t>
      </w:r>
      <w:r w:rsidRPr="00F21D09">
        <w:rPr>
          <w:rFonts w:ascii="Arial" w:hAnsi="Arial" w:cs="Arial"/>
          <w:bCs/>
          <w:sz w:val="18"/>
          <w:szCs w:val="18"/>
        </w:rPr>
        <w:t xml:space="preserve"> oblicza się jedynie dla  sędziów sądu okręgowego (bez sędziów funkcyjnych sądu, </w:t>
      </w:r>
      <w:r w:rsidRPr="00F21D09">
        <w:rPr>
          <w:rFonts w:ascii="Arial" w:hAnsi="Arial" w:cs="Arial"/>
          <w:sz w:val="18"/>
          <w:szCs w:val="18"/>
        </w:rPr>
        <w:t>sędziów SO delegowanych do pełnienia czynności orzeczniczych do innego i z innego sądu okręgowego</w:t>
      </w:r>
      <w:r w:rsidRPr="00F21D09">
        <w:rPr>
          <w:rFonts w:ascii="Arial" w:hAnsi="Arial" w:cs="Arial"/>
          <w:bCs/>
          <w:sz w:val="18"/>
          <w:szCs w:val="18"/>
        </w:rPr>
        <w:t xml:space="preserve"> i sędziów SR delegowanych w trybie art. 77 § 1 usp na czas nieokreślony lub na czas określony orzekających w pełnym lub niepełnym wymiarze </w:t>
      </w:r>
      <w:r w:rsidRPr="00F21D09">
        <w:rPr>
          <w:rFonts w:ascii="Arial" w:hAnsi="Arial" w:cs="Arial"/>
          <w:b/>
          <w:bCs/>
          <w:sz w:val="18"/>
          <w:szCs w:val="18"/>
        </w:rPr>
        <w:t>czy też wykonujący czynności orzecznicze na mocy ustawy</w:t>
      </w:r>
      <w:r w:rsidRPr="00F21D09">
        <w:rPr>
          <w:rFonts w:ascii="Arial" w:hAnsi="Arial" w:cs="Arial"/>
          <w:sz w:val="18"/>
          <w:szCs w:val="18"/>
        </w:rPr>
        <w:t xml:space="preserve"> </w:t>
      </w:r>
      <w:r w:rsidRPr="00F21D09">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rPr>
      </w:pPr>
      <w:r w:rsidRPr="00F21D09">
        <w:rPr>
          <w:rFonts w:ascii="Arial" w:hAnsi="Arial" w:cs="Arial"/>
          <w:b/>
          <w:bCs/>
          <w:sz w:val="18"/>
          <w:szCs w:val="18"/>
        </w:rPr>
        <w:t xml:space="preserve">„Liczba obsadzonych etatów (na ostatni dzień okresu statystycznego)”, </w:t>
      </w:r>
      <w:r w:rsidRPr="00F21D09">
        <w:rPr>
          <w:rFonts w:ascii="Arial" w:hAnsi="Arial" w:cs="Arial"/>
          <w:bCs/>
          <w:sz w:val="18"/>
          <w:szCs w:val="18"/>
        </w:rPr>
        <w:t>kol. 36 wykazujemy faktycznie obsadzone etaty (od limitu etatów odejmujemy wyłącznie wakaty).</w:t>
      </w:r>
      <w:r w:rsidRPr="00F21D09">
        <w:rPr>
          <w:rFonts w:ascii="Arial" w:hAnsi="Arial" w:cs="Arial"/>
          <w:b/>
          <w:bCs/>
          <w:sz w:val="18"/>
          <w:szCs w:val="18"/>
        </w:rPr>
        <w:t xml:space="preserve"> </w:t>
      </w:r>
    </w:p>
    <w:p w:rsidR="00F21D09" w:rsidRPr="00F21D09" w:rsidRDefault="00F21D09" w:rsidP="00F21D09">
      <w:pPr>
        <w:numPr>
          <w:ilvl w:val="0"/>
          <w:numId w:val="13"/>
        </w:numPr>
        <w:tabs>
          <w:tab w:val="num" w:pos="600"/>
        </w:tabs>
        <w:autoSpaceDE w:val="0"/>
        <w:autoSpaceDN w:val="0"/>
        <w:adjustRightInd w:val="0"/>
        <w:spacing w:before="240"/>
        <w:ind w:left="600"/>
        <w:jc w:val="both"/>
        <w:rPr>
          <w:rFonts w:ascii="Arial" w:hAnsi="Arial" w:cs="Arial"/>
          <w:b/>
          <w:bCs/>
          <w:sz w:val="18"/>
          <w:szCs w:val="18"/>
          <w:u w:val="single"/>
        </w:rPr>
      </w:pPr>
      <w:r w:rsidRPr="00F21D09">
        <w:rPr>
          <w:rFonts w:ascii="Arial" w:hAnsi="Arial" w:cs="Arial"/>
          <w:b/>
          <w:bCs/>
          <w:sz w:val="18"/>
          <w:szCs w:val="18"/>
        </w:rPr>
        <w:t xml:space="preserve">„Liczba obsadzonych etatów (w okresie statystycznym)”, </w:t>
      </w:r>
      <w:r w:rsidRPr="00F21D09">
        <w:rPr>
          <w:rFonts w:ascii="Arial" w:hAnsi="Arial" w:cs="Arial"/>
          <w:bCs/>
          <w:sz w:val="18"/>
          <w:szCs w:val="18"/>
        </w:rPr>
        <w:t>kol. 37 wykazujemy faktycznie obsadzone etaty w okresie statystycznym (od limitu etatów odejmujemy wyłącznie wakaty w okresie statystycznym).</w:t>
      </w:r>
    </w:p>
    <w:p w:rsidR="00F21D09" w:rsidRPr="00F21D09" w:rsidRDefault="00F21D09" w:rsidP="00F21D09">
      <w:pPr>
        <w:spacing w:after="80"/>
        <w:outlineLvl w:val="0"/>
        <w:rPr>
          <w:bCs/>
          <w:sz w:val="16"/>
          <w:szCs w:val="16"/>
        </w:rPr>
      </w:pPr>
    </w:p>
    <w:p w:rsidR="00F21D09" w:rsidRPr="00F21D09" w:rsidRDefault="00F21D09" w:rsidP="00F21D09">
      <w:pPr>
        <w:spacing w:after="80"/>
        <w:outlineLvl w:val="0"/>
        <w:rPr>
          <w:rFonts w:ascii="Arial" w:hAnsi="Arial"/>
          <w:b/>
          <w:sz w:val="20"/>
          <w:szCs w:val="20"/>
        </w:rPr>
      </w:pPr>
      <w:r w:rsidRPr="00F21D09">
        <w:rPr>
          <w:rFonts w:ascii="Arial" w:hAnsi="Arial"/>
          <w:sz w:val="20"/>
          <w:szCs w:val="20"/>
        </w:rPr>
        <w:t xml:space="preserve">Dział 7.2 </w:t>
      </w:r>
      <w:r w:rsidRPr="00F21D09">
        <w:rPr>
          <w:rFonts w:ascii="Arial" w:hAnsi="Arial"/>
          <w:b/>
          <w:sz w:val="20"/>
          <w:szCs w:val="20"/>
        </w:rPr>
        <w:t xml:space="preserve"> Obsada Sądu (Wydziału)</w:t>
      </w:r>
    </w:p>
    <w:p w:rsidR="00F21D09" w:rsidRPr="00F21D09" w:rsidRDefault="00F21D09" w:rsidP="00F21D09">
      <w:pPr>
        <w:autoSpaceDE w:val="0"/>
        <w:autoSpaceDN w:val="0"/>
        <w:adjustRightInd w:val="0"/>
        <w:jc w:val="both"/>
        <w:rPr>
          <w:rFonts w:ascii="Arial" w:hAnsi="Arial" w:cs="Arial"/>
          <w:bCs/>
          <w:sz w:val="18"/>
          <w:szCs w:val="18"/>
        </w:rPr>
      </w:pPr>
      <w:r w:rsidRPr="00F21D0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F21D09" w:rsidRPr="00F21D09" w:rsidRDefault="00F21D09" w:rsidP="00F21D09">
      <w:pPr>
        <w:autoSpaceDE w:val="0"/>
        <w:autoSpaceDN w:val="0"/>
        <w:adjustRightInd w:val="0"/>
        <w:jc w:val="both"/>
      </w:pPr>
    </w:p>
    <w:p w:rsidR="00F21D09" w:rsidRPr="00F21D09" w:rsidRDefault="00F21D09" w:rsidP="00F21D09">
      <w:pPr>
        <w:jc w:val="both"/>
        <w:rPr>
          <w:rFonts w:ascii="Arial" w:hAnsi="Arial" w:cs="Arial"/>
          <w:sz w:val="18"/>
          <w:szCs w:val="18"/>
        </w:rPr>
      </w:pPr>
      <w:r w:rsidRPr="00F21D09">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F21D09" w:rsidRPr="00F21D09" w:rsidRDefault="00F21D09" w:rsidP="00F21D09">
      <w:pPr>
        <w:jc w:val="both"/>
        <w:rPr>
          <w:rFonts w:ascii="Arial" w:hAnsi="Arial" w:cs="Arial"/>
          <w:sz w:val="18"/>
          <w:szCs w:val="18"/>
        </w:rPr>
      </w:pPr>
    </w:p>
    <w:p w:rsidR="00F21D09" w:rsidRPr="00F21D09" w:rsidRDefault="00F21D09" w:rsidP="00F21D09">
      <w:pPr>
        <w:jc w:val="both"/>
        <w:rPr>
          <w:rFonts w:ascii="Arial" w:hAnsi="Arial" w:cs="Arial"/>
          <w:bCs/>
          <w:sz w:val="18"/>
          <w:szCs w:val="18"/>
        </w:rPr>
      </w:pPr>
      <w:r w:rsidRPr="00F21D09">
        <w:rPr>
          <w:rFonts w:ascii="Arial" w:hAnsi="Arial" w:cs="Arial"/>
          <w:sz w:val="18"/>
          <w:szCs w:val="18"/>
        </w:rPr>
        <w:t xml:space="preserve">Dział 9.2. </w:t>
      </w:r>
      <w:r w:rsidRPr="00F21D0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21D09" w:rsidRPr="00F21D09" w:rsidRDefault="00F21D09" w:rsidP="00F21D09">
      <w:pPr>
        <w:jc w:val="both"/>
        <w:rPr>
          <w:rFonts w:ascii="Arial" w:hAnsi="Arial" w:cs="Arial"/>
          <w:bCs/>
          <w:sz w:val="18"/>
          <w:szCs w:val="18"/>
        </w:rPr>
      </w:pPr>
    </w:p>
    <w:p w:rsidR="00CE2B7E" w:rsidRPr="00CE29EA" w:rsidRDefault="00CE2B7E" w:rsidP="00F21D09">
      <w:pPr>
        <w:jc w:val="center"/>
        <w:rPr>
          <w:rFonts w:ascii="Arial" w:hAnsi="Arial" w:cs="Arial"/>
          <w:bCs/>
          <w:sz w:val="18"/>
          <w:szCs w:val="18"/>
        </w:rPr>
      </w:pPr>
    </w:p>
    <w:sectPr w:rsidR="00CE2B7E" w:rsidRPr="00CE29EA" w:rsidSect="008F10CA">
      <w:headerReference w:type="default" r:id="rId7"/>
      <w:footerReference w:type="default" r:id="rId8"/>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77" w:rsidRDefault="00D76077" w:rsidP="00082760">
      <w:r>
        <w:separator/>
      </w:r>
    </w:p>
  </w:endnote>
  <w:endnote w:type="continuationSeparator" w:id="0">
    <w:p w:rsidR="00D76077" w:rsidRDefault="00D76077"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F0" w:rsidRPr="0011733D" w:rsidRDefault="001A74F0" w:rsidP="00C42017">
    <w:pPr>
      <w:pStyle w:val="Stopka"/>
      <w:jc w:val="center"/>
      <w:rPr>
        <w:rFonts w:ascii="Arial" w:hAnsi="Arial" w:cs="Arial"/>
        <w:sz w:val="16"/>
        <w:szCs w:val="16"/>
      </w:rPr>
    </w:pPr>
    <w:r w:rsidRPr="0011733D">
      <w:rPr>
        <w:rFonts w:ascii="Arial" w:hAnsi="Arial" w:cs="Arial"/>
        <w:sz w:val="16"/>
        <w:szCs w:val="16"/>
      </w:rPr>
      <w:t xml:space="preserve">Strona </w:t>
    </w:r>
    <w:r w:rsidR="002A534B" w:rsidRPr="0011733D">
      <w:rPr>
        <w:rFonts w:ascii="Arial" w:hAnsi="Arial" w:cs="Arial"/>
        <w:b/>
        <w:bCs/>
        <w:sz w:val="16"/>
        <w:szCs w:val="16"/>
      </w:rPr>
      <w:fldChar w:fldCharType="begin"/>
    </w:r>
    <w:r w:rsidRPr="0011733D">
      <w:rPr>
        <w:rFonts w:ascii="Arial" w:hAnsi="Arial" w:cs="Arial"/>
        <w:b/>
        <w:bCs/>
        <w:sz w:val="16"/>
        <w:szCs w:val="16"/>
      </w:rPr>
      <w:instrText>PAGE</w:instrText>
    </w:r>
    <w:r w:rsidR="002A534B" w:rsidRPr="0011733D">
      <w:rPr>
        <w:rFonts w:ascii="Arial" w:hAnsi="Arial" w:cs="Arial"/>
        <w:b/>
        <w:bCs/>
        <w:sz w:val="16"/>
        <w:szCs w:val="16"/>
      </w:rPr>
      <w:fldChar w:fldCharType="separate"/>
    </w:r>
    <w:r w:rsidR="009D3C8E">
      <w:rPr>
        <w:rFonts w:ascii="Arial" w:hAnsi="Arial" w:cs="Arial"/>
        <w:b/>
        <w:bCs/>
        <w:noProof/>
        <w:sz w:val="16"/>
        <w:szCs w:val="16"/>
      </w:rPr>
      <w:t>2</w:t>
    </w:r>
    <w:r w:rsidR="002A534B" w:rsidRPr="0011733D">
      <w:rPr>
        <w:rFonts w:ascii="Arial" w:hAnsi="Arial" w:cs="Arial"/>
        <w:b/>
        <w:bCs/>
        <w:sz w:val="16"/>
        <w:szCs w:val="16"/>
      </w:rPr>
      <w:fldChar w:fldCharType="end"/>
    </w:r>
    <w:r w:rsidRPr="0011733D">
      <w:rPr>
        <w:rFonts w:ascii="Arial" w:hAnsi="Arial" w:cs="Arial"/>
        <w:sz w:val="16"/>
        <w:szCs w:val="16"/>
      </w:rPr>
      <w:t xml:space="preserve"> z </w:t>
    </w:r>
    <w:r w:rsidR="002A534B" w:rsidRPr="0011733D">
      <w:rPr>
        <w:rFonts w:ascii="Arial" w:hAnsi="Arial" w:cs="Arial"/>
        <w:b/>
        <w:bCs/>
        <w:sz w:val="16"/>
        <w:szCs w:val="16"/>
      </w:rPr>
      <w:fldChar w:fldCharType="begin"/>
    </w:r>
    <w:r w:rsidRPr="0011733D">
      <w:rPr>
        <w:rFonts w:ascii="Arial" w:hAnsi="Arial" w:cs="Arial"/>
        <w:b/>
        <w:bCs/>
        <w:sz w:val="16"/>
        <w:szCs w:val="16"/>
      </w:rPr>
      <w:instrText>NUMPAGES</w:instrText>
    </w:r>
    <w:r w:rsidR="002A534B" w:rsidRPr="0011733D">
      <w:rPr>
        <w:rFonts w:ascii="Arial" w:hAnsi="Arial" w:cs="Arial"/>
        <w:b/>
        <w:bCs/>
        <w:sz w:val="16"/>
        <w:szCs w:val="16"/>
      </w:rPr>
      <w:fldChar w:fldCharType="separate"/>
    </w:r>
    <w:r w:rsidR="009D3C8E">
      <w:rPr>
        <w:rFonts w:ascii="Arial" w:hAnsi="Arial" w:cs="Arial"/>
        <w:b/>
        <w:bCs/>
        <w:noProof/>
        <w:sz w:val="16"/>
        <w:szCs w:val="16"/>
      </w:rPr>
      <w:t>7</w:t>
    </w:r>
    <w:r w:rsidR="002A534B" w:rsidRPr="0011733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77" w:rsidRDefault="00D76077" w:rsidP="00082760">
      <w:r>
        <w:separator/>
      </w:r>
    </w:p>
  </w:footnote>
  <w:footnote w:type="continuationSeparator" w:id="0">
    <w:p w:rsidR="00D76077" w:rsidRDefault="00D76077" w:rsidP="0008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F0" w:rsidRPr="00082760" w:rsidRDefault="001A74F0"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15.01.2019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9"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7"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10"/>
  </w:num>
  <w:num w:numId="2">
    <w:abstractNumId w:val="10"/>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12"/>
  </w:num>
  <w:num w:numId="9">
    <w:abstractNumId w:val="2"/>
  </w:num>
  <w:num w:numId="10">
    <w:abstractNumId w:val="1"/>
  </w:num>
  <w:num w:numId="11">
    <w:abstractNumId w:val="13"/>
  </w:num>
  <w:num w:numId="12">
    <w:abstractNumId w:val="8"/>
  </w:num>
  <w:num w:numId="13">
    <w:abstractNumId w:val="0"/>
  </w:num>
  <w:num w:numId="14">
    <w:abstractNumId w:val="3"/>
  </w:num>
  <w:num w:numId="15">
    <w:abstractNumId w:val="6"/>
  </w:num>
  <w:num w:numId="16">
    <w:abstractNumId w:val="17"/>
  </w:num>
  <w:num w:numId="17">
    <w:abstractNumId w:val="7"/>
  </w:num>
  <w:num w:numId="18">
    <w:abstractNumId w:val="15"/>
  </w:num>
  <w:num w:numId="19">
    <w:abstractNumId w:val="5"/>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647"/>
    <w:rsid w:val="00002DF9"/>
    <w:rsid w:val="00003302"/>
    <w:rsid w:val="0000357F"/>
    <w:rsid w:val="0000405C"/>
    <w:rsid w:val="00006FBB"/>
    <w:rsid w:val="0001131D"/>
    <w:rsid w:val="00013A27"/>
    <w:rsid w:val="00013F40"/>
    <w:rsid w:val="00014A90"/>
    <w:rsid w:val="000157EE"/>
    <w:rsid w:val="00015916"/>
    <w:rsid w:val="0002022F"/>
    <w:rsid w:val="00021F52"/>
    <w:rsid w:val="00023A6F"/>
    <w:rsid w:val="00024010"/>
    <w:rsid w:val="0002452C"/>
    <w:rsid w:val="00024EDD"/>
    <w:rsid w:val="000250E3"/>
    <w:rsid w:val="00025503"/>
    <w:rsid w:val="00025937"/>
    <w:rsid w:val="00026603"/>
    <w:rsid w:val="00031081"/>
    <w:rsid w:val="000311BC"/>
    <w:rsid w:val="00031EB8"/>
    <w:rsid w:val="000334D2"/>
    <w:rsid w:val="00034F76"/>
    <w:rsid w:val="00034FDA"/>
    <w:rsid w:val="000351E3"/>
    <w:rsid w:val="00041D32"/>
    <w:rsid w:val="00042A84"/>
    <w:rsid w:val="000432FF"/>
    <w:rsid w:val="000445DA"/>
    <w:rsid w:val="00044B84"/>
    <w:rsid w:val="000450B0"/>
    <w:rsid w:val="00046BA2"/>
    <w:rsid w:val="00054A06"/>
    <w:rsid w:val="00055683"/>
    <w:rsid w:val="00055F2B"/>
    <w:rsid w:val="00056875"/>
    <w:rsid w:val="00057A4B"/>
    <w:rsid w:val="00062098"/>
    <w:rsid w:val="00063BAF"/>
    <w:rsid w:val="0006594B"/>
    <w:rsid w:val="00071B5B"/>
    <w:rsid w:val="00071D14"/>
    <w:rsid w:val="00073A15"/>
    <w:rsid w:val="00073F77"/>
    <w:rsid w:val="00074746"/>
    <w:rsid w:val="00081DF7"/>
    <w:rsid w:val="00082059"/>
    <w:rsid w:val="0008264A"/>
    <w:rsid w:val="00082760"/>
    <w:rsid w:val="00082A0F"/>
    <w:rsid w:val="00083150"/>
    <w:rsid w:val="00083C94"/>
    <w:rsid w:val="000843D9"/>
    <w:rsid w:val="00086A52"/>
    <w:rsid w:val="00087B93"/>
    <w:rsid w:val="00087DDF"/>
    <w:rsid w:val="00090BBD"/>
    <w:rsid w:val="00092686"/>
    <w:rsid w:val="0009471F"/>
    <w:rsid w:val="00095BFF"/>
    <w:rsid w:val="000966BB"/>
    <w:rsid w:val="00096798"/>
    <w:rsid w:val="00097F43"/>
    <w:rsid w:val="000A1C81"/>
    <w:rsid w:val="000A20BD"/>
    <w:rsid w:val="000B01CE"/>
    <w:rsid w:val="000B0E66"/>
    <w:rsid w:val="000B0FB5"/>
    <w:rsid w:val="000B4223"/>
    <w:rsid w:val="000C29FE"/>
    <w:rsid w:val="000C2E65"/>
    <w:rsid w:val="000C5868"/>
    <w:rsid w:val="000C6500"/>
    <w:rsid w:val="000C70FF"/>
    <w:rsid w:val="000C7568"/>
    <w:rsid w:val="000D1CC0"/>
    <w:rsid w:val="000D21B3"/>
    <w:rsid w:val="000D36C3"/>
    <w:rsid w:val="000D5BF7"/>
    <w:rsid w:val="000D6CBE"/>
    <w:rsid w:val="000E0F00"/>
    <w:rsid w:val="000E1433"/>
    <w:rsid w:val="000E2B6F"/>
    <w:rsid w:val="000E7BB7"/>
    <w:rsid w:val="000E7C40"/>
    <w:rsid w:val="000F2F75"/>
    <w:rsid w:val="000F48AF"/>
    <w:rsid w:val="000F4DAC"/>
    <w:rsid w:val="000F73F6"/>
    <w:rsid w:val="000F7918"/>
    <w:rsid w:val="00100B82"/>
    <w:rsid w:val="00102820"/>
    <w:rsid w:val="00103BC6"/>
    <w:rsid w:val="00104EBD"/>
    <w:rsid w:val="00105719"/>
    <w:rsid w:val="00106173"/>
    <w:rsid w:val="00111257"/>
    <w:rsid w:val="00113A0F"/>
    <w:rsid w:val="001140D2"/>
    <w:rsid w:val="00115186"/>
    <w:rsid w:val="00116FC0"/>
    <w:rsid w:val="001172FA"/>
    <w:rsid w:val="00117461"/>
    <w:rsid w:val="0011771A"/>
    <w:rsid w:val="00120302"/>
    <w:rsid w:val="0012161A"/>
    <w:rsid w:val="0012332B"/>
    <w:rsid w:val="00123755"/>
    <w:rsid w:val="00123A25"/>
    <w:rsid w:val="00123A58"/>
    <w:rsid w:val="00125DA0"/>
    <w:rsid w:val="0012645B"/>
    <w:rsid w:val="001304A0"/>
    <w:rsid w:val="00131DFA"/>
    <w:rsid w:val="00134C63"/>
    <w:rsid w:val="00134F8C"/>
    <w:rsid w:val="00135392"/>
    <w:rsid w:val="0013627B"/>
    <w:rsid w:val="00136FE7"/>
    <w:rsid w:val="0013760F"/>
    <w:rsid w:val="00141C1D"/>
    <w:rsid w:val="00142F18"/>
    <w:rsid w:val="00145F4C"/>
    <w:rsid w:val="0014613D"/>
    <w:rsid w:val="001461B2"/>
    <w:rsid w:val="001462CA"/>
    <w:rsid w:val="00146F72"/>
    <w:rsid w:val="001479B9"/>
    <w:rsid w:val="0015088E"/>
    <w:rsid w:val="001520BC"/>
    <w:rsid w:val="00153FF0"/>
    <w:rsid w:val="00154139"/>
    <w:rsid w:val="00156383"/>
    <w:rsid w:val="00160352"/>
    <w:rsid w:val="00160A71"/>
    <w:rsid w:val="001611E2"/>
    <w:rsid w:val="00164C71"/>
    <w:rsid w:val="001656AD"/>
    <w:rsid w:val="00165F12"/>
    <w:rsid w:val="00167FDD"/>
    <w:rsid w:val="0017344F"/>
    <w:rsid w:val="001742FC"/>
    <w:rsid w:val="00175CC2"/>
    <w:rsid w:val="001813F0"/>
    <w:rsid w:val="001815F8"/>
    <w:rsid w:val="0018260A"/>
    <w:rsid w:val="00183E7F"/>
    <w:rsid w:val="0018511C"/>
    <w:rsid w:val="00185900"/>
    <w:rsid w:val="0018682B"/>
    <w:rsid w:val="00187EBA"/>
    <w:rsid w:val="001903E4"/>
    <w:rsid w:val="00191456"/>
    <w:rsid w:val="00194966"/>
    <w:rsid w:val="00195AEF"/>
    <w:rsid w:val="001A0E87"/>
    <w:rsid w:val="001A1464"/>
    <w:rsid w:val="001A20C3"/>
    <w:rsid w:val="001A23CB"/>
    <w:rsid w:val="001A5A24"/>
    <w:rsid w:val="001A6848"/>
    <w:rsid w:val="001A6E07"/>
    <w:rsid w:val="001A6ED5"/>
    <w:rsid w:val="001A74F0"/>
    <w:rsid w:val="001B2802"/>
    <w:rsid w:val="001B4882"/>
    <w:rsid w:val="001B4C03"/>
    <w:rsid w:val="001C0228"/>
    <w:rsid w:val="001C0EA0"/>
    <w:rsid w:val="001C133F"/>
    <w:rsid w:val="001C3841"/>
    <w:rsid w:val="001C4267"/>
    <w:rsid w:val="001C59A6"/>
    <w:rsid w:val="001C633E"/>
    <w:rsid w:val="001C694D"/>
    <w:rsid w:val="001C6B8C"/>
    <w:rsid w:val="001C6D52"/>
    <w:rsid w:val="001C74DB"/>
    <w:rsid w:val="001D093B"/>
    <w:rsid w:val="001D0DE5"/>
    <w:rsid w:val="001D1F00"/>
    <w:rsid w:val="001D2256"/>
    <w:rsid w:val="001D40F4"/>
    <w:rsid w:val="001D44C0"/>
    <w:rsid w:val="001E0B6A"/>
    <w:rsid w:val="001E218C"/>
    <w:rsid w:val="001E42E7"/>
    <w:rsid w:val="001E654A"/>
    <w:rsid w:val="001E736C"/>
    <w:rsid w:val="001E740B"/>
    <w:rsid w:val="001F048E"/>
    <w:rsid w:val="001F1DB2"/>
    <w:rsid w:val="001F2B1F"/>
    <w:rsid w:val="001F2CA5"/>
    <w:rsid w:val="001F33F0"/>
    <w:rsid w:val="001F3D2E"/>
    <w:rsid w:val="001F41A1"/>
    <w:rsid w:val="002013E4"/>
    <w:rsid w:val="00201497"/>
    <w:rsid w:val="00201756"/>
    <w:rsid w:val="00202CE8"/>
    <w:rsid w:val="002040AF"/>
    <w:rsid w:val="002055B9"/>
    <w:rsid w:val="00205605"/>
    <w:rsid w:val="00205E50"/>
    <w:rsid w:val="0020686F"/>
    <w:rsid w:val="00206884"/>
    <w:rsid w:val="002079CE"/>
    <w:rsid w:val="00212082"/>
    <w:rsid w:val="002126F7"/>
    <w:rsid w:val="002128D5"/>
    <w:rsid w:val="00213BBE"/>
    <w:rsid w:val="00214DE3"/>
    <w:rsid w:val="002154FC"/>
    <w:rsid w:val="00216772"/>
    <w:rsid w:val="0021774B"/>
    <w:rsid w:val="002204C5"/>
    <w:rsid w:val="00220E50"/>
    <w:rsid w:val="002218B7"/>
    <w:rsid w:val="002219E9"/>
    <w:rsid w:val="0022594D"/>
    <w:rsid w:val="002279CC"/>
    <w:rsid w:val="00230CB6"/>
    <w:rsid w:val="0023168D"/>
    <w:rsid w:val="00231B71"/>
    <w:rsid w:val="0023241E"/>
    <w:rsid w:val="00232DA1"/>
    <w:rsid w:val="0023358D"/>
    <w:rsid w:val="00233A91"/>
    <w:rsid w:val="00233EB2"/>
    <w:rsid w:val="00234885"/>
    <w:rsid w:val="002354AB"/>
    <w:rsid w:val="00235ECB"/>
    <w:rsid w:val="0023604A"/>
    <w:rsid w:val="0024256E"/>
    <w:rsid w:val="0024291D"/>
    <w:rsid w:val="00244172"/>
    <w:rsid w:val="00245848"/>
    <w:rsid w:val="00245E42"/>
    <w:rsid w:val="0025004C"/>
    <w:rsid w:val="00251CE2"/>
    <w:rsid w:val="00253A43"/>
    <w:rsid w:val="002544EC"/>
    <w:rsid w:val="00254ABF"/>
    <w:rsid w:val="00254EB4"/>
    <w:rsid w:val="0025540D"/>
    <w:rsid w:val="00256509"/>
    <w:rsid w:val="00256F16"/>
    <w:rsid w:val="0025766D"/>
    <w:rsid w:val="00260A29"/>
    <w:rsid w:val="00260A9F"/>
    <w:rsid w:val="0026268D"/>
    <w:rsid w:val="00262EEB"/>
    <w:rsid w:val="00263039"/>
    <w:rsid w:val="0026329D"/>
    <w:rsid w:val="002655E6"/>
    <w:rsid w:val="0027049A"/>
    <w:rsid w:val="002704AB"/>
    <w:rsid w:val="00270C40"/>
    <w:rsid w:val="00274403"/>
    <w:rsid w:val="00275409"/>
    <w:rsid w:val="00276FF9"/>
    <w:rsid w:val="00282251"/>
    <w:rsid w:val="002826C3"/>
    <w:rsid w:val="002834C3"/>
    <w:rsid w:val="002846F2"/>
    <w:rsid w:val="002854B8"/>
    <w:rsid w:val="0029013F"/>
    <w:rsid w:val="00290169"/>
    <w:rsid w:val="002908F1"/>
    <w:rsid w:val="00291DF4"/>
    <w:rsid w:val="002954CF"/>
    <w:rsid w:val="00295775"/>
    <w:rsid w:val="00296B09"/>
    <w:rsid w:val="002A4EB4"/>
    <w:rsid w:val="002A534B"/>
    <w:rsid w:val="002A53A7"/>
    <w:rsid w:val="002A76D0"/>
    <w:rsid w:val="002B0CB9"/>
    <w:rsid w:val="002B2045"/>
    <w:rsid w:val="002B29D1"/>
    <w:rsid w:val="002B3101"/>
    <w:rsid w:val="002B3D1F"/>
    <w:rsid w:val="002B4193"/>
    <w:rsid w:val="002B467B"/>
    <w:rsid w:val="002B70E5"/>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7B1"/>
    <w:rsid w:val="002D7C20"/>
    <w:rsid w:val="002E05C8"/>
    <w:rsid w:val="002E1A8C"/>
    <w:rsid w:val="002E4E06"/>
    <w:rsid w:val="002E674F"/>
    <w:rsid w:val="002E7C21"/>
    <w:rsid w:val="002F14E7"/>
    <w:rsid w:val="002F1FD0"/>
    <w:rsid w:val="002F23B0"/>
    <w:rsid w:val="002F4ADC"/>
    <w:rsid w:val="002F7134"/>
    <w:rsid w:val="002F770B"/>
    <w:rsid w:val="00300AA5"/>
    <w:rsid w:val="00300AC2"/>
    <w:rsid w:val="00300D4E"/>
    <w:rsid w:val="00301DD9"/>
    <w:rsid w:val="00302CDB"/>
    <w:rsid w:val="0030349E"/>
    <w:rsid w:val="00305101"/>
    <w:rsid w:val="00305434"/>
    <w:rsid w:val="00306085"/>
    <w:rsid w:val="003074E5"/>
    <w:rsid w:val="00312E27"/>
    <w:rsid w:val="00312ED9"/>
    <w:rsid w:val="00314915"/>
    <w:rsid w:val="00316D05"/>
    <w:rsid w:val="003177EF"/>
    <w:rsid w:val="003205E5"/>
    <w:rsid w:val="003211B5"/>
    <w:rsid w:val="00322048"/>
    <w:rsid w:val="00323C89"/>
    <w:rsid w:val="00323D01"/>
    <w:rsid w:val="00324A6A"/>
    <w:rsid w:val="00325873"/>
    <w:rsid w:val="00326DD9"/>
    <w:rsid w:val="00327A6F"/>
    <w:rsid w:val="00327F85"/>
    <w:rsid w:val="00331455"/>
    <w:rsid w:val="0033159D"/>
    <w:rsid w:val="00335C73"/>
    <w:rsid w:val="00335E70"/>
    <w:rsid w:val="00336F2F"/>
    <w:rsid w:val="003373B3"/>
    <w:rsid w:val="00337860"/>
    <w:rsid w:val="003411F1"/>
    <w:rsid w:val="00342B1B"/>
    <w:rsid w:val="00343485"/>
    <w:rsid w:val="003436CB"/>
    <w:rsid w:val="00343706"/>
    <w:rsid w:val="0034387D"/>
    <w:rsid w:val="003444E2"/>
    <w:rsid w:val="0034534E"/>
    <w:rsid w:val="0035338F"/>
    <w:rsid w:val="0035342C"/>
    <w:rsid w:val="00356C1F"/>
    <w:rsid w:val="00360D49"/>
    <w:rsid w:val="003611F5"/>
    <w:rsid w:val="003612C9"/>
    <w:rsid w:val="00363444"/>
    <w:rsid w:val="00363EDF"/>
    <w:rsid w:val="00364A74"/>
    <w:rsid w:val="00364E42"/>
    <w:rsid w:val="00364E6E"/>
    <w:rsid w:val="00365B89"/>
    <w:rsid w:val="00366EC8"/>
    <w:rsid w:val="003678F1"/>
    <w:rsid w:val="00370CE8"/>
    <w:rsid w:val="00372D0F"/>
    <w:rsid w:val="003731A4"/>
    <w:rsid w:val="00375311"/>
    <w:rsid w:val="00375A6B"/>
    <w:rsid w:val="00376EA5"/>
    <w:rsid w:val="00380750"/>
    <w:rsid w:val="0038156D"/>
    <w:rsid w:val="00382E3D"/>
    <w:rsid w:val="0038394B"/>
    <w:rsid w:val="003841D8"/>
    <w:rsid w:val="00384806"/>
    <w:rsid w:val="003862EA"/>
    <w:rsid w:val="00387AC3"/>
    <w:rsid w:val="00387DA5"/>
    <w:rsid w:val="003900DD"/>
    <w:rsid w:val="003908E7"/>
    <w:rsid w:val="00390AA1"/>
    <w:rsid w:val="00391B39"/>
    <w:rsid w:val="0039249F"/>
    <w:rsid w:val="00395DED"/>
    <w:rsid w:val="00397001"/>
    <w:rsid w:val="003974A1"/>
    <w:rsid w:val="003A1395"/>
    <w:rsid w:val="003A15FD"/>
    <w:rsid w:val="003A1856"/>
    <w:rsid w:val="003A1AB6"/>
    <w:rsid w:val="003A3E1F"/>
    <w:rsid w:val="003A5675"/>
    <w:rsid w:val="003A5A0F"/>
    <w:rsid w:val="003A5C17"/>
    <w:rsid w:val="003A5FA5"/>
    <w:rsid w:val="003B0625"/>
    <w:rsid w:val="003B13DF"/>
    <w:rsid w:val="003B21FD"/>
    <w:rsid w:val="003B3064"/>
    <w:rsid w:val="003B3D16"/>
    <w:rsid w:val="003B544D"/>
    <w:rsid w:val="003B5B90"/>
    <w:rsid w:val="003B76B9"/>
    <w:rsid w:val="003C1C90"/>
    <w:rsid w:val="003C24AD"/>
    <w:rsid w:val="003C3D8E"/>
    <w:rsid w:val="003C48F3"/>
    <w:rsid w:val="003C4FE9"/>
    <w:rsid w:val="003D19C7"/>
    <w:rsid w:val="003D225B"/>
    <w:rsid w:val="003D34FD"/>
    <w:rsid w:val="003D5C6C"/>
    <w:rsid w:val="003D744A"/>
    <w:rsid w:val="003E0F18"/>
    <w:rsid w:val="003E237A"/>
    <w:rsid w:val="003E28DD"/>
    <w:rsid w:val="003E2FD3"/>
    <w:rsid w:val="003E47F0"/>
    <w:rsid w:val="003E4ACC"/>
    <w:rsid w:val="003E4DE5"/>
    <w:rsid w:val="003E5CD2"/>
    <w:rsid w:val="003E6ADE"/>
    <w:rsid w:val="003E78FC"/>
    <w:rsid w:val="003F1B4E"/>
    <w:rsid w:val="003F362A"/>
    <w:rsid w:val="003F421E"/>
    <w:rsid w:val="003F4AA3"/>
    <w:rsid w:val="003F5665"/>
    <w:rsid w:val="003F6A0C"/>
    <w:rsid w:val="00400F8B"/>
    <w:rsid w:val="00401A1B"/>
    <w:rsid w:val="00403B29"/>
    <w:rsid w:val="00406AFF"/>
    <w:rsid w:val="00412976"/>
    <w:rsid w:val="0041363D"/>
    <w:rsid w:val="004140D6"/>
    <w:rsid w:val="0041464D"/>
    <w:rsid w:val="00414AB4"/>
    <w:rsid w:val="00414B6F"/>
    <w:rsid w:val="00414B72"/>
    <w:rsid w:val="004175BA"/>
    <w:rsid w:val="00417F5D"/>
    <w:rsid w:val="00420B7C"/>
    <w:rsid w:val="004216B8"/>
    <w:rsid w:val="00422858"/>
    <w:rsid w:val="00422C50"/>
    <w:rsid w:val="00425C15"/>
    <w:rsid w:val="00427E91"/>
    <w:rsid w:val="0043347C"/>
    <w:rsid w:val="00433878"/>
    <w:rsid w:val="00433C41"/>
    <w:rsid w:val="0043624B"/>
    <w:rsid w:val="0043680E"/>
    <w:rsid w:val="00440BA1"/>
    <w:rsid w:val="004416A9"/>
    <w:rsid w:val="00442374"/>
    <w:rsid w:val="00444B98"/>
    <w:rsid w:val="00446F93"/>
    <w:rsid w:val="004474A0"/>
    <w:rsid w:val="00451263"/>
    <w:rsid w:val="00451539"/>
    <w:rsid w:val="00451B08"/>
    <w:rsid w:val="00451D90"/>
    <w:rsid w:val="004526BF"/>
    <w:rsid w:val="00453ADA"/>
    <w:rsid w:val="00453B06"/>
    <w:rsid w:val="00456554"/>
    <w:rsid w:val="00456E58"/>
    <w:rsid w:val="00456EDA"/>
    <w:rsid w:val="0046019E"/>
    <w:rsid w:val="00460541"/>
    <w:rsid w:val="00461F02"/>
    <w:rsid w:val="004622E9"/>
    <w:rsid w:val="0046396C"/>
    <w:rsid w:val="00464057"/>
    <w:rsid w:val="00466CB7"/>
    <w:rsid w:val="004678E0"/>
    <w:rsid w:val="00471D5B"/>
    <w:rsid w:val="00473912"/>
    <w:rsid w:val="00480803"/>
    <w:rsid w:val="00480DF2"/>
    <w:rsid w:val="00481C07"/>
    <w:rsid w:val="00484768"/>
    <w:rsid w:val="00487F28"/>
    <w:rsid w:val="00492ACA"/>
    <w:rsid w:val="00493E37"/>
    <w:rsid w:val="004943E9"/>
    <w:rsid w:val="00494511"/>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7592"/>
    <w:rsid w:val="004C07FB"/>
    <w:rsid w:val="004C0B3D"/>
    <w:rsid w:val="004C0E62"/>
    <w:rsid w:val="004C0E6B"/>
    <w:rsid w:val="004C11FC"/>
    <w:rsid w:val="004C419D"/>
    <w:rsid w:val="004C53E5"/>
    <w:rsid w:val="004C6C40"/>
    <w:rsid w:val="004C6DD7"/>
    <w:rsid w:val="004D043E"/>
    <w:rsid w:val="004D0D26"/>
    <w:rsid w:val="004D0E82"/>
    <w:rsid w:val="004D16B0"/>
    <w:rsid w:val="004D37F5"/>
    <w:rsid w:val="004D6B37"/>
    <w:rsid w:val="004E260A"/>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C60"/>
    <w:rsid w:val="00511187"/>
    <w:rsid w:val="005112DC"/>
    <w:rsid w:val="00511D85"/>
    <w:rsid w:val="00514329"/>
    <w:rsid w:val="00515DC9"/>
    <w:rsid w:val="00520114"/>
    <w:rsid w:val="005221FB"/>
    <w:rsid w:val="00524081"/>
    <w:rsid w:val="00526493"/>
    <w:rsid w:val="005269C0"/>
    <w:rsid w:val="005276FA"/>
    <w:rsid w:val="005278A9"/>
    <w:rsid w:val="005316DF"/>
    <w:rsid w:val="00531D0F"/>
    <w:rsid w:val="00534E1F"/>
    <w:rsid w:val="00540FF6"/>
    <w:rsid w:val="00542DAF"/>
    <w:rsid w:val="005441E0"/>
    <w:rsid w:val="00545158"/>
    <w:rsid w:val="005454E5"/>
    <w:rsid w:val="00545B76"/>
    <w:rsid w:val="0055002B"/>
    <w:rsid w:val="00551CD0"/>
    <w:rsid w:val="00552C55"/>
    <w:rsid w:val="0055475A"/>
    <w:rsid w:val="00555B0E"/>
    <w:rsid w:val="005561A5"/>
    <w:rsid w:val="00556EDF"/>
    <w:rsid w:val="00557EC6"/>
    <w:rsid w:val="00561FB3"/>
    <w:rsid w:val="00565A86"/>
    <w:rsid w:val="00565F03"/>
    <w:rsid w:val="00566217"/>
    <w:rsid w:val="005678E0"/>
    <w:rsid w:val="005718D1"/>
    <w:rsid w:val="00572792"/>
    <w:rsid w:val="00572847"/>
    <w:rsid w:val="00572B08"/>
    <w:rsid w:val="00572CDC"/>
    <w:rsid w:val="00573DC6"/>
    <w:rsid w:val="0057543D"/>
    <w:rsid w:val="00575A30"/>
    <w:rsid w:val="00577682"/>
    <w:rsid w:val="00577945"/>
    <w:rsid w:val="0058007B"/>
    <w:rsid w:val="00580A0C"/>
    <w:rsid w:val="00583929"/>
    <w:rsid w:val="00584354"/>
    <w:rsid w:val="0059025B"/>
    <w:rsid w:val="00590380"/>
    <w:rsid w:val="005907B1"/>
    <w:rsid w:val="00593C93"/>
    <w:rsid w:val="00594F6D"/>
    <w:rsid w:val="00597A9F"/>
    <w:rsid w:val="005A3868"/>
    <w:rsid w:val="005A530C"/>
    <w:rsid w:val="005A6AF4"/>
    <w:rsid w:val="005B1424"/>
    <w:rsid w:val="005B7420"/>
    <w:rsid w:val="005C16F8"/>
    <w:rsid w:val="005C49F7"/>
    <w:rsid w:val="005C5351"/>
    <w:rsid w:val="005C5A1B"/>
    <w:rsid w:val="005C694C"/>
    <w:rsid w:val="005C6C94"/>
    <w:rsid w:val="005D6311"/>
    <w:rsid w:val="005D7A26"/>
    <w:rsid w:val="005D7B23"/>
    <w:rsid w:val="005E13B7"/>
    <w:rsid w:val="005E2BED"/>
    <w:rsid w:val="005E40AA"/>
    <w:rsid w:val="005E6E6B"/>
    <w:rsid w:val="005E7A9D"/>
    <w:rsid w:val="005F0020"/>
    <w:rsid w:val="005F1FBE"/>
    <w:rsid w:val="005F2D8F"/>
    <w:rsid w:val="005F31D6"/>
    <w:rsid w:val="005F5170"/>
    <w:rsid w:val="005F5711"/>
    <w:rsid w:val="005F6B08"/>
    <w:rsid w:val="005F7354"/>
    <w:rsid w:val="00601BB7"/>
    <w:rsid w:val="00601BC2"/>
    <w:rsid w:val="00602FE9"/>
    <w:rsid w:val="0060450F"/>
    <w:rsid w:val="00604E2C"/>
    <w:rsid w:val="00606887"/>
    <w:rsid w:val="00607D39"/>
    <w:rsid w:val="00610979"/>
    <w:rsid w:val="00613C16"/>
    <w:rsid w:val="00614669"/>
    <w:rsid w:val="006162D7"/>
    <w:rsid w:val="0061777C"/>
    <w:rsid w:val="00620D52"/>
    <w:rsid w:val="00620F15"/>
    <w:rsid w:val="00623347"/>
    <w:rsid w:val="00625833"/>
    <w:rsid w:val="00626AB0"/>
    <w:rsid w:val="00630DDB"/>
    <w:rsid w:val="00631B31"/>
    <w:rsid w:val="00635C8D"/>
    <w:rsid w:val="00636E9A"/>
    <w:rsid w:val="006370CC"/>
    <w:rsid w:val="00641CAA"/>
    <w:rsid w:val="00643A98"/>
    <w:rsid w:val="00643E93"/>
    <w:rsid w:val="00645151"/>
    <w:rsid w:val="006466AA"/>
    <w:rsid w:val="0064676F"/>
    <w:rsid w:val="00646834"/>
    <w:rsid w:val="00647299"/>
    <w:rsid w:val="006478F1"/>
    <w:rsid w:val="00647B47"/>
    <w:rsid w:val="00651228"/>
    <w:rsid w:val="00654414"/>
    <w:rsid w:val="006554FD"/>
    <w:rsid w:val="00656189"/>
    <w:rsid w:val="00656851"/>
    <w:rsid w:val="006600D2"/>
    <w:rsid w:val="0066055F"/>
    <w:rsid w:val="00661985"/>
    <w:rsid w:val="00662809"/>
    <w:rsid w:val="00662AF7"/>
    <w:rsid w:val="0066785E"/>
    <w:rsid w:val="00670D62"/>
    <w:rsid w:val="00672CCD"/>
    <w:rsid w:val="006736CC"/>
    <w:rsid w:val="00673789"/>
    <w:rsid w:val="0067501B"/>
    <w:rsid w:val="0068048F"/>
    <w:rsid w:val="00681710"/>
    <w:rsid w:val="00681A51"/>
    <w:rsid w:val="0068304E"/>
    <w:rsid w:val="00684228"/>
    <w:rsid w:val="00684E8B"/>
    <w:rsid w:val="0068633F"/>
    <w:rsid w:val="00690462"/>
    <w:rsid w:val="00691EE4"/>
    <w:rsid w:val="00692B78"/>
    <w:rsid w:val="00693F1E"/>
    <w:rsid w:val="00695927"/>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09D0"/>
    <w:rsid w:val="006C1CC1"/>
    <w:rsid w:val="006C2330"/>
    <w:rsid w:val="006C279D"/>
    <w:rsid w:val="006C5A70"/>
    <w:rsid w:val="006C5E76"/>
    <w:rsid w:val="006D46F2"/>
    <w:rsid w:val="006D5B64"/>
    <w:rsid w:val="006D5BAB"/>
    <w:rsid w:val="006D767F"/>
    <w:rsid w:val="006D799A"/>
    <w:rsid w:val="006E4419"/>
    <w:rsid w:val="006F07BB"/>
    <w:rsid w:val="006F1EFF"/>
    <w:rsid w:val="006F3FBE"/>
    <w:rsid w:val="006F47D5"/>
    <w:rsid w:val="006F71F9"/>
    <w:rsid w:val="006F76D2"/>
    <w:rsid w:val="00706A61"/>
    <w:rsid w:val="00710DAD"/>
    <w:rsid w:val="0071175D"/>
    <w:rsid w:val="00714FC2"/>
    <w:rsid w:val="007152E3"/>
    <w:rsid w:val="00723310"/>
    <w:rsid w:val="00726038"/>
    <w:rsid w:val="007303A5"/>
    <w:rsid w:val="0073045B"/>
    <w:rsid w:val="007308A8"/>
    <w:rsid w:val="00730EFC"/>
    <w:rsid w:val="00730F93"/>
    <w:rsid w:val="00733A4B"/>
    <w:rsid w:val="00734A0D"/>
    <w:rsid w:val="007351B3"/>
    <w:rsid w:val="007355B3"/>
    <w:rsid w:val="0073572A"/>
    <w:rsid w:val="00736BE2"/>
    <w:rsid w:val="0073732B"/>
    <w:rsid w:val="00737361"/>
    <w:rsid w:val="00740F0C"/>
    <w:rsid w:val="00741389"/>
    <w:rsid w:val="0074151D"/>
    <w:rsid w:val="00741E2D"/>
    <w:rsid w:val="00744759"/>
    <w:rsid w:val="00744D86"/>
    <w:rsid w:val="00746181"/>
    <w:rsid w:val="0074717A"/>
    <w:rsid w:val="00747BC0"/>
    <w:rsid w:val="00747FF3"/>
    <w:rsid w:val="007503B5"/>
    <w:rsid w:val="0075139B"/>
    <w:rsid w:val="007519E4"/>
    <w:rsid w:val="0075245D"/>
    <w:rsid w:val="00754B47"/>
    <w:rsid w:val="00754F35"/>
    <w:rsid w:val="00755709"/>
    <w:rsid w:val="00755AD8"/>
    <w:rsid w:val="00755C43"/>
    <w:rsid w:val="007563E0"/>
    <w:rsid w:val="00756D22"/>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76F5"/>
    <w:rsid w:val="00767B3A"/>
    <w:rsid w:val="007700C7"/>
    <w:rsid w:val="00770BA0"/>
    <w:rsid w:val="00770FB7"/>
    <w:rsid w:val="00771826"/>
    <w:rsid w:val="0077342F"/>
    <w:rsid w:val="007762EB"/>
    <w:rsid w:val="007773E3"/>
    <w:rsid w:val="0078131C"/>
    <w:rsid w:val="00783B4C"/>
    <w:rsid w:val="007848F0"/>
    <w:rsid w:val="00784951"/>
    <w:rsid w:val="00785FCD"/>
    <w:rsid w:val="00786320"/>
    <w:rsid w:val="00786A05"/>
    <w:rsid w:val="00787283"/>
    <w:rsid w:val="00787D84"/>
    <w:rsid w:val="007926FA"/>
    <w:rsid w:val="00792988"/>
    <w:rsid w:val="0079551B"/>
    <w:rsid w:val="00795F5C"/>
    <w:rsid w:val="007A215B"/>
    <w:rsid w:val="007A4DFD"/>
    <w:rsid w:val="007A6A31"/>
    <w:rsid w:val="007A6C65"/>
    <w:rsid w:val="007A6E3B"/>
    <w:rsid w:val="007A7430"/>
    <w:rsid w:val="007A78AD"/>
    <w:rsid w:val="007A7A12"/>
    <w:rsid w:val="007B334C"/>
    <w:rsid w:val="007B378C"/>
    <w:rsid w:val="007B519D"/>
    <w:rsid w:val="007B5D3A"/>
    <w:rsid w:val="007B604B"/>
    <w:rsid w:val="007B6327"/>
    <w:rsid w:val="007B66D5"/>
    <w:rsid w:val="007C1BCC"/>
    <w:rsid w:val="007C2D2B"/>
    <w:rsid w:val="007C3515"/>
    <w:rsid w:val="007C3FB4"/>
    <w:rsid w:val="007C5201"/>
    <w:rsid w:val="007C522C"/>
    <w:rsid w:val="007C7E62"/>
    <w:rsid w:val="007D2F23"/>
    <w:rsid w:val="007D3AE8"/>
    <w:rsid w:val="007D793B"/>
    <w:rsid w:val="007E1C04"/>
    <w:rsid w:val="007E1C9A"/>
    <w:rsid w:val="007E2B21"/>
    <w:rsid w:val="007E3426"/>
    <w:rsid w:val="007E39A0"/>
    <w:rsid w:val="007E4168"/>
    <w:rsid w:val="007E69D5"/>
    <w:rsid w:val="007F1224"/>
    <w:rsid w:val="007F16B2"/>
    <w:rsid w:val="007F172E"/>
    <w:rsid w:val="007F25D2"/>
    <w:rsid w:val="007F2C94"/>
    <w:rsid w:val="007F2E2F"/>
    <w:rsid w:val="007F4FA5"/>
    <w:rsid w:val="007F516B"/>
    <w:rsid w:val="007F5343"/>
    <w:rsid w:val="007F6049"/>
    <w:rsid w:val="007F7E22"/>
    <w:rsid w:val="008061ED"/>
    <w:rsid w:val="008071E7"/>
    <w:rsid w:val="00810410"/>
    <w:rsid w:val="00810760"/>
    <w:rsid w:val="008123D9"/>
    <w:rsid w:val="008130F8"/>
    <w:rsid w:val="00813F7B"/>
    <w:rsid w:val="0081403F"/>
    <w:rsid w:val="0081508C"/>
    <w:rsid w:val="0081787A"/>
    <w:rsid w:val="00817CC8"/>
    <w:rsid w:val="00821507"/>
    <w:rsid w:val="00821CD6"/>
    <w:rsid w:val="008229DA"/>
    <w:rsid w:val="00822CE9"/>
    <w:rsid w:val="00824C80"/>
    <w:rsid w:val="008254C0"/>
    <w:rsid w:val="00826713"/>
    <w:rsid w:val="008267B7"/>
    <w:rsid w:val="00833453"/>
    <w:rsid w:val="00833B80"/>
    <w:rsid w:val="008368C3"/>
    <w:rsid w:val="0083690F"/>
    <w:rsid w:val="00836F36"/>
    <w:rsid w:val="00841389"/>
    <w:rsid w:val="00843277"/>
    <w:rsid w:val="00846592"/>
    <w:rsid w:val="00853EC8"/>
    <w:rsid w:val="00857834"/>
    <w:rsid w:val="008600E1"/>
    <w:rsid w:val="008603A0"/>
    <w:rsid w:val="008631BA"/>
    <w:rsid w:val="00863AE3"/>
    <w:rsid w:val="008651D7"/>
    <w:rsid w:val="008652C2"/>
    <w:rsid w:val="0087262D"/>
    <w:rsid w:val="008730B1"/>
    <w:rsid w:val="0087368C"/>
    <w:rsid w:val="00874F93"/>
    <w:rsid w:val="00875933"/>
    <w:rsid w:val="008800E3"/>
    <w:rsid w:val="00882933"/>
    <w:rsid w:val="008833B1"/>
    <w:rsid w:val="00883B57"/>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93D"/>
    <w:rsid w:val="008A2296"/>
    <w:rsid w:val="008A252B"/>
    <w:rsid w:val="008A6E57"/>
    <w:rsid w:val="008B1133"/>
    <w:rsid w:val="008B2279"/>
    <w:rsid w:val="008B24E7"/>
    <w:rsid w:val="008B28C2"/>
    <w:rsid w:val="008B3073"/>
    <w:rsid w:val="008B3AC3"/>
    <w:rsid w:val="008B4DA6"/>
    <w:rsid w:val="008B7B10"/>
    <w:rsid w:val="008C093B"/>
    <w:rsid w:val="008C6C69"/>
    <w:rsid w:val="008D1323"/>
    <w:rsid w:val="008D1362"/>
    <w:rsid w:val="008D29FB"/>
    <w:rsid w:val="008D6077"/>
    <w:rsid w:val="008E026F"/>
    <w:rsid w:val="008E0B60"/>
    <w:rsid w:val="008E0CF8"/>
    <w:rsid w:val="008E19E9"/>
    <w:rsid w:val="008E5822"/>
    <w:rsid w:val="008F0F50"/>
    <w:rsid w:val="008F10CA"/>
    <w:rsid w:val="008F1588"/>
    <w:rsid w:val="008F3876"/>
    <w:rsid w:val="008F3CC7"/>
    <w:rsid w:val="008F5E26"/>
    <w:rsid w:val="008F6CE9"/>
    <w:rsid w:val="008F7CE5"/>
    <w:rsid w:val="00900A1E"/>
    <w:rsid w:val="00901DC4"/>
    <w:rsid w:val="00902A5C"/>
    <w:rsid w:val="00902E9B"/>
    <w:rsid w:val="009055C7"/>
    <w:rsid w:val="00906313"/>
    <w:rsid w:val="0090721D"/>
    <w:rsid w:val="00911411"/>
    <w:rsid w:val="00911575"/>
    <w:rsid w:val="00912437"/>
    <w:rsid w:val="0091452F"/>
    <w:rsid w:val="00914533"/>
    <w:rsid w:val="00914F0F"/>
    <w:rsid w:val="009156AF"/>
    <w:rsid w:val="009160EA"/>
    <w:rsid w:val="009177A9"/>
    <w:rsid w:val="00920367"/>
    <w:rsid w:val="00921AE6"/>
    <w:rsid w:val="00924B17"/>
    <w:rsid w:val="00924FCE"/>
    <w:rsid w:val="00926786"/>
    <w:rsid w:val="0092694A"/>
    <w:rsid w:val="00926EDF"/>
    <w:rsid w:val="00930EF1"/>
    <w:rsid w:val="00931EA1"/>
    <w:rsid w:val="009321D0"/>
    <w:rsid w:val="009333A4"/>
    <w:rsid w:val="009346CD"/>
    <w:rsid w:val="0093741B"/>
    <w:rsid w:val="009378DE"/>
    <w:rsid w:val="0094157A"/>
    <w:rsid w:val="00941CE1"/>
    <w:rsid w:val="0094248B"/>
    <w:rsid w:val="00943EE0"/>
    <w:rsid w:val="0094539F"/>
    <w:rsid w:val="009453A4"/>
    <w:rsid w:val="009457EC"/>
    <w:rsid w:val="00946248"/>
    <w:rsid w:val="00946350"/>
    <w:rsid w:val="00947881"/>
    <w:rsid w:val="0095189D"/>
    <w:rsid w:val="00951AFE"/>
    <w:rsid w:val="00951F49"/>
    <w:rsid w:val="0095241E"/>
    <w:rsid w:val="00952D4B"/>
    <w:rsid w:val="00952F24"/>
    <w:rsid w:val="009547BF"/>
    <w:rsid w:val="00954B51"/>
    <w:rsid w:val="0095695F"/>
    <w:rsid w:val="0096203B"/>
    <w:rsid w:val="0096289B"/>
    <w:rsid w:val="00963B2E"/>
    <w:rsid w:val="00963C05"/>
    <w:rsid w:val="00963F2D"/>
    <w:rsid w:val="009640E6"/>
    <w:rsid w:val="009651BD"/>
    <w:rsid w:val="009676A8"/>
    <w:rsid w:val="00967C90"/>
    <w:rsid w:val="00971C35"/>
    <w:rsid w:val="00972955"/>
    <w:rsid w:val="00973EF8"/>
    <w:rsid w:val="00975553"/>
    <w:rsid w:val="00976151"/>
    <w:rsid w:val="00977030"/>
    <w:rsid w:val="009777D1"/>
    <w:rsid w:val="00981039"/>
    <w:rsid w:val="00983BDA"/>
    <w:rsid w:val="009854B1"/>
    <w:rsid w:val="00987304"/>
    <w:rsid w:val="00987760"/>
    <w:rsid w:val="00991E74"/>
    <w:rsid w:val="009965ED"/>
    <w:rsid w:val="009A09B4"/>
    <w:rsid w:val="009A175C"/>
    <w:rsid w:val="009A1D20"/>
    <w:rsid w:val="009A370F"/>
    <w:rsid w:val="009A51C7"/>
    <w:rsid w:val="009A603B"/>
    <w:rsid w:val="009A7976"/>
    <w:rsid w:val="009B20B7"/>
    <w:rsid w:val="009B36F2"/>
    <w:rsid w:val="009B3833"/>
    <w:rsid w:val="009B454F"/>
    <w:rsid w:val="009B6689"/>
    <w:rsid w:val="009B7376"/>
    <w:rsid w:val="009C2F12"/>
    <w:rsid w:val="009C38C4"/>
    <w:rsid w:val="009C5A4E"/>
    <w:rsid w:val="009C741A"/>
    <w:rsid w:val="009D16EB"/>
    <w:rsid w:val="009D2804"/>
    <w:rsid w:val="009D3C8E"/>
    <w:rsid w:val="009D4120"/>
    <w:rsid w:val="009D46A8"/>
    <w:rsid w:val="009D7308"/>
    <w:rsid w:val="009D7DF5"/>
    <w:rsid w:val="009D7FB6"/>
    <w:rsid w:val="009E1B46"/>
    <w:rsid w:val="009E38B9"/>
    <w:rsid w:val="009E5B57"/>
    <w:rsid w:val="009F2844"/>
    <w:rsid w:val="009F3FB2"/>
    <w:rsid w:val="009F45AB"/>
    <w:rsid w:val="00A00396"/>
    <w:rsid w:val="00A004ED"/>
    <w:rsid w:val="00A00D6B"/>
    <w:rsid w:val="00A01975"/>
    <w:rsid w:val="00A01D30"/>
    <w:rsid w:val="00A030AA"/>
    <w:rsid w:val="00A03BCD"/>
    <w:rsid w:val="00A1076D"/>
    <w:rsid w:val="00A10A66"/>
    <w:rsid w:val="00A11BC2"/>
    <w:rsid w:val="00A13555"/>
    <w:rsid w:val="00A203E2"/>
    <w:rsid w:val="00A20EBE"/>
    <w:rsid w:val="00A21298"/>
    <w:rsid w:val="00A21DC0"/>
    <w:rsid w:val="00A24343"/>
    <w:rsid w:val="00A24A02"/>
    <w:rsid w:val="00A24C04"/>
    <w:rsid w:val="00A255D3"/>
    <w:rsid w:val="00A25E9B"/>
    <w:rsid w:val="00A26FAC"/>
    <w:rsid w:val="00A301F4"/>
    <w:rsid w:val="00A315C0"/>
    <w:rsid w:val="00A32484"/>
    <w:rsid w:val="00A33387"/>
    <w:rsid w:val="00A355C5"/>
    <w:rsid w:val="00A35638"/>
    <w:rsid w:val="00A35681"/>
    <w:rsid w:val="00A37DF1"/>
    <w:rsid w:val="00A41FE9"/>
    <w:rsid w:val="00A431FC"/>
    <w:rsid w:val="00A45147"/>
    <w:rsid w:val="00A45FB4"/>
    <w:rsid w:val="00A46F6D"/>
    <w:rsid w:val="00A475EC"/>
    <w:rsid w:val="00A514AA"/>
    <w:rsid w:val="00A5184A"/>
    <w:rsid w:val="00A51D1C"/>
    <w:rsid w:val="00A51E86"/>
    <w:rsid w:val="00A5430B"/>
    <w:rsid w:val="00A553CF"/>
    <w:rsid w:val="00A57991"/>
    <w:rsid w:val="00A57E0C"/>
    <w:rsid w:val="00A60928"/>
    <w:rsid w:val="00A61B54"/>
    <w:rsid w:val="00A621EB"/>
    <w:rsid w:val="00A62244"/>
    <w:rsid w:val="00A62F83"/>
    <w:rsid w:val="00A630A7"/>
    <w:rsid w:val="00A642D1"/>
    <w:rsid w:val="00A649A4"/>
    <w:rsid w:val="00A65D46"/>
    <w:rsid w:val="00A65FE6"/>
    <w:rsid w:val="00A664F8"/>
    <w:rsid w:val="00A67147"/>
    <w:rsid w:val="00A671FB"/>
    <w:rsid w:val="00A67F3F"/>
    <w:rsid w:val="00A70670"/>
    <w:rsid w:val="00A74A24"/>
    <w:rsid w:val="00A7502A"/>
    <w:rsid w:val="00A7606E"/>
    <w:rsid w:val="00A7619D"/>
    <w:rsid w:val="00A76438"/>
    <w:rsid w:val="00A777D0"/>
    <w:rsid w:val="00A80B5B"/>
    <w:rsid w:val="00A81BE5"/>
    <w:rsid w:val="00A8248D"/>
    <w:rsid w:val="00A82EF7"/>
    <w:rsid w:val="00A846CC"/>
    <w:rsid w:val="00A855BE"/>
    <w:rsid w:val="00A928D5"/>
    <w:rsid w:val="00A92EFF"/>
    <w:rsid w:val="00A94973"/>
    <w:rsid w:val="00A94E40"/>
    <w:rsid w:val="00A95121"/>
    <w:rsid w:val="00A96B08"/>
    <w:rsid w:val="00A97599"/>
    <w:rsid w:val="00A976FC"/>
    <w:rsid w:val="00AA13FF"/>
    <w:rsid w:val="00AA513B"/>
    <w:rsid w:val="00AA56FE"/>
    <w:rsid w:val="00AA71D0"/>
    <w:rsid w:val="00AB03BB"/>
    <w:rsid w:val="00AB0AE2"/>
    <w:rsid w:val="00AB2368"/>
    <w:rsid w:val="00AB2D84"/>
    <w:rsid w:val="00AB4E67"/>
    <w:rsid w:val="00AB5A12"/>
    <w:rsid w:val="00AB741A"/>
    <w:rsid w:val="00AB7BEE"/>
    <w:rsid w:val="00AC5790"/>
    <w:rsid w:val="00AC6165"/>
    <w:rsid w:val="00AC635A"/>
    <w:rsid w:val="00AC64CD"/>
    <w:rsid w:val="00AC66E6"/>
    <w:rsid w:val="00AC6CD8"/>
    <w:rsid w:val="00AC78C8"/>
    <w:rsid w:val="00AD0FB5"/>
    <w:rsid w:val="00AD1816"/>
    <w:rsid w:val="00AD1E25"/>
    <w:rsid w:val="00AD2CF8"/>
    <w:rsid w:val="00AD40A7"/>
    <w:rsid w:val="00AD4552"/>
    <w:rsid w:val="00AD6A05"/>
    <w:rsid w:val="00AE0134"/>
    <w:rsid w:val="00AE14BB"/>
    <w:rsid w:val="00AE26C7"/>
    <w:rsid w:val="00AE76EF"/>
    <w:rsid w:val="00AF0F1B"/>
    <w:rsid w:val="00AF15D2"/>
    <w:rsid w:val="00AF16EB"/>
    <w:rsid w:val="00AF22F8"/>
    <w:rsid w:val="00AF2516"/>
    <w:rsid w:val="00AF2AB5"/>
    <w:rsid w:val="00AF5F8C"/>
    <w:rsid w:val="00B000AA"/>
    <w:rsid w:val="00B01F75"/>
    <w:rsid w:val="00B034C9"/>
    <w:rsid w:val="00B04657"/>
    <w:rsid w:val="00B0512D"/>
    <w:rsid w:val="00B0713F"/>
    <w:rsid w:val="00B075BB"/>
    <w:rsid w:val="00B102F0"/>
    <w:rsid w:val="00B10640"/>
    <w:rsid w:val="00B11FEB"/>
    <w:rsid w:val="00B127B8"/>
    <w:rsid w:val="00B12D8F"/>
    <w:rsid w:val="00B12E67"/>
    <w:rsid w:val="00B12EB8"/>
    <w:rsid w:val="00B14786"/>
    <w:rsid w:val="00B154B5"/>
    <w:rsid w:val="00B1575F"/>
    <w:rsid w:val="00B15789"/>
    <w:rsid w:val="00B165B8"/>
    <w:rsid w:val="00B16953"/>
    <w:rsid w:val="00B17600"/>
    <w:rsid w:val="00B20730"/>
    <w:rsid w:val="00B22475"/>
    <w:rsid w:val="00B225D3"/>
    <w:rsid w:val="00B23395"/>
    <w:rsid w:val="00B252B9"/>
    <w:rsid w:val="00B27C4E"/>
    <w:rsid w:val="00B313B5"/>
    <w:rsid w:val="00B31AF9"/>
    <w:rsid w:val="00B32068"/>
    <w:rsid w:val="00B33A27"/>
    <w:rsid w:val="00B35739"/>
    <w:rsid w:val="00B35B14"/>
    <w:rsid w:val="00B35C2B"/>
    <w:rsid w:val="00B36A72"/>
    <w:rsid w:val="00B36AE5"/>
    <w:rsid w:val="00B37085"/>
    <w:rsid w:val="00B37164"/>
    <w:rsid w:val="00B37A22"/>
    <w:rsid w:val="00B37C68"/>
    <w:rsid w:val="00B435F7"/>
    <w:rsid w:val="00B449CA"/>
    <w:rsid w:val="00B45541"/>
    <w:rsid w:val="00B46A69"/>
    <w:rsid w:val="00B47177"/>
    <w:rsid w:val="00B47C7E"/>
    <w:rsid w:val="00B548F5"/>
    <w:rsid w:val="00B54DC3"/>
    <w:rsid w:val="00B559FB"/>
    <w:rsid w:val="00B56AC5"/>
    <w:rsid w:val="00B61303"/>
    <w:rsid w:val="00B61C35"/>
    <w:rsid w:val="00B621B3"/>
    <w:rsid w:val="00B6271E"/>
    <w:rsid w:val="00B63207"/>
    <w:rsid w:val="00B655BC"/>
    <w:rsid w:val="00B7102F"/>
    <w:rsid w:val="00B714D4"/>
    <w:rsid w:val="00B72154"/>
    <w:rsid w:val="00B72F98"/>
    <w:rsid w:val="00B765D1"/>
    <w:rsid w:val="00B7737A"/>
    <w:rsid w:val="00B811D2"/>
    <w:rsid w:val="00B821EA"/>
    <w:rsid w:val="00B822A0"/>
    <w:rsid w:val="00B839CF"/>
    <w:rsid w:val="00B83F70"/>
    <w:rsid w:val="00B8437A"/>
    <w:rsid w:val="00B845B1"/>
    <w:rsid w:val="00B85D8E"/>
    <w:rsid w:val="00B86CE6"/>
    <w:rsid w:val="00B87974"/>
    <w:rsid w:val="00B90A5A"/>
    <w:rsid w:val="00B91656"/>
    <w:rsid w:val="00B94D13"/>
    <w:rsid w:val="00B95F25"/>
    <w:rsid w:val="00BA0898"/>
    <w:rsid w:val="00BA1642"/>
    <w:rsid w:val="00BA1DD3"/>
    <w:rsid w:val="00BA6918"/>
    <w:rsid w:val="00BB224F"/>
    <w:rsid w:val="00BB292B"/>
    <w:rsid w:val="00BB2BF4"/>
    <w:rsid w:val="00BB5871"/>
    <w:rsid w:val="00BB6B45"/>
    <w:rsid w:val="00BB7596"/>
    <w:rsid w:val="00BB78D2"/>
    <w:rsid w:val="00BC1D93"/>
    <w:rsid w:val="00BC392E"/>
    <w:rsid w:val="00BC477E"/>
    <w:rsid w:val="00BC4A57"/>
    <w:rsid w:val="00BC6A32"/>
    <w:rsid w:val="00BC7C5D"/>
    <w:rsid w:val="00BD118A"/>
    <w:rsid w:val="00BD2ADA"/>
    <w:rsid w:val="00BD3202"/>
    <w:rsid w:val="00BD445F"/>
    <w:rsid w:val="00BD4EE2"/>
    <w:rsid w:val="00BD6FA8"/>
    <w:rsid w:val="00BE01A4"/>
    <w:rsid w:val="00BE0E66"/>
    <w:rsid w:val="00BE18AB"/>
    <w:rsid w:val="00BE1B04"/>
    <w:rsid w:val="00BE2297"/>
    <w:rsid w:val="00BE2966"/>
    <w:rsid w:val="00BE4E9E"/>
    <w:rsid w:val="00BE6641"/>
    <w:rsid w:val="00BE7414"/>
    <w:rsid w:val="00BF0308"/>
    <w:rsid w:val="00BF0572"/>
    <w:rsid w:val="00BF09EB"/>
    <w:rsid w:val="00BF0D5E"/>
    <w:rsid w:val="00BF36F3"/>
    <w:rsid w:val="00BF4337"/>
    <w:rsid w:val="00BF450D"/>
    <w:rsid w:val="00C011C0"/>
    <w:rsid w:val="00C01C25"/>
    <w:rsid w:val="00C01F82"/>
    <w:rsid w:val="00C02942"/>
    <w:rsid w:val="00C038E9"/>
    <w:rsid w:val="00C06955"/>
    <w:rsid w:val="00C06C4C"/>
    <w:rsid w:val="00C10E2C"/>
    <w:rsid w:val="00C11921"/>
    <w:rsid w:val="00C12950"/>
    <w:rsid w:val="00C12B8E"/>
    <w:rsid w:val="00C13457"/>
    <w:rsid w:val="00C138F8"/>
    <w:rsid w:val="00C1623C"/>
    <w:rsid w:val="00C16B0D"/>
    <w:rsid w:val="00C17F13"/>
    <w:rsid w:val="00C25808"/>
    <w:rsid w:val="00C25A6F"/>
    <w:rsid w:val="00C25CDD"/>
    <w:rsid w:val="00C267B3"/>
    <w:rsid w:val="00C26AD8"/>
    <w:rsid w:val="00C27A3F"/>
    <w:rsid w:val="00C27B6A"/>
    <w:rsid w:val="00C27FE4"/>
    <w:rsid w:val="00C30468"/>
    <w:rsid w:val="00C32151"/>
    <w:rsid w:val="00C32B31"/>
    <w:rsid w:val="00C33B63"/>
    <w:rsid w:val="00C34133"/>
    <w:rsid w:val="00C36102"/>
    <w:rsid w:val="00C36DFC"/>
    <w:rsid w:val="00C42017"/>
    <w:rsid w:val="00C42EF6"/>
    <w:rsid w:val="00C43D00"/>
    <w:rsid w:val="00C467FB"/>
    <w:rsid w:val="00C50245"/>
    <w:rsid w:val="00C50449"/>
    <w:rsid w:val="00C532D8"/>
    <w:rsid w:val="00C5390C"/>
    <w:rsid w:val="00C541EC"/>
    <w:rsid w:val="00C5504A"/>
    <w:rsid w:val="00C55738"/>
    <w:rsid w:val="00C579DE"/>
    <w:rsid w:val="00C601A5"/>
    <w:rsid w:val="00C62E87"/>
    <w:rsid w:val="00C6308B"/>
    <w:rsid w:val="00C633C3"/>
    <w:rsid w:val="00C64B0F"/>
    <w:rsid w:val="00C66D7F"/>
    <w:rsid w:val="00C66E6C"/>
    <w:rsid w:val="00C72922"/>
    <w:rsid w:val="00C73002"/>
    <w:rsid w:val="00C73C9A"/>
    <w:rsid w:val="00C74571"/>
    <w:rsid w:val="00C74987"/>
    <w:rsid w:val="00C760F3"/>
    <w:rsid w:val="00C8063B"/>
    <w:rsid w:val="00C80D19"/>
    <w:rsid w:val="00C83CF1"/>
    <w:rsid w:val="00C84340"/>
    <w:rsid w:val="00C85F7A"/>
    <w:rsid w:val="00C869A3"/>
    <w:rsid w:val="00C9177A"/>
    <w:rsid w:val="00C9393F"/>
    <w:rsid w:val="00C94A81"/>
    <w:rsid w:val="00C9513B"/>
    <w:rsid w:val="00C95C4D"/>
    <w:rsid w:val="00C966DA"/>
    <w:rsid w:val="00C97EDF"/>
    <w:rsid w:val="00CA1F9C"/>
    <w:rsid w:val="00CA26D9"/>
    <w:rsid w:val="00CA26E9"/>
    <w:rsid w:val="00CA2CB6"/>
    <w:rsid w:val="00CA5A4C"/>
    <w:rsid w:val="00CA5FC0"/>
    <w:rsid w:val="00CB09F6"/>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6CB0"/>
    <w:rsid w:val="00CC7A49"/>
    <w:rsid w:val="00CD1AD6"/>
    <w:rsid w:val="00CD31B3"/>
    <w:rsid w:val="00CD63F5"/>
    <w:rsid w:val="00CD6C1F"/>
    <w:rsid w:val="00CD76EA"/>
    <w:rsid w:val="00CD7BEE"/>
    <w:rsid w:val="00CE0146"/>
    <w:rsid w:val="00CE29EA"/>
    <w:rsid w:val="00CE2B7E"/>
    <w:rsid w:val="00CE2F09"/>
    <w:rsid w:val="00CE3A4F"/>
    <w:rsid w:val="00CE5697"/>
    <w:rsid w:val="00CE742D"/>
    <w:rsid w:val="00CE759D"/>
    <w:rsid w:val="00CE7602"/>
    <w:rsid w:val="00CE7B79"/>
    <w:rsid w:val="00CF1AB1"/>
    <w:rsid w:val="00CF5467"/>
    <w:rsid w:val="00CF553B"/>
    <w:rsid w:val="00CF7791"/>
    <w:rsid w:val="00CF7B9F"/>
    <w:rsid w:val="00D010F7"/>
    <w:rsid w:val="00D01D6C"/>
    <w:rsid w:val="00D07079"/>
    <w:rsid w:val="00D07910"/>
    <w:rsid w:val="00D07CC7"/>
    <w:rsid w:val="00D11718"/>
    <w:rsid w:val="00D11AB9"/>
    <w:rsid w:val="00D120C9"/>
    <w:rsid w:val="00D12818"/>
    <w:rsid w:val="00D12D12"/>
    <w:rsid w:val="00D20464"/>
    <w:rsid w:val="00D20916"/>
    <w:rsid w:val="00D23A58"/>
    <w:rsid w:val="00D24118"/>
    <w:rsid w:val="00D249A8"/>
    <w:rsid w:val="00D27C5B"/>
    <w:rsid w:val="00D300D3"/>
    <w:rsid w:val="00D33388"/>
    <w:rsid w:val="00D34A6B"/>
    <w:rsid w:val="00D351B6"/>
    <w:rsid w:val="00D369EB"/>
    <w:rsid w:val="00D36DAD"/>
    <w:rsid w:val="00D3796C"/>
    <w:rsid w:val="00D37CEC"/>
    <w:rsid w:val="00D41780"/>
    <w:rsid w:val="00D44EF6"/>
    <w:rsid w:val="00D45B88"/>
    <w:rsid w:val="00D4701E"/>
    <w:rsid w:val="00D47D42"/>
    <w:rsid w:val="00D513F0"/>
    <w:rsid w:val="00D514ED"/>
    <w:rsid w:val="00D53004"/>
    <w:rsid w:val="00D53D42"/>
    <w:rsid w:val="00D56A79"/>
    <w:rsid w:val="00D57556"/>
    <w:rsid w:val="00D61377"/>
    <w:rsid w:val="00D62FF6"/>
    <w:rsid w:val="00D63E73"/>
    <w:rsid w:val="00D647B0"/>
    <w:rsid w:val="00D6527F"/>
    <w:rsid w:val="00D65E5A"/>
    <w:rsid w:val="00D670B0"/>
    <w:rsid w:val="00D70043"/>
    <w:rsid w:val="00D73EA8"/>
    <w:rsid w:val="00D75246"/>
    <w:rsid w:val="00D75372"/>
    <w:rsid w:val="00D75B96"/>
    <w:rsid w:val="00D76077"/>
    <w:rsid w:val="00D76125"/>
    <w:rsid w:val="00D768BB"/>
    <w:rsid w:val="00D81C16"/>
    <w:rsid w:val="00D82A72"/>
    <w:rsid w:val="00D82F10"/>
    <w:rsid w:val="00D83F94"/>
    <w:rsid w:val="00D8580E"/>
    <w:rsid w:val="00D87050"/>
    <w:rsid w:val="00D878A7"/>
    <w:rsid w:val="00D87F48"/>
    <w:rsid w:val="00D9022A"/>
    <w:rsid w:val="00D90BBB"/>
    <w:rsid w:val="00D9144A"/>
    <w:rsid w:val="00D9199D"/>
    <w:rsid w:val="00D9395E"/>
    <w:rsid w:val="00DA225C"/>
    <w:rsid w:val="00DA2D34"/>
    <w:rsid w:val="00DA32A3"/>
    <w:rsid w:val="00DA3740"/>
    <w:rsid w:val="00DA5041"/>
    <w:rsid w:val="00DA6F7A"/>
    <w:rsid w:val="00DA7117"/>
    <w:rsid w:val="00DB157B"/>
    <w:rsid w:val="00DB1ED1"/>
    <w:rsid w:val="00DB270F"/>
    <w:rsid w:val="00DB3262"/>
    <w:rsid w:val="00DB47A6"/>
    <w:rsid w:val="00DB49D3"/>
    <w:rsid w:val="00DB4A14"/>
    <w:rsid w:val="00DB4AF0"/>
    <w:rsid w:val="00DB6BB4"/>
    <w:rsid w:val="00DC0353"/>
    <w:rsid w:val="00DC1BA1"/>
    <w:rsid w:val="00DC2383"/>
    <w:rsid w:val="00DC38CD"/>
    <w:rsid w:val="00DC73C8"/>
    <w:rsid w:val="00DC7986"/>
    <w:rsid w:val="00DD070B"/>
    <w:rsid w:val="00DD1CD3"/>
    <w:rsid w:val="00DD2780"/>
    <w:rsid w:val="00DD2EB4"/>
    <w:rsid w:val="00DD5AF6"/>
    <w:rsid w:val="00DD64A4"/>
    <w:rsid w:val="00DD6B28"/>
    <w:rsid w:val="00DE3B9E"/>
    <w:rsid w:val="00DE457A"/>
    <w:rsid w:val="00DE4B34"/>
    <w:rsid w:val="00DE6347"/>
    <w:rsid w:val="00DE7BB3"/>
    <w:rsid w:val="00DF0014"/>
    <w:rsid w:val="00DF2044"/>
    <w:rsid w:val="00DF2F5E"/>
    <w:rsid w:val="00DF3345"/>
    <w:rsid w:val="00DF3C9F"/>
    <w:rsid w:val="00DF3E90"/>
    <w:rsid w:val="00DF3F9A"/>
    <w:rsid w:val="00DF4FC4"/>
    <w:rsid w:val="00DF5472"/>
    <w:rsid w:val="00DF54C9"/>
    <w:rsid w:val="00DF7A83"/>
    <w:rsid w:val="00E0459E"/>
    <w:rsid w:val="00E047A9"/>
    <w:rsid w:val="00E0582D"/>
    <w:rsid w:val="00E06EE6"/>
    <w:rsid w:val="00E07334"/>
    <w:rsid w:val="00E11BF6"/>
    <w:rsid w:val="00E13D96"/>
    <w:rsid w:val="00E14C8E"/>
    <w:rsid w:val="00E14DFD"/>
    <w:rsid w:val="00E15E6C"/>
    <w:rsid w:val="00E17D85"/>
    <w:rsid w:val="00E201A7"/>
    <w:rsid w:val="00E2021B"/>
    <w:rsid w:val="00E2095A"/>
    <w:rsid w:val="00E20E83"/>
    <w:rsid w:val="00E23B6D"/>
    <w:rsid w:val="00E2474B"/>
    <w:rsid w:val="00E25A09"/>
    <w:rsid w:val="00E31F39"/>
    <w:rsid w:val="00E3313E"/>
    <w:rsid w:val="00E34736"/>
    <w:rsid w:val="00E36DAB"/>
    <w:rsid w:val="00E3704E"/>
    <w:rsid w:val="00E37472"/>
    <w:rsid w:val="00E37C06"/>
    <w:rsid w:val="00E37C83"/>
    <w:rsid w:val="00E40705"/>
    <w:rsid w:val="00E4195D"/>
    <w:rsid w:val="00E41EA5"/>
    <w:rsid w:val="00E421E0"/>
    <w:rsid w:val="00E471AD"/>
    <w:rsid w:val="00E531E0"/>
    <w:rsid w:val="00E56B56"/>
    <w:rsid w:val="00E602A9"/>
    <w:rsid w:val="00E60997"/>
    <w:rsid w:val="00E63058"/>
    <w:rsid w:val="00E633EB"/>
    <w:rsid w:val="00E65FF0"/>
    <w:rsid w:val="00E6695C"/>
    <w:rsid w:val="00E7006A"/>
    <w:rsid w:val="00E716F4"/>
    <w:rsid w:val="00E737CC"/>
    <w:rsid w:val="00E73C5C"/>
    <w:rsid w:val="00E7457B"/>
    <w:rsid w:val="00E745C1"/>
    <w:rsid w:val="00E77085"/>
    <w:rsid w:val="00E770D9"/>
    <w:rsid w:val="00E77868"/>
    <w:rsid w:val="00E77AEA"/>
    <w:rsid w:val="00E83825"/>
    <w:rsid w:val="00E84007"/>
    <w:rsid w:val="00E844F6"/>
    <w:rsid w:val="00E8453A"/>
    <w:rsid w:val="00E8687A"/>
    <w:rsid w:val="00E86EBF"/>
    <w:rsid w:val="00E91C54"/>
    <w:rsid w:val="00E91E14"/>
    <w:rsid w:val="00E9210F"/>
    <w:rsid w:val="00E93514"/>
    <w:rsid w:val="00E93894"/>
    <w:rsid w:val="00E96DDB"/>
    <w:rsid w:val="00E97574"/>
    <w:rsid w:val="00E979C1"/>
    <w:rsid w:val="00EA149C"/>
    <w:rsid w:val="00EA5D26"/>
    <w:rsid w:val="00EA66D8"/>
    <w:rsid w:val="00EB0D85"/>
    <w:rsid w:val="00EB2ABC"/>
    <w:rsid w:val="00EB3DD9"/>
    <w:rsid w:val="00EB5424"/>
    <w:rsid w:val="00EB6AAF"/>
    <w:rsid w:val="00EB6D95"/>
    <w:rsid w:val="00EB7038"/>
    <w:rsid w:val="00EB704D"/>
    <w:rsid w:val="00EB7B90"/>
    <w:rsid w:val="00EB7BEA"/>
    <w:rsid w:val="00EB7D87"/>
    <w:rsid w:val="00EC1158"/>
    <w:rsid w:val="00EC1241"/>
    <w:rsid w:val="00EC34DC"/>
    <w:rsid w:val="00EC58E5"/>
    <w:rsid w:val="00EC5D72"/>
    <w:rsid w:val="00EC6B63"/>
    <w:rsid w:val="00EC7E0A"/>
    <w:rsid w:val="00ED2243"/>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E91"/>
    <w:rsid w:val="00EE730B"/>
    <w:rsid w:val="00EE732A"/>
    <w:rsid w:val="00EE7B41"/>
    <w:rsid w:val="00EF4324"/>
    <w:rsid w:val="00EF506F"/>
    <w:rsid w:val="00F04C45"/>
    <w:rsid w:val="00F0621C"/>
    <w:rsid w:val="00F101E9"/>
    <w:rsid w:val="00F1050F"/>
    <w:rsid w:val="00F14821"/>
    <w:rsid w:val="00F170D3"/>
    <w:rsid w:val="00F17D3F"/>
    <w:rsid w:val="00F17D5B"/>
    <w:rsid w:val="00F20445"/>
    <w:rsid w:val="00F20CC4"/>
    <w:rsid w:val="00F21470"/>
    <w:rsid w:val="00F21817"/>
    <w:rsid w:val="00F21D09"/>
    <w:rsid w:val="00F23215"/>
    <w:rsid w:val="00F246AE"/>
    <w:rsid w:val="00F24AAF"/>
    <w:rsid w:val="00F25B34"/>
    <w:rsid w:val="00F25FA1"/>
    <w:rsid w:val="00F260B2"/>
    <w:rsid w:val="00F2611C"/>
    <w:rsid w:val="00F27D71"/>
    <w:rsid w:val="00F31564"/>
    <w:rsid w:val="00F31A54"/>
    <w:rsid w:val="00F32626"/>
    <w:rsid w:val="00F33853"/>
    <w:rsid w:val="00F34480"/>
    <w:rsid w:val="00F364F0"/>
    <w:rsid w:val="00F37770"/>
    <w:rsid w:val="00F41CA1"/>
    <w:rsid w:val="00F42B0C"/>
    <w:rsid w:val="00F45D31"/>
    <w:rsid w:val="00F51DF9"/>
    <w:rsid w:val="00F52475"/>
    <w:rsid w:val="00F53FEA"/>
    <w:rsid w:val="00F54780"/>
    <w:rsid w:val="00F55DDF"/>
    <w:rsid w:val="00F5782C"/>
    <w:rsid w:val="00F622F7"/>
    <w:rsid w:val="00F624BA"/>
    <w:rsid w:val="00F636F1"/>
    <w:rsid w:val="00F6389B"/>
    <w:rsid w:val="00F642F4"/>
    <w:rsid w:val="00F66E15"/>
    <w:rsid w:val="00F67C88"/>
    <w:rsid w:val="00F67CE6"/>
    <w:rsid w:val="00F70A62"/>
    <w:rsid w:val="00F70BD1"/>
    <w:rsid w:val="00F72253"/>
    <w:rsid w:val="00F73998"/>
    <w:rsid w:val="00F76887"/>
    <w:rsid w:val="00F76CB5"/>
    <w:rsid w:val="00F80FC8"/>
    <w:rsid w:val="00F810CC"/>
    <w:rsid w:val="00F8523E"/>
    <w:rsid w:val="00F860DC"/>
    <w:rsid w:val="00F867BD"/>
    <w:rsid w:val="00F915BD"/>
    <w:rsid w:val="00F92066"/>
    <w:rsid w:val="00F92112"/>
    <w:rsid w:val="00F95232"/>
    <w:rsid w:val="00F954EE"/>
    <w:rsid w:val="00F959B2"/>
    <w:rsid w:val="00F96105"/>
    <w:rsid w:val="00F97133"/>
    <w:rsid w:val="00FA010A"/>
    <w:rsid w:val="00FA0139"/>
    <w:rsid w:val="00FA2CB5"/>
    <w:rsid w:val="00FA37C8"/>
    <w:rsid w:val="00FA4968"/>
    <w:rsid w:val="00FA4BCB"/>
    <w:rsid w:val="00FA5B74"/>
    <w:rsid w:val="00FA62EA"/>
    <w:rsid w:val="00FA66E6"/>
    <w:rsid w:val="00FA78A5"/>
    <w:rsid w:val="00FA7BD5"/>
    <w:rsid w:val="00FB0988"/>
    <w:rsid w:val="00FB4FF5"/>
    <w:rsid w:val="00FB56C1"/>
    <w:rsid w:val="00FB7164"/>
    <w:rsid w:val="00FC291A"/>
    <w:rsid w:val="00FC3338"/>
    <w:rsid w:val="00FC4950"/>
    <w:rsid w:val="00FC5752"/>
    <w:rsid w:val="00FC6DC4"/>
    <w:rsid w:val="00FD15E3"/>
    <w:rsid w:val="00FD1C76"/>
    <w:rsid w:val="00FD2377"/>
    <w:rsid w:val="00FD46F3"/>
    <w:rsid w:val="00FD50A7"/>
    <w:rsid w:val="00FD518C"/>
    <w:rsid w:val="00FD531B"/>
    <w:rsid w:val="00FE150C"/>
    <w:rsid w:val="00FE393D"/>
    <w:rsid w:val="00FE3A67"/>
    <w:rsid w:val="00FE5D37"/>
    <w:rsid w:val="00FE7B58"/>
    <w:rsid w:val="00FF0BF6"/>
    <w:rsid w:val="00FF0E53"/>
    <w:rsid w:val="00FF2AD0"/>
    <w:rsid w:val="00FF36C7"/>
    <w:rsid w:val="00FF5A0E"/>
    <w:rsid w:val="00FF5BBE"/>
    <w:rsid w:val="00FF6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61CE02-4379-4A33-97A7-666FA07A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1E25"/>
    <w:rPr>
      <w:sz w:val="24"/>
      <w:szCs w:val="24"/>
    </w:rPr>
  </w:style>
  <w:style w:type="paragraph" w:styleId="Nagwek1">
    <w:name w:val="heading 1"/>
    <w:basedOn w:val="Normalny"/>
    <w:next w:val="Normalny"/>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24191</Words>
  <Characters>145147</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3</cp:revision>
  <cp:lastPrinted>2012-05-28T10:44:00Z</cp:lastPrinted>
  <dcterms:created xsi:type="dcterms:W3CDTF">2019-01-15T10:12:00Z</dcterms:created>
  <dcterms:modified xsi:type="dcterms:W3CDTF">2019-01-15T10:12:00Z</dcterms:modified>
</cp:coreProperties>
</file>