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B2" w:rsidRDefault="00582EB2" w:rsidP="0058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:rsidR="00582EB2" w:rsidRDefault="00582EB2" w:rsidP="0058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22a pkt 2 ustawy z dnia 27 lipca 2001 r. -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 U. z 2020.2072t.j.), 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protokołu posiedzenia stanowi załącznik do niniejszego dokumentu) ustalam następujący i</w:t>
      </w:r>
      <w:r w:rsidR="00CB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ndywidualny podział czynności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dnia </w:t>
      </w:r>
      <w:r w:rsidR="00A94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16 stycznia 2023 </w:t>
      </w:r>
      <w:r w:rsidR="00CB3A4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82EB2" w:rsidRDefault="00582EB2" w:rsidP="0058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2EB2" w:rsidRDefault="00582EB2" w:rsidP="00582E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600" w:firstRow="0" w:lastRow="0" w:firstColumn="0" w:lastColumn="0" w:noHBand="1" w:noVBand="1"/>
      </w:tblPr>
      <w:tblGrid>
        <w:gridCol w:w="9288"/>
      </w:tblGrid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Grażyna</w:t>
            </w: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Pizoń</w:t>
            </w:r>
          </w:p>
        </w:tc>
      </w:tr>
      <w:tr w:rsidR="00582EB2" w:rsidTr="00582EB2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Stanowisko służbowe: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</w:t>
            </w:r>
            <w:r w:rsidR="00A948FF">
              <w:rPr>
                <w:rFonts w:ascii="Times New Roman" w:eastAsia="Times New Roman" w:hAnsi="Times New Roman" w:cs="Times New Roman"/>
                <w:b/>
                <w:lang w:eastAsia="pl-PL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</w:tc>
      </w:tr>
      <w:tr w:rsidR="00582EB2" w:rsidTr="00582EB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Przydział do wydziału lub wydziałów: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Wydział Karny  </w:t>
            </w: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Pełnione funkcje: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582EB2" w:rsidRDefault="00D620F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wpływających do wydziału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Kop, Ka,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S, WKK, WSU  - 100%  </w:t>
            </w:r>
          </w:p>
          <w:p w:rsidR="00582EB2" w:rsidRPr="00B644B3" w:rsidRDefault="00582EB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Sprawy Ko – 100% z pominięciem nie podlegających systemowi losowego przydziału spraw związanych z wykonywaniem własnych orzeczeń</w:t>
            </w:r>
            <w:r w:rsidR="005312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B644B3" w:rsidRPr="00B644B3">
              <w:rPr>
                <w:rFonts w:ascii="Times New Roman" w:eastAsia="Times New Roman" w:hAnsi="Times New Roman" w:cs="Times New Roman"/>
                <w:b/>
                <w:lang w:eastAsia="pl-PL"/>
              </w:rPr>
              <w:t>(§  57 pkt 3 Regulaminu urzędowania sądów powszechnych</w:t>
            </w:r>
            <w:r w:rsidR="00B644B3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 Pen – 0%</w:t>
            </w:r>
          </w:p>
          <w:p w:rsidR="00A23A71" w:rsidRDefault="00A23A71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82EB2" w:rsidTr="00582E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sprawy związane z wykonywaniem orzeczeń – przydział spraw referentowi, który wydał wykonywane orzeczenie (§  57 pkt 3 Regulaminu urzędowania sądów powszechnych,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sprawy podlegające przydziałowi sędziemu pełniącemu zastępstwo lub dyżur (§69 i § 70 ust. 2 Regulaminu urzędowania sądów powszechnych,</w:t>
            </w:r>
          </w:p>
          <w:p w:rsidR="00582EB2" w:rsidRDefault="00582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 w:rsidP="004F310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 </w:t>
            </w: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2" w:rsidRDefault="00582EB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Zasady zastępstw: </w:t>
            </w:r>
            <w:r w:rsidR="00522934" w:rsidRPr="00522934">
              <w:rPr>
                <w:rFonts w:ascii="Times New Roman" w:eastAsia="Times New Roman" w:hAnsi="Times New Roman" w:cs="Times New Roman"/>
                <w:b/>
                <w:lang w:eastAsia="pl-PL"/>
              </w:rPr>
              <w:t>zgodnie z m</w:t>
            </w:r>
            <w:r w:rsidR="0052293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iesięcznym wykazem zastępstw </w:t>
            </w:r>
          </w:p>
          <w:p w:rsidR="00582EB2" w:rsidRDefault="00582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82EB2" w:rsidRDefault="00582EB2" w:rsidP="00582E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2EB2" w:rsidRDefault="00582EB2" w:rsidP="00582EB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582EB2" w:rsidRDefault="00582EB2" w:rsidP="00582EB2">
      <w:bookmarkStart w:id="0" w:name="_GoBack"/>
      <w:bookmarkEnd w:id="0"/>
    </w:p>
    <w:p w:rsidR="00582EB2" w:rsidRDefault="00582EB2" w:rsidP="00582EB2"/>
    <w:p w:rsidR="00E32295" w:rsidRDefault="00E32295"/>
    <w:sectPr w:rsidR="00E3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B2"/>
    <w:rsid w:val="00007BBE"/>
    <w:rsid w:val="0004110B"/>
    <w:rsid w:val="00054A3D"/>
    <w:rsid w:val="00107983"/>
    <w:rsid w:val="001C1EEF"/>
    <w:rsid w:val="002E6509"/>
    <w:rsid w:val="00301196"/>
    <w:rsid w:val="00322404"/>
    <w:rsid w:val="00354957"/>
    <w:rsid w:val="00374BEC"/>
    <w:rsid w:val="003B67BC"/>
    <w:rsid w:val="00403424"/>
    <w:rsid w:val="00421D6E"/>
    <w:rsid w:val="00426276"/>
    <w:rsid w:val="0046669E"/>
    <w:rsid w:val="004933D8"/>
    <w:rsid w:val="004E5A45"/>
    <w:rsid w:val="004F310E"/>
    <w:rsid w:val="00522934"/>
    <w:rsid w:val="00531220"/>
    <w:rsid w:val="00552B5D"/>
    <w:rsid w:val="00571FCE"/>
    <w:rsid w:val="00582EB2"/>
    <w:rsid w:val="00586B45"/>
    <w:rsid w:val="005E5481"/>
    <w:rsid w:val="008131FE"/>
    <w:rsid w:val="0084214E"/>
    <w:rsid w:val="00857F72"/>
    <w:rsid w:val="008A66DE"/>
    <w:rsid w:val="00A23A71"/>
    <w:rsid w:val="00A948FF"/>
    <w:rsid w:val="00AB351C"/>
    <w:rsid w:val="00B1578A"/>
    <w:rsid w:val="00B20155"/>
    <w:rsid w:val="00B644B3"/>
    <w:rsid w:val="00BB7764"/>
    <w:rsid w:val="00BC016A"/>
    <w:rsid w:val="00BE44F3"/>
    <w:rsid w:val="00CB3A4F"/>
    <w:rsid w:val="00CC30EF"/>
    <w:rsid w:val="00CC65A9"/>
    <w:rsid w:val="00CD31CA"/>
    <w:rsid w:val="00D519DF"/>
    <w:rsid w:val="00D620F6"/>
    <w:rsid w:val="00DD551F"/>
    <w:rsid w:val="00DE1ABC"/>
    <w:rsid w:val="00DF5BB4"/>
    <w:rsid w:val="00E32295"/>
    <w:rsid w:val="00EF777F"/>
    <w:rsid w:val="00F2786D"/>
    <w:rsid w:val="00F50373"/>
    <w:rsid w:val="00F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35466-B2DE-4C67-AEAB-B465D2AA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2E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 Dorota</dc:creator>
  <cp:lastModifiedBy>Skwara Radosław</cp:lastModifiedBy>
  <cp:revision>16</cp:revision>
  <cp:lastPrinted>2023-01-19T06:45:00Z</cp:lastPrinted>
  <dcterms:created xsi:type="dcterms:W3CDTF">2021-03-10T06:32:00Z</dcterms:created>
  <dcterms:modified xsi:type="dcterms:W3CDTF">2023-12-20T12:38:00Z</dcterms:modified>
</cp:coreProperties>
</file>